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86" w:rsidRPr="0020140C" w:rsidRDefault="00B13086" w:rsidP="0020140C">
      <w:pPr>
        <w:pStyle w:val="80"/>
        <w:framePr w:w="10741" w:h="15331" w:hRule="exact" w:wrap="none" w:vAnchor="page" w:hAnchor="page" w:x="676" w:y="826"/>
        <w:shd w:val="clear" w:color="auto" w:fill="auto"/>
        <w:ind w:left="20"/>
        <w:rPr>
          <w:sz w:val="28"/>
          <w:szCs w:val="28"/>
        </w:rPr>
      </w:pPr>
      <w:r w:rsidRPr="0020140C">
        <w:rPr>
          <w:sz w:val="28"/>
          <w:szCs w:val="28"/>
        </w:rPr>
        <w:t xml:space="preserve">Новый порядок расчета за </w:t>
      </w:r>
      <w:proofErr w:type="spellStart"/>
      <w:r w:rsidRPr="0020140C">
        <w:rPr>
          <w:sz w:val="28"/>
          <w:szCs w:val="28"/>
        </w:rPr>
        <w:t>общедомовое</w:t>
      </w:r>
      <w:proofErr w:type="spellEnd"/>
      <w:r w:rsidRPr="0020140C">
        <w:rPr>
          <w:sz w:val="28"/>
          <w:szCs w:val="28"/>
        </w:rPr>
        <w:t xml:space="preserve"> потребление (КР на СОИ): важное </w:t>
      </w:r>
      <w:proofErr w:type="gramStart"/>
      <w:r w:rsidRPr="0020140C">
        <w:rPr>
          <w:sz w:val="28"/>
          <w:szCs w:val="28"/>
        </w:rPr>
        <w:t>в</w:t>
      </w:r>
      <w:proofErr w:type="gramEnd"/>
    </w:p>
    <w:p w:rsidR="00B13086" w:rsidRPr="0020140C" w:rsidRDefault="00B13086" w:rsidP="0020140C">
      <w:pPr>
        <w:pStyle w:val="80"/>
        <w:framePr w:w="10741" w:h="15331" w:hRule="exact" w:wrap="none" w:vAnchor="page" w:hAnchor="page" w:x="676" w:y="826"/>
        <w:shd w:val="clear" w:color="auto" w:fill="auto"/>
        <w:ind w:left="20"/>
        <w:rPr>
          <w:sz w:val="28"/>
          <w:szCs w:val="28"/>
        </w:rPr>
      </w:pPr>
      <w:proofErr w:type="gramStart"/>
      <w:r w:rsidRPr="0020140C">
        <w:rPr>
          <w:sz w:val="28"/>
          <w:szCs w:val="28"/>
        </w:rPr>
        <w:t>Постановлении Правительства № 92 от 03.02.2022 (вступает в силу с 01</w:t>
      </w:r>
      <w:proofErr w:type="gramEnd"/>
    </w:p>
    <w:p w:rsidR="00B13086" w:rsidRPr="0020140C" w:rsidRDefault="00B13086" w:rsidP="0020140C">
      <w:pPr>
        <w:pStyle w:val="80"/>
        <w:framePr w:w="10741" w:h="15331" w:hRule="exact" w:wrap="none" w:vAnchor="page" w:hAnchor="page" w:x="676" w:y="826"/>
        <w:shd w:val="clear" w:color="auto" w:fill="auto"/>
        <w:spacing w:after="331"/>
        <w:ind w:left="20"/>
        <w:rPr>
          <w:sz w:val="28"/>
          <w:szCs w:val="28"/>
        </w:rPr>
      </w:pPr>
      <w:r w:rsidRPr="0020140C">
        <w:rPr>
          <w:sz w:val="28"/>
          <w:szCs w:val="28"/>
        </w:rPr>
        <w:t>сентября 2022 года)</w:t>
      </w:r>
    </w:p>
    <w:p w:rsidR="00B13086" w:rsidRPr="0020140C" w:rsidRDefault="00B13086" w:rsidP="0020140C">
      <w:pPr>
        <w:pStyle w:val="1"/>
        <w:framePr w:w="10741" w:h="15331" w:hRule="exact" w:wrap="none" w:vAnchor="page" w:hAnchor="page" w:x="676" w:y="826"/>
        <w:shd w:val="clear" w:color="auto" w:fill="auto"/>
        <w:spacing w:after="49"/>
        <w:ind w:left="20" w:right="40" w:firstLine="400"/>
        <w:jc w:val="both"/>
        <w:rPr>
          <w:sz w:val="28"/>
          <w:szCs w:val="28"/>
        </w:rPr>
      </w:pPr>
      <w:r w:rsidRPr="0020140C">
        <w:rPr>
          <w:sz w:val="28"/>
          <w:szCs w:val="28"/>
        </w:rPr>
        <w:t>Постановлением Правительства РФ от 03.02.2022 № 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 изменен порядок определения размера платы за коммунальные ресурсы, потребляемые при использовании и содержании общего имущества в многоквартирном доме.</w:t>
      </w:r>
    </w:p>
    <w:p w:rsidR="00B13086" w:rsidRPr="0020140C" w:rsidRDefault="00B13086" w:rsidP="0020140C">
      <w:pPr>
        <w:pStyle w:val="80"/>
        <w:framePr w:w="10741" w:h="15331" w:hRule="exact" w:wrap="none" w:vAnchor="page" w:hAnchor="page" w:x="676" w:y="826"/>
        <w:shd w:val="clear" w:color="auto" w:fill="auto"/>
        <w:spacing w:after="72" w:line="336" w:lineRule="exact"/>
        <w:ind w:left="20" w:right="40" w:firstLine="400"/>
        <w:jc w:val="both"/>
        <w:rPr>
          <w:sz w:val="28"/>
          <w:szCs w:val="28"/>
        </w:rPr>
      </w:pPr>
      <w:r w:rsidRPr="0020140C">
        <w:rPr>
          <w:sz w:val="28"/>
          <w:szCs w:val="28"/>
        </w:rPr>
        <w:t xml:space="preserve">Основные положения, касающиеся расчета платы за коммунальные ресурсы, потребленные на </w:t>
      </w:r>
      <w:proofErr w:type="spellStart"/>
      <w:r w:rsidRPr="0020140C">
        <w:rPr>
          <w:sz w:val="28"/>
          <w:szCs w:val="28"/>
        </w:rPr>
        <w:t>общедомовые</w:t>
      </w:r>
      <w:proofErr w:type="spellEnd"/>
      <w:r w:rsidRPr="0020140C">
        <w:rPr>
          <w:sz w:val="28"/>
          <w:szCs w:val="28"/>
        </w:rPr>
        <w:t xml:space="preserve"> нужды:</w:t>
      </w:r>
    </w:p>
    <w:p w:rsidR="00B13086" w:rsidRPr="0020140C" w:rsidRDefault="00B13086" w:rsidP="0020140C">
      <w:pPr>
        <w:pStyle w:val="1"/>
        <w:framePr w:w="10741" w:h="15331" w:hRule="exact" w:wrap="none" w:vAnchor="page" w:hAnchor="page" w:x="676" w:y="826"/>
        <w:numPr>
          <w:ilvl w:val="0"/>
          <w:numId w:val="1"/>
        </w:numPr>
        <w:shd w:val="clear" w:color="auto" w:fill="auto"/>
        <w:tabs>
          <w:tab w:val="left" w:pos="772"/>
        </w:tabs>
        <w:ind w:left="740" w:right="40"/>
        <w:jc w:val="left"/>
        <w:rPr>
          <w:sz w:val="28"/>
          <w:szCs w:val="28"/>
        </w:rPr>
      </w:pPr>
      <w:proofErr w:type="spellStart"/>
      <w:r w:rsidRPr="0020140C">
        <w:rPr>
          <w:sz w:val="28"/>
          <w:szCs w:val="28"/>
        </w:rPr>
        <w:t>Общедомовое</w:t>
      </w:r>
      <w:proofErr w:type="spellEnd"/>
      <w:r w:rsidRPr="0020140C">
        <w:rPr>
          <w:sz w:val="28"/>
          <w:szCs w:val="28"/>
        </w:rPr>
        <w:t xml:space="preserve"> потребление ресурсов определяется одним условием - наличие централизованного потребления коммунальных услуг;</w:t>
      </w:r>
    </w:p>
    <w:p w:rsidR="00B13086" w:rsidRPr="0020140C" w:rsidRDefault="00B13086" w:rsidP="0020140C">
      <w:pPr>
        <w:pStyle w:val="1"/>
        <w:framePr w:w="10741" w:h="15331" w:hRule="exact" w:wrap="none" w:vAnchor="page" w:hAnchor="page" w:x="676" w:y="826"/>
        <w:numPr>
          <w:ilvl w:val="0"/>
          <w:numId w:val="1"/>
        </w:numPr>
        <w:shd w:val="clear" w:color="auto" w:fill="auto"/>
        <w:tabs>
          <w:tab w:val="left" w:pos="772"/>
        </w:tabs>
        <w:spacing w:line="317" w:lineRule="exact"/>
        <w:ind w:left="740" w:right="260"/>
        <w:jc w:val="left"/>
        <w:rPr>
          <w:sz w:val="28"/>
          <w:szCs w:val="28"/>
        </w:rPr>
      </w:pPr>
      <w:r w:rsidRPr="0020140C">
        <w:rPr>
          <w:sz w:val="28"/>
          <w:szCs w:val="28"/>
        </w:rPr>
        <w:t>Определён состав коммунальных ресурсов: холодное и горячее водоснабжение, электричество и водоотведение. Плата за отопление будет предъявляться в общем составе;</w:t>
      </w:r>
    </w:p>
    <w:p w:rsidR="00B13086" w:rsidRPr="0020140C" w:rsidRDefault="00B13086" w:rsidP="0020140C">
      <w:pPr>
        <w:pStyle w:val="1"/>
        <w:framePr w:w="10741" w:h="15331" w:hRule="exact" w:wrap="none" w:vAnchor="page" w:hAnchor="page" w:x="676" w:y="826"/>
        <w:numPr>
          <w:ilvl w:val="0"/>
          <w:numId w:val="1"/>
        </w:numPr>
        <w:shd w:val="clear" w:color="auto" w:fill="auto"/>
        <w:tabs>
          <w:tab w:val="left" w:pos="772"/>
        </w:tabs>
        <w:spacing w:line="317" w:lineRule="exact"/>
        <w:ind w:left="740" w:right="40"/>
        <w:jc w:val="left"/>
        <w:rPr>
          <w:sz w:val="28"/>
          <w:szCs w:val="28"/>
        </w:rPr>
      </w:pPr>
      <w:r w:rsidRPr="0020140C">
        <w:rPr>
          <w:sz w:val="28"/>
          <w:szCs w:val="28"/>
        </w:rPr>
        <w:t xml:space="preserve">Определены новые формулы расчёта. Если дом не оборудован </w:t>
      </w:r>
      <w:proofErr w:type="spellStart"/>
      <w:r w:rsidRPr="0020140C">
        <w:rPr>
          <w:sz w:val="28"/>
          <w:szCs w:val="28"/>
        </w:rPr>
        <w:t>общедомовым</w:t>
      </w:r>
      <w:proofErr w:type="spellEnd"/>
      <w:r w:rsidRPr="0020140C">
        <w:rPr>
          <w:sz w:val="28"/>
          <w:szCs w:val="28"/>
        </w:rPr>
        <w:t xml:space="preserve"> прибором учёта (ОДГ1У), плата определяется исходя из норматива. При наличии ОДПУ - расчет производится по факту потребления. Если собственники проголосовали за плату по среднемесячному значению - расчёт выставляется ежемесячно, но позже корректируется до фактических показаний (либо ежемесячно; либо в первом квартале года, следующего за </w:t>
      </w:r>
      <w:proofErr w:type="gramStart"/>
      <w:r w:rsidRPr="0020140C">
        <w:rPr>
          <w:sz w:val="28"/>
          <w:szCs w:val="28"/>
        </w:rPr>
        <w:t>отчетным</w:t>
      </w:r>
      <w:proofErr w:type="gramEnd"/>
      <w:r w:rsidRPr="0020140C">
        <w:rPr>
          <w:sz w:val="28"/>
          <w:szCs w:val="28"/>
        </w:rPr>
        <w:t>, а в случае смены управляющей организации - в последний месяц выставления ею платежного документа на оплату);</w:t>
      </w:r>
    </w:p>
    <w:p w:rsidR="00B13086" w:rsidRPr="0020140C" w:rsidRDefault="00B13086" w:rsidP="0020140C">
      <w:pPr>
        <w:pStyle w:val="1"/>
        <w:framePr w:w="10741" w:h="15331" w:hRule="exact" w:wrap="none" w:vAnchor="page" w:hAnchor="page" w:x="676" w:y="826"/>
        <w:numPr>
          <w:ilvl w:val="0"/>
          <w:numId w:val="1"/>
        </w:numPr>
        <w:shd w:val="clear" w:color="auto" w:fill="auto"/>
        <w:tabs>
          <w:tab w:val="left" w:pos="772"/>
        </w:tabs>
        <w:spacing w:line="317" w:lineRule="exact"/>
        <w:ind w:left="740" w:right="40"/>
        <w:jc w:val="left"/>
        <w:rPr>
          <w:sz w:val="28"/>
          <w:szCs w:val="28"/>
        </w:rPr>
      </w:pPr>
      <w:r w:rsidRPr="0020140C">
        <w:rPr>
          <w:sz w:val="28"/>
          <w:szCs w:val="28"/>
        </w:rPr>
        <w:t>Закреплены обязанности управляющих организаций и ТСЖ подробно раскрывать в квитанциях информацию по каждому виду услуги на ОДН по отдельности;</w:t>
      </w:r>
    </w:p>
    <w:p w:rsidR="00B13086" w:rsidRPr="0020140C" w:rsidRDefault="00B13086" w:rsidP="0020140C">
      <w:pPr>
        <w:pStyle w:val="1"/>
        <w:framePr w:w="10741" w:h="15331" w:hRule="exact" w:wrap="none" w:vAnchor="page" w:hAnchor="page" w:x="676" w:y="826"/>
        <w:numPr>
          <w:ilvl w:val="0"/>
          <w:numId w:val="1"/>
        </w:numPr>
        <w:shd w:val="clear" w:color="auto" w:fill="auto"/>
        <w:tabs>
          <w:tab w:val="left" w:pos="772"/>
        </w:tabs>
        <w:spacing w:line="317" w:lineRule="exact"/>
        <w:ind w:left="740" w:right="1260"/>
        <w:jc w:val="left"/>
        <w:rPr>
          <w:sz w:val="28"/>
          <w:szCs w:val="28"/>
        </w:rPr>
      </w:pPr>
      <w:r w:rsidRPr="0020140C">
        <w:rPr>
          <w:sz w:val="28"/>
          <w:szCs w:val="28"/>
        </w:rPr>
        <w:t xml:space="preserve">Так как в большинстве </w:t>
      </w:r>
      <w:proofErr w:type="spellStart"/>
      <w:r w:rsidRPr="0020140C">
        <w:rPr>
          <w:sz w:val="28"/>
          <w:szCs w:val="28"/>
        </w:rPr>
        <w:t>многоэтажек</w:t>
      </w:r>
      <w:proofErr w:type="spellEnd"/>
      <w:r w:rsidRPr="0020140C">
        <w:rPr>
          <w:sz w:val="28"/>
          <w:szCs w:val="28"/>
        </w:rPr>
        <w:t xml:space="preserve"> отсутствуют приборы учёта водоотведения, размер платы будет определяться исходя из суммы показаний ОДПУ за горячую и холодную воду.</w:t>
      </w:r>
    </w:p>
    <w:p w:rsidR="00B13086" w:rsidRPr="0020140C" w:rsidRDefault="00B13086" w:rsidP="0020140C">
      <w:pPr>
        <w:pStyle w:val="1"/>
        <w:framePr w:w="10741" w:h="15331" w:hRule="exact" w:wrap="none" w:vAnchor="page" w:hAnchor="page" w:x="676" w:y="826"/>
        <w:numPr>
          <w:ilvl w:val="0"/>
          <w:numId w:val="1"/>
        </w:numPr>
        <w:shd w:val="clear" w:color="auto" w:fill="auto"/>
        <w:tabs>
          <w:tab w:val="left" w:pos="772"/>
        </w:tabs>
        <w:spacing w:line="317" w:lineRule="exact"/>
        <w:ind w:left="740" w:right="40"/>
        <w:jc w:val="both"/>
        <w:rPr>
          <w:sz w:val="28"/>
          <w:szCs w:val="28"/>
        </w:rPr>
      </w:pPr>
      <w:r w:rsidRPr="0020140C">
        <w:rPr>
          <w:sz w:val="28"/>
          <w:szCs w:val="28"/>
        </w:rPr>
        <w:t xml:space="preserve">Объем коммунального ресурса, определенный по показаниям приборов учета, считается потребленным </w:t>
      </w:r>
      <w:r w:rsidRPr="0020140C">
        <w:rPr>
          <w:rStyle w:val="0pt"/>
          <w:sz w:val="28"/>
          <w:szCs w:val="28"/>
        </w:rPr>
        <w:t xml:space="preserve">в соответствующем расчетом периоде </w:t>
      </w:r>
      <w:r w:rsidRPr="0020140C">
        <w:rPr>
          <w:sz w:val="28"/>
          <w:szCs w:val="28"/>
        </w:rPr>
        <w:t>независимо от наличия возможности снятия такими приборами учета посуточных показаний.</w:t>
      </w:r>
    </w:p>
    <w:p w:rsidR="00B13086" w:rsidRPr="0020140C" w:rsidRDefault="00B13086" w:rsidP="0020140C">
      <w:pPr>
        <w:pStyle w:val="1"/>
        <w:framePr w:w="10741" w:h="15331" w:hRule="exact" w:wrap="none" w:vAnchor="page" w:hAnchor="page" w:x="676" w:y="826"/>
        <w:numPr>
          <w:ilvl w:val="0"/>
          <w:numId w:val="1"/>
        </w:numPr>
        <w:shd w:val="clear" w:color="auto" w:fill="auto"/>
        <w:tabs>
          <w:tab w:val="left" w:pos="772"/>
        </w:tabs>
        <w:spacing w:after="64" w:line="317" w:lineRule="exact"/>
        <w:ind w:left="740" w:right="40"/>
        <w:jc w:val="both"/>
        <w:rPr>
          <w:sz w:val="28"/>
          <w:szCs w:val="28"/>
        </w:rPr>
      </w:pPr>
      <w:r w:rsidRPr="0020140C">
        <w:rPr>
          <w:rStyle w:val="0pt"/>
          <w:sz w:val="28"/>
          <w:szCs w:val="28"/>
        </w:rPr>
        <w:t xml:space="preserve">В </w:t>
      </w:r>
      <w:r w:rsidRPr="0020140C">
        <w:rPr>
          <w:sz w:val="28"/>
          <w:szCs w:val="28"/>
        </w:rPr>
        <w:t xml:space="preserve">случае </w:t>
      </w:r>
      <w:r w:rsidRPr="0020140C">
        <w:rPr>
          <w:rStyle w:val="0pt"/>
          <w:sz w:val="28"/>
          <w:szCs w:val="28"/>
        </w:rPr>
        <w:t xml:space="preserve">изменения нормативов или тарифов, </w:t>
      </w:r>
      <w:r w:rsidRPr="0020140C">
        <w:rPr>
          <w:sz w:val="28"/>
          <w:szCs w:val="28"/>
        </w:rPr>
        <w:t xml:space="preserve">то для дома, где нет </w:t>
      </w:r>
      <w:r w:rsidRPr="0020140C">
        <w:rPr>
          <w:rStyle w:val="0pt"/>
          <w:sz w:val="28"/>
          <w:szCs w:val="28"/>
        </w:rPr>
        <w:t xml:space="preserve">ТСЖ, решение </w:t>
      </w:r>
      <w:r w:rsidRPr="0020140C">
        <w:rPr>
          <w:sz w:val="28"/>
          <w:szCs w:val="28"/>
        </w:rPr>
        <w:t>собственников об изменении размера платы за содержание жилого помещения не требуется.</w:t>
      </w:r>
    </w:p>
    <w:p w:rsidR="0020140C" w:rsidRPr="0020140C" w:rsidRDefault="00B13086" w:rsidP="0020140C">
      <w:pPr>
        <w:pStyle w:val="1"/>
        <w:framePr w:w="10741" w:h="15331" w:hRule="exact" w:wrap="none" w:vAnchor="page" w:hAnchor="page" w:x="676" w:y="826"/>
        <w:shd w:val="clear" w:color="auto" w:fill="auto"/>
        <w:spacing w:line="307" w:lineRule="exact"/>
        <w:ind w:right="380" w:firstLine="0"/>
        <w:jc w:val="both"/>
        <w:rPr>
          <w:sz w:val="28"/>
          <w:szCs w:val="28"/>
        </w:rPr>
      </w:pPr>
      <w:r w:rsidRPr="0020140C">
        <w:rPr>
          <w:sz w:val="28"/>
          <w:szCs w:val="28"/>
        </w:rPr>
        <w:t>Указанные изменения должны защитить интересы тех граждан, которые экономно расходуют коммунальные ресурсы в доме, провели энергосберегающие мероприятия, в результате чего фактические расходы коммунальных ресурсов ниже нормативных. Следует вовремя проводить текущий и капитальный ремонты, чтобы</w:t>
      </w:r>
      <w:r w:rsidR="0020140C" w:rsidRPr="0020140C">
        <w:rPr>
          <w:sz w:val="28"/>
          <w:szCs w:val="28"/>
        </w:rPr>
        <w:t xml:space="preserve"> минимизировать потери (протечки, слабая проводка, изоляция на трубах и так далее). Также важно препятствовать несанкционированному подключению к сетям, менять лампы на </w:t>
      </w:r>
      <w:proofErr w:type="spellStart"/>
      <w:r w:rsidR="0020140C" w:rsidRPr="0020140C">
        <w:rPr>
          <w:sz w:val="28"/>
          <w:szCs w:val="28"/>
        </w:rPr>
        <w:t>энергоэффективные</w:t>
      </w:r>
      <w:proofErr w:type="spellEnd"/>
      <w:r w:rsidR="0020140C" w:rsidRPr="0020140C">
        <w:rPr>
          <w:sz w:val="28"/>
          <w:szCs w:val="28"/>
        </w:rPr>
        <w:t>.</w:t>
      </w:r>
    </w:p>
    <w:p w:rsidR="00B13086" w:rsidRPr="0020140C" w:rsidRDefault="00B13086" w:rsidP="0020140C">
      <w:pPr>
        <w:pStyle w:val="1"/>
        <w:framePr w:w="10741" w:h="15331" w:hRule="exact" w:wrap="none" w:vAnchor="page" w:hAnchor="page" w:x="676" w:y="826"/>
        <w:shd w:val="clear" w:color="auto" w:fill="auto"/>
        <w:spacing w:line="312" w:lineRule="exact"/>
        <w:ind w:left="20" w:right="40" w:firstLine="720"/>
        <w:jc w:val="both"/>
        <w:rPr>
          <w:sz w:val="28"/>
          <w:szCs w:val="28"/>
        </w:rPr>
      </w:pPr>
    </w:p>
    <w:p w:rsidR="00B13086" w:rsidRPr="0020140C" w:rsidRDefault="00B13086" w:rsidP="00B13086">
      <w:pPr>
        <w:rPr>
          <w:sz w:val="28"/>
          <w:szCs w:val="28"/>
        </w:rPr>
        <w:sectPr w:rsidR="00B13086" w:rsidRPr="0020140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5F7C" w:rsidRDefault="000D5F7C"/>
    <w:sectPr w:rsidR="000D5F7C" w:rsidSect="00A75C8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425D"/>
    <w:multiLevelType w:val="multilevel"/>
    <w:tmpl w:val="4B846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086"/>
    <w:rsid w:val="000D5F7C"/>
    <w:rsid w:val="0020140C"/>
    <w:rsid w:val="00A83CB7"/>
    <w:rsid w:val="00B1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3086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13086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13086"/>
    <w:rPr>
      <w:b/>
      <w:bCs/>
      <w:color w:val="000000"/>
      <w:spacing w:val="9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3"/>
    <w:rsid w:val="00B13086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  <w:style w:type="paragraph" w:customStyle="1" w:styleId="80">
    <w:name w:val="Основной текст (8)"/>
    <w:basedOn w:val="a"/>
    <w:link w:val="8"/>
    <w:rsid w:val="00B13086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Zalazaeva</dc:creator>
  <cp:keywords/>
  <dc:description/>
  <cp:lastModifiedBy>Zalazaeva</cp:lastModifiedBy>
  <cp:revision>3</cp:revision>
  <cp:lastPrinted>2022-06-09T08:30:00Z</cp:lastPrinted>
  <dcterms:created xsi:type="dcterms:W3CDTF">2022-06-09T08:22:00Z</dcterms:created>
  <dcterms:modified xsi:type="dcterms:W3CDTF">2022-06-09T08:34:00Z</dcterms:modified>
</cp:coreProperties>
</file>