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ИНФОРМАЦИЯ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вопросах, рассмотренных на заседании антинаркотической комиссии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ЗАТО г. Радужный  Владимирской области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1. На заседании антинаркотической комиссии ЗАТО г. Радужный Владимирской области были рассмотрены вопросы: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 состоянии антинаркотической ситуации на территории                       ЗАТО г. Радужный Владимирской области по итогам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en-US" w:eastAsia="zh-CN" w:bidi="ar-SA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квартала 2023 года.</w:t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О реализованных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highlight w:val="white"/>
          <w:lang w:val="ru-RU" w:eastAsia="zh-CN" w:bidi="ar-SA"/>
        </w:rPr>
        <w:t xml:space="preserve">антинаркотических мероприятий на территории                     ЗАТО г. Радужный Владимирской области за 1 полугодие 2023г. в соответствии с Планом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антинаркотических мероприятий на 2023 год. О реализованных мероприятиях городского месячника по борьбе с наркоманией на территории ЗАТО г. Радужный Владимирской области в период с 1 по 30 июня 2023г.</w:t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О</w:t>
      </w:r>
      <w:r>
        <w:rPr>
          <w:rStyle w:val="FontStyle11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 xml:space="preserve"> запланированных антинаркотических мероприяти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highlight w:val="white"/>
          <w:lang w:val="ru-RU" w:eastAsia="zh-CN" w:bidi="ar-SA"/>
        </w:rPr>
        <w:t>ях</w:t>
      </w:r>
      <w:r>
        <w:rPr>
          <w:rStyle w:val="FontStyle11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 xml:space="preserve">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8"/>
          <w:highlight w:val="white"/>
          <w:lang w:val="ru-RU" w:eastAsia="zh-CN" w:bidi="ar-SA"/>
        </w:rPr>
        <w:t xml:space="preserve">на </w:t>
      </w:r>
      <w:r>
        <w:rPr>
          <w:rStyle w:val="FontStyle11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3 квартал 2023г.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На заседании присутствовали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членов комиссии,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отсутствовали.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 По результатам рассмотрения вопросов был подписан протокол                  №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/2023г. от 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.2023г.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4. По решениям принятым на заседании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антинаркотической комиссии 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ЗАТО г. Радужный Владимирской области проголосовали «За» - </w:t>
      </w:r>
      <w:r>
        <w:rPr>
          <w:rFonts w:eastAsia="NSimSu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членов комиссии, «Против» - нет.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>Ю.А. Батурова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1">
    <w:name w:val="Основной шрифт абзаца1"/>
    <w:qFormat/>
    <w:rPr/>
  </w:style>
  <w:style w:type="character" w:styleId="FontStyle11">
    <w:name w:val="Font Style11"/>
    <w:basedOn w:val="1"/>
    <w:qFormat/>
    <w:rPr>
      <w:rFonts w:ascii="Times New Roman" w:hAnsi="Times New Roman" w:cs="Times New Roman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LibreOffice/7.0.4.2$Windows_x86 LibreOffice_project/dcf040e67528d9187c66b2379df5ea4407429775</Application>
  <AppVersion>15.0000</AppVersion>
  <Pages>1</Pages>
  <Words>149</Words>
  <Characters>971</Characters>
  <CharactersWithSpaces>1184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2023-07-25T10:15:30Z</dcterms:created>
  <dc:creator/>
  <dc:description/>
  <dc:language>ru-RU</dc:language>
  <cp:lastModifiedBy/>
  <dcterms:modified xsi:type="dcterms:W3CDTF">2023-07-25T11:53:19Z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