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  <w:bCs/>
        </w:rPr>
      </w:pPr>
      <w:r>
        <w:rPr>
          <w:rFonts w:eastAsia="Arial" w:cs="Times New Roman" w:ascii="Times New Roman" w:hAnsi="Times New Roman"/>
          <w:b w:val="false"/>
          <w:bCs w:val="false"/>
          <w:color w:val="000000"/>
          <w:sz w:val="22"/>
          <w:szCs w:val="22"/>
          <w:shd w:fill="FFFFFF" w:val="clear"/>
        </w:rPr>
        <w:t xml:space="preserve">Приложение </w:t>
      </w:r>
      <w:r>
        <w:rPr>
          <w:rFonts w:eastAsia="Arial" w:cs="Times New Roman" w:ascii="Times New Roman" w:hAnsi="Times New Roman"/>
          <w:b w:val="false"/>
          <w:bCs w:val="false"/>
          <w:color w:val="000000"/>
          <w:kern w:val="0"/>
          <w:sz w:val="22"/>
          <w:szCs w:val="22"/>
          <w:shd w:fill="FFFFFF" w:val="clear"/>
          <w:lang w:val="ru-RU" w:eastAsia="en-US" w:bidi="ar-SA"/>
        </w:rPr>
        <w:t>4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rFonts w:cs="Arial" w:ascii="Times New Roman" w:hAnsi="Times New Roman"/>
          <w:b/>
          <w:bCs/>
          <w:color w:val="000000"/>
          <w:sz w:val="26"/>
          <w:szCs w:val="26"/>
          <w:shd w:fill="FFFFFF" w:val="clear"/>
        </w:rPr>
        <w:t>Бизнес в сфере пошива одежды получил финансовую поддержку</w:t>
      </w:r>
    </w:p>
    <w:p>
      <w:pPr>
        <w:pStyle w:val="Style22"/>
        <w:jc w:val="both"/>
        <w:rPr>
          <w:rFonts w:ascii="Times New Roman" w:hAnsi="Times New Roman"/>
          <w:sz w:val="26"/>
          <w:szCs w:val="26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8255</wp:posOffset>
            </wp:positionH>
            <wp:positionV relativeFrom="paragraph">
              <wp:posOffset>60325</wp:posOffset>
            </wp:positionV>
            <wp:extent cx="3691255" cy="2581275"/>
            <wp:effectExtent l="0" t="0" r="0" b="0"/>
            <wp:wrapSquare wrapText="largest"/>
            <wp:docPr id="1" name="Рисунок 5" descr="https://sun9-9.userapi.com/impg/BZ1I74kCcHZjB5QAnI4n5KFtTC-giZhszjbY_A/tk3gPuGDCtg.jpg?size=1000x700&amp;quality=96&amp;sign=c3a211a91722af6cc444f663680823d3&amp;c_uniq_tag=gdtTx9R-4JpCXdi6KUFksmYtvuAKbxe0GPlzY1Lq9vY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https://sun9-9.userapi.com/impg/BZ1I74kCcHZjB5QAnI4n5KFtTC-giZhszjbY_A/tk3gPuGDCtg.jpg?size=1000x700&amp;quality=96&amp;sign=c3a211a91722af6cc444f663680823d3&amp;c_uniq_tag=gdtTx9R-4JpCXdi6KUFksmYtvuAKbxe0GPlzY1Lq9vY&amp;type=album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25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алый бизнес Владимирской области продолжает получать финансовую поддержку в рамках реализации национального проекта «Малый и средний бизнес», инициированного Президентом России.</w:t>
      </w:r>
    </w:p>
    <w:p>
      <w:pPr>
        <w:pStyle w:val="Style2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Индивидуальному предпринимателю Семиковой Злате Сергеевне потребовались денежные средства на закупку ткани для пошива одежды.</w:t>
      </w:r>
    </w:p>
    <w:p>
      <w:pPr>
        <w:pStyle w:val="Style2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Займ в указанной сумме предоставлен Фондом содействия развитию малого и среднего предпринимательства во Владимирской области по кредитному продукту «Моногород» с процентной ставкой 3% годовых и сроком поддержки — 3 года.</w:t>
      </w:r>
    </w:p>
    <w:p>
      <w:pPr>
        <w:pStyle w:val="Style2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Семикова З.Е. ведет предпринимательскую деятельность с 2021 года и входит в группу компаний «Трикотаж Профи», которая занимается пошивом одежды для детей и взрослых под собственными торговыми брендами «5+», «Topotushki» и др. В свою очередь предприниматель специализируется на изготовлении детской одежды из давальческого сырья.</w:t>
      </w:r>
    </w:p>
    <w:p>
      <w:pPr>
        <w:pStyle w:val="Style2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По словам Златы Евгеньевны, финансовой поддержкой она пользуется повторно. Заемные средства с льготной процентной ставкой потребовались на закупку сырья, что позволит производить пошив одежды не только из давальческого сырья, но и использовать собственные текстильные материалы. Кроме того, по результатам поддержки планируется увеличить рентабельность бизнеса и заработную плату всем трудоустроенным сотрудникам</w:t>
      </w:r>
    </w:p>
    <w:p>
      <w:pPr>
        <w:pStyle w:val="Style22"/>
        <w:jc w:val="both"/>
        <w:rPr/>
      </w:pPr>
      <w:r>
        <w:rPr>
          <w:rFonts w:cs="Arial" w:ascii="Times New Roman" w:hAnsi="Times New Roman"/>
          <w:color w:val="000000"/>
          <w:sz w:val="26"/>
          <w:szCs w:val="26"/>
          <w:shd w:fill="FFFFFF" w:val="clear"/>
        </w:rPr>
        <w:tab/>
        <w:t>Подробную информацию об условиях получения государственной финансовой поддержки можно узнать по тел. (4922) 77-87-15, 77-87-16 или на сайте </w:t>
      </w:r>
      <w:hyperlink r:id="rId3" w:tgtFrame="_blank">
        <w:r>
          <w:rPr>
            <w:rFonts w:cs="Arial" w:ascii="Times New Roman" w:hAnsi="Times New Roman"/>
            <w:sz w:val="26"/>
            <w:szCs w:val="26"/>
            <w:u w:val="none"/>
            <w:shd w:fill="FFFFFF" w:val="clear"/>
          </w:rPr>
          <w:t>http://fsrmsp33.ru/</w:t>
        </w:r>
      </w:hyperlink>
      <w:r>
        <w:rPr>
          <w:rFonts w:cs="Arial" w:ascii="Times New Roman" w:hAnsi="Times New Roman"/>
          <w:color w:val="000000"/>
          <w:sz w:val="26"/>
          <w:szCs w:val="26"/>
          <w:shd w:fill="FFFFFF" w:val="clear"/>
        </w:rPr>
        <w:t>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70" w:right="746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6f30cb"/>
    <w:rPr>
      <w:color w:val="0000FF"/>
      <w:u w:val="single"/>
    </w:rPr>
  </w:style>
  <w:style w:type="character" w:styleId="Style15">
    <w:name w:val="Нижний колонтитул Знак"/>
    <w:qFormat/>
    <w:rPr/>
  </w:style>
  <w:style w:type="character" w:styleId="Style16">
    <w:name w:val="Верхний колонтитул Знак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vk.com/away.php?to=http%3A%2F%2Ffsrmsp33.ru%2F&amp;post=-176874062_2021&amp;cc_key=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LibreOffice/7.0.1.2$Windows_X86_64 LibreOffice_project/7cbcfc562f6eb6708b5ff7d7397325de9e764452</Application>
  <Pages>1</Pages>
  <Words>185</Words>
  <Characters>1314</Characters>
  <CharactersWithSpaces>1496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:description/>
  <dc:language>ru-RU</dc:language>
  <cp:lastModifiedBy/>
  <cp:lastPrinted>2023-07-31T09:17:53Z</cp:lastPrinted>
  <dcterms:modified xsi:type="dcterms:W3CDTF">2023-07-31T09:18:10Z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