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Приложение 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ЗАТО г. Радужный Владимирской области 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30.12.2021 г.</w:t>
      </w:r>
      <w:r>
        <w:rPr>
          <w:sz w:val="28"/>
          <w:szCs w:val="28"/>
        </w:rPr>
        <w:t xml:space="preserve"> № 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1737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ЗАТО г. Радужный Владимирской области 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30.09.2019 № 1302 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spacing w:lineRule="atLeast" w:line="24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spacing w:lineRule="atLeast" w:line="24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spacing w:lineRule="atLeast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spacing w:lineRule="atLeast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spacing w:lineRule="atLeast" w:line="240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 xml:space="preserve">ПЛАН МЕРОПРИЯТИЙ </w:t>
      </w:r>
    </w:p>
    <w:p>
      <w:pPr>
        <w:pStyle w:val="Default"/>
        <w:spacing w:lineRule="atLeast" w:line="240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 xml:space="preserve">по реализации стратегии социально-экономического развития муниципального образования </w:t>
      </w:r>
    </w:p>
    <w:p>
      <w:pPr>
        <w:pStyle w:val="Default"/>
        <w:spacing w:lineRule="atLeast" w:line="240"/>
        <w:jc w:val="center"/>
        <w:rPr>
          <w:b/>
          <w:b/>
          <w:i/>
          <w:i/>
          <w:sz w:val="52"/>
          <w:szCs w:val="52"/>
        </w:rPr>
      </w:pPr>
      <w:r>
        <w:rPr>
          <w:b/>
          <w:sz w:val="52"/>
          <w:szCs w:val="52"/>
        </w:rPr>
        <w:t>ЗАТО г. Радужный Владимирской области</w:t>
      </w:r>
    </w:p>
    <w:p>
      <w:pPr>
        <w:pStyle w:val="Default"/>
        <w:spacing w:lineRule="atLeast" w:line="240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>на 2019-2025 г.г.</w:t>
      </w:r>
    </w:p>
    <w:p>
      <w:pPr>
        <w:pStyle w:val="Default"/>
        <w:spacing w:lineRule="atLeast" w:line="240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</w:r>
    </w:p>
    <w:p>
      <w:pPr>
        <w:pStyle w:val="Default"/>
        <w:spacing w:lineRule="atLeast" w:line="24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Default"/>
        <w:spacing w:lineRule="atLeast" w:line="24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Default"/>
        <w:spacing w:lineRule="atLeast" w:line="24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Default"/>
        <w:spacing w:lineRule="atLeast" w:line="24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Default"/>
        <w:spacing w:lineRule="atLeast" w:line="24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Default"/>
        <w:spacing w:lineRule="atLeast" w:line="24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tbl>
      <w:tblPr>
        <w:tblpPr w:bottomFromText="0" w:horzAnchor="margin" w:leftFromText="180" w:rightFromText="180" w:tblpX="0" w:tblpY="264" w:topFromText="0" w:vertAnchor="text"/>
        <w:tblW w:w="1606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9"/>
        <w:gridCol w:w="3341"/>
        <w:gridCol w:w="1199"/>
        <w:gridCol w:w="1361"/>
        <w:gridCol w:w="1119"/>
        <w:gridCol w:w="1041"/>
        <w:gridCol w:w="840"/>
        <w:gridCol w:w="899"/>
        <w:gridCol w:w="920"/>
        <w:gridCol w:w="901"/>
        <w:gridCol w:w="901"/>
        <w:gridCol w:w="2558"/>
      </w:tblGrid>
      <w:tr>
        <w:trPr>
          <w:tblHeader w:val="true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Срок выполнения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Общая стоимость мероприятия, млн. руб.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2019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2021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2022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2023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2025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Экономический или социальный эффект</w:t>
            </w:r>
          </w:p>
        </w:tc>
      </w:tr>
      <w:tr>
        <w:trPr/>
        <w:tc>
          <w:tcPr>
            <w:tcW w:w="160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Обеспечение устойчивого улучшения качества жизни населения муниципального образования ЗАТО г. Радужный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</w:p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населения на конец года, в % к предыдущему году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Улучшение демографической ситуации на территории ЗАТО г. Радужный</w:t>
            </w:r>
          </w:p>
        </w:tc>
      </w:tr>
      <w:tr>
        <w:trPr/>
        <w:tc>
          <w:tcPr>
            <w:tcW w:w="160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Style w:val="Appleconvertedspace"/>
                <w:color w:val="000000"/>
                <w:sz w:val="20"/>
                <w:szCs w:val="20"/>
              </w:rPr>
              <w:t>Создание необходимых условий для формирования сбалансированного, эффективно функционирующего рынка труда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зарегистрированной безработицы (среднегодовой), 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1,1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уровня безработицы</w:t>
            </w:r>
          </w:p>
        </w:tc>
      </w:tr>
      <w:tr>
        <w:trPr/>
        <w:tc>
          <w:tcPr>
            <w:tcW w:w="160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Повышение эффективности использования и дальнейшее развитие научно-технического инновационного потенциала ЗАТО г. Радужный.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условий для развития безопасного и устойчивого функционирования предприятия ФКП «ГЛП «Радуга»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предприятия, по роду деятельности которого создано ЗАТО.</w:t>
            </w:r>
          </w:p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Обеспечение условий, в том числе коммунальных, для развития безопасного и устойчивого функционирования предприятия ФКП «Государственный лазерный полигон «Радуга»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428,00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175,00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253,00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Эффективное использование и дальнейшее развитие научно-технического инновационного потенциала ЗАТО г. Радужный.</w:t>
            </w:r>
          </w:p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Создание условий для развития безопасного и устойчивого функционирования предприятия ФКП «ГЛП «Радуга»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Прокладка оптоволоконного кабеля связи г. Радужный СП-13; СП-6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на базе ФКП «Радуга» технопарковой зоны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социальных и коммунально-бытовых вопросов, создание новых рабочих мест до 30 ежегодно</w:t>
            </w:r>
          </w:p>
        </w:tc>
      </w:tr>
      <w:tr>
        <w:trPr/>
        <w:tc>
          <w:tcPr>
            <w:tcW w:w="160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Обеспечение доступным и комфортным жильем населения города. Повышение эффективности и надежности функционирования жилищно-коммунального хозяйства и систем жизнеобеспечения ЗАТО Радужный. Увеличение надежности газоснабжения жилой зоны и промышленных объектов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 территории 9-го квартала  под среднеэтажное и многоэтажное жилищное строительство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2024-2025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715,35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166,45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216,40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332,50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многоквартирных домов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597,35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166,45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157,40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273,50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58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инженерных сетей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6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территории 9 квартала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 территории 7/3  квартала  под среднеэтажное и индивидуальное жилищное строительство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340,00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154,80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162,00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168,00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города,  в т.ч. многодетных семей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многоквартирных домов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144,80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>
          <w:trHeight w:val="388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инженерных сетей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>
          <w:trHeight w:val="599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территории 7/3 квартала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 территории 7/1 квартала  под индивидуальное жилищное строительство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8,32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5,47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2,57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города, в т.ч. многодетных семей</w:t>
            </w:r>
          </w:p>
        </w:tc>
      </w:tr>
      <w:tr>
        <w:trPr>
          <w:trHeight w:val="298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инженерных сетей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>
          <w:trHeight w:val="298" w:hRule="atLeast"/>
        </w:trPr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территории 7/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квартала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2,60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2,57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земельных участков, предоставленных многодетным семьям, обеспеченных инженерной и транспортной инфраструктурой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 территории 8 квартала  под индивидуальное жилищное строительство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2024-2025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35,8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12,8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  в т.ч. многодетных семей</w:t>
            </w:r>
          </w:p>
        </w:tc>
      </w:tr>
      <w:tr>
        <w:trPr>
          <w:trHeight w:val="43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инженерных сетей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>
          <w:trHeight w:val="593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5.2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территории 8 квартала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территории 7/2 квартала под индивидуальное жилищное строительство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5,00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</w:t>
            </w:r>
          </w:p>
        </w:tc>
      </w:tr>
      <w:tr>
        <w:trPr>
          <w:trHeight w:val="569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территории 7/2 квартала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земельных участков, предоставленных многодетным семьям, обеспеченных инженерной и транспортной инфраструктурой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инженерной инфраструктуры города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307,00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4,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8,83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87,37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176,06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(реконструкция) подземного газопровода высокого давления ГРС-2 Спасское - ГРП г. Радужный, протяженностью 28 км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85,90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25,90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оборудования, имеющего сверхнормативный срок службы. Обеспечение надежности  газоснабжения города.</w:t>
            </w:r>
          </w:p>
        </w:tc>
      </w:tr>
      <w:tr>
        <w:trPr>
          <w:trHeight w:val="1048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 котельной ДКВР и ПТВМ, центральных тепловых пунктов ЦТП-1, ЦТП-3, ГРП и газового хозяйства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оборудования, имеющего сверхнормативный срок службы</w:t>
            </w:r>
          </w:p>
        </w:tc>
      </w:tr>
      <w:tr>
        <w:trPr>
          <w:trHeight w:val="51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 ПС-110 кВ, в т.ч. ремонт линий электропередачи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4,61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53,3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оборудования, имеющего сверхнормативный срок службы. Обеспечение надежности  энергоснабжения города в течение 30 лет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станции водоподготовки на территории УВС третьего подъема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118,80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8,83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57,37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52,47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населения качественной питьевой водой</w:t>
            </w:r>
          </w:p>
        </w:tc>
      </w:tr>
      <w:tr>
        <w:trPr>
          <w:trHeight w:val="559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7.4.1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качества питьевой воды санитарным нормам, 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53" w:hRule="atLeast"/>
        </w:trPr>
        <w:tc>
          <w:tcPr>
            <w:tcW w:w="160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>Повышение качества жизни населения ЗАТО Радужный путем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МО ЗАТО Радужный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сферы культуры и спорта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1 554,20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12,60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1,28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1,99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59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53,03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148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4,72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здания библиотеки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Улучшение библиотечного обслуживания населения</w:t>
            </w:r>
          </w:p>
        </w:tc>
      </w:tr>
      <w:tr>
        <w:trPr>
          <w:trHeight w:val="603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количества пользователей библиотеки, чел.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6 300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3 260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4 200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6 420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6 450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6 500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6 700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8.1.2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книжного фонда, тыс.экз.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26,07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26,5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27,5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Дворца культуры с залом на 500 мест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598,00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объекта «Многофункциональная игровая площадка площадью 800 м² с детским спортивно-оздоровительным комплексом»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комфортных условий для занятия спортом, создание 20 новых рабочих мест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бассейна на 275 мест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444,00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сети спортивных сооружений, повышение обеспеченности спортивными сооружениями населения. Создание 25 рабочих мест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спортивного зала на 250 мест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374,60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374,60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сети спортивных сооружений, повышение обеспеченности спортивными сооружениями населения . Создание 20 рабочих мест</w:t>
            </w:r>
          </w:p>
        </w:tc>
      </w:tr>
      <w:tr>
        <w:trPr>
          <w:trHeight w:val="742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8.5.1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населения, систематически занимающихся физической культурой и спортом, 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8.5.2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nformat"/>
              <w:widowControl w:val="false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Ежегодное увеличение количества проведенных спортивно- массовых мероприятий, 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8.6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учреждений культуры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0,09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63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Поддержание зданий учреждений культуры в технически-исправном состоянии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Детской школы искусств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Поддержание здания в технически-исправном состоянии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8.8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Детской юношеской спортивной школы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1,38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0,59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8,30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07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Поддержание здания с агрессивной средой в технически-исправном состоянии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360" w:before="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8.9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спортивных площадок, школьного стадиона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23,90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11,00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качества услуг общего образования. Удовлетворение потребностей детей и молодежи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8.10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парковой зоны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0,52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65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досуга граждан, расширение спектра услуг, оказываемых в сфере культуры и повышения их качества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8.10.1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населения, привлеченного к массовому отдыху, 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0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Создание системы комплексного благоустройства города, направленной на улучшение качества жизни граждан, отвечающей требованиям и статусу ЗАТО г. Радужный. Обеспечение экологической безопасности населения. Улучшение санитарно-эпидемиологического состояния городских территорий. Обеспечение безопасности дорожного движения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Автодороги и благоустройство территории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166,64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24,94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22,07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40,20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21,43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19,87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25,04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13,09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Строительство, ремонт и реконструкция автомобильных дорог общего пользования местного значения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85,61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10,90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9,66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27,62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12,08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12,67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12,68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сети автомобильных дорог общего пользования местного значения. Сокращение количества участков дорог с неудовлетворительным транспортно-эксплуатационным состоянием. Обеспечение соответствия транспортно-эксплуатационного состояния дорог общего пользования требованиям безопасности движения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Строительство, ремонт и реконструкция объектов благоустройства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30,72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7,8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3,75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3,90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8,06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7,48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уровня благоустройства города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дворовых территорий многоквартирных домов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39,81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8,83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7,95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1,60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1,80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уровня благоустройства города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9.3.1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en-US" w:eastAsia="en-US" w:bidi="ar-SA"/>
              </w:rPr>
              <w:t>12,2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en-US" w:eastAsia="en-US" w:bidi="ar-SA"/>
              </w:rPr>
              <w:t>17,6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25,7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60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автомобильных парковок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числа парковочных мест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9.4.1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вновь созданных парковочных мест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0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территории для расширения существующего городского кладбища традиционного захоронения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2,30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городского кладбища</w:t>
            </w:r>
          </w:p>
        </w:tc>
      </w:tr>
      <w:tr>
        <w:trPr>
          <w:trHeight w:val="100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Санитарно-эпидемиологическое состояние городских территорий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143,69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1,02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75,00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41,67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>
          <w:trHeight w:val="100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Реконструкция, модернизация, автоматизация и диспетчеризация КНС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5,98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и локализация негативного воздействия отходов на окружающую среду</w:t>
            </w:r>
          </w:p>
        </w:tc>
      </w:tr>
      <w:tr>
        <w:trPr>
          <w:trHeight w:val="100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360" w:before="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Модернизация и реконструкция очистных сооружений северной группы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19,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и локализация негативного воздействия отходов на окружающую среду</w:t>
            </w:r>
          </w:p>
        </w:tc>
      </w:tr>
      <w:tr>
        <w:trPr>
          <w:trHeight w:val="100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360" w:before="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3 и 4 очередей полигона твердых бытовых отходов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51,69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16,69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проблемы утилизации и захоронения твердых бытовых отходов. Обеспечение требований охраны окружающей среды</w:t>
            </w:r>
          </w:p>
        </w:tc>
      </w:tr>
      <w:tr>
        <w:trPr>
          <w:trHeight w:val="100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360" w:before="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отходов размещенных на специализированных полигонах и санкционированных свалках по отношению к общему объему захороненных отходов, 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0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360" w:before="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10.3.2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твердых бытовых отходов, охваченных эффективной системой централизованного сбора и транспортировки, в общем объеме образующихся отходов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0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360" w:before="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10.3.3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ликвидированных несанкционированных свалок по отношению к выявленным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65" w:hRule="atLeast"/>
        </w:trPr>
        <w:tc>
          <w:tcPr>
            <w:tcW w:w="160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Создание благоприятных условий, способствующих интеграции инвалидов и других маломобильных групп населения  в общество и повышению уровня их жизни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Доступная среда для людей с ограниченными возможностями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1,80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0,52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120"/>
              <w:ind w:right="3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 объектов социальной инфраструктуры города пандусами и поручнями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 действующих объектов социальной сферы, средствами, обеспечивающими беспрепятственный доступ к ним инвалидов и других маломобильных групп населения с учетом их потребностей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  многоквартирных жилых домов пандусами и поручнями. Переоборудование жилья для инвалидов колясочников для возможности их беспрепятственного передвижения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shd w:fill="auto" w:val="clear"/>
              </w:rPr>
              <w:t>0,01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Приспособление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11.2.1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устанавливаемых пандусов и поручней, которыми оборудованы многоквартирные жилые дома и объекты социальной инфраструктуры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0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Style w:val="Appleconvertedspace"/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стабильного функционирования и устойчивого развития муниципальной системы образования ЗАТО </w:t>
            </w:r>
            <w:r>
              <w:rPr>
                <w:rFonts w:ascii="Times New Roman" w:hAnsi="Times New Roman"/>
                <w:sz w:val="20"/>
                <w:szCs w:val="20"/>
              </w:rPr>
              <w:t>Радужный Владимирской области</w:t>
            </w:r>
            <w:r>
              <w:rPr>
                <w:rStyle w:val="Appleconvertedspace"/>
                <w:rFonts w:ascii="Times New Roman" w:hAnsi="Times New Roman"/>
                <w:color w:val="000000"/>
                <w:sz w:val="20"/>
                <w:szCs w:val="20"/>
              </w:rPr>
              <w:t xml:space="preserve"> в условиях модернизации Российского образования, создание оптимальных условий для получения общедоступного и бесплатного дошкольного, начального общего, основного общего, среднего общего образования, дополнительного образования детей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Сфера образования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653,10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26,40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17,02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20,07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64,85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24,77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Цифровизация школы. Создание и развитие на базе общеобразовательной организации базового современного информационно - библиотечного центра и внедрение электронных форм учебников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3,84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современной и безопасной цифровой образовательной  среды, обеспечивающей формирование ценности к саморазвитию и самообразованию у обучающихся образовательных организаций, путем обновления информационно-коммуникационной инфраструктуры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образовательных учреждений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96,40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26,40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17,02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sz w:val="20"/>
                <w:szCs w:val="20"/>
                <w:shd w:fill="auto" w:val="clear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shd w:fill="auto" w:val="clear"/>
              </w:rPr>
              <w:t>16,23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6,98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19,77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соответствия учреждений образования требованиям безопасности, санитарно-гигиеническим, противопожарным нормам и требованиям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школьного образовательного учреждения в квартале 7/3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доступного школьного образования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12.3.1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обучения школьников в первую смену, 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доступности и качества образования и обеспечение его соответствия запросам населения и  потребностям рынка труда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12.3.2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доступности и качества образования и обеспечение его соответствия запросам населения и  потребностям рынка труда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12.3.3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доступности и качества образования и обеспечение его соответствия запросам населения и  потребностям рынка труда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12.3.4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учреждений к средней заработной плате в общем образовании Владимирской области, 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12.4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детского дошкольного учреждения на 235 мест в квартале 7/3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доступного дошкольного образования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12.4.1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доступности дошкольного образования для детей в возрасте от 3 до 7 лет, 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доступности и качества образования и обеспечение его соответствия запросам населения и  потребностям рынка труда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12.4.2</w:t>
            </w:r>
          </w:p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детей-инвалидов в возрасте от 1,5 до 7 лет, охваченных дошкольным образованием, от общей численности детей-инвалидов данного возраста, 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получения качественного дошкольного образования детьми-инвалидами в дошкольных образовательных учреждениях</w:t>
            </w:r>
          </w:p>
        </w:tc>
      </w:tr>
      <w:tr>
        <w:trPr>
          <w:trHeight w:val="345" w:hRule="atLeast"/>
        </w:trPr>
        <w:tc>
          <w:tcPr>
            <w:tcW w:w="160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Style w:val="Appleconvertedspace"/>
                <w:color w:val="000000"/>
                <w:sz w:val="20"/>
                <w:szCs w:val="20"/>
              </w:rPr>
              <w:t>Содействие развитию малого и среднего предпринимательства в ЗАТО г. Радужный Владимирской области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12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5,00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Внедрение на территории ЗАТО г. Радужный института бизнес-гида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развития предпринимательской инициативы, популяризация идеи создания бизнеса, качественное информирование людей о государственной поддержке МСП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120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13.1.1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субъектов МСП, единиц на 1000 чел. населения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малого и среднего предпринимательства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технопарковой зоны СП-17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развития предпринимательской инициативы</w:t>
            </w:r>
          </w:p>
        </w:tc>
      </w:tr>
      <w:tr>
        <w:trPr>
          <w:trHeight w:val="699" w:hRule="atLeast"/>
        </w:trPr>
        <w:tc>
          <w:tcPr>
            <w:tcW w:w="160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муниципального образования комплексной информационной системы, обеспечивающей прогнозирование, мониторинг, предупреждение и ликвидацию возможных угроз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Внедрение и развитие аппаратно-программного комплекса "Безопасный город"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0,82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shd w:fill="auto" w:val="clear"/>
              </w:rPr>
              <w:t>2,50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2,500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3,69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безопасности проживания. Сокращение времени реагирования при выполнении мероприятий по предупреждению  чрезвычайных ситуаций. Установка 50 камер с оборудованием в местах массового скопления людей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количество зарегистрированных преступлений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общественной безопасности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оповещения населения ЗАТО г. Радужный об опасностях возникновения чрезвычайных ситуаций, 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общественной безопасности</w:t>
            </w:r>
          </w:p>
        </w:tc>
      </w:tr>
      <w:tr>
        <w:trPr>
          <w:trHeight w:val="313" w:hRule="atLeast"/>
        </w:trPr>
        <w:tc>
          <w:tcPr>
            <w:tcW w:w="160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Источники финансирования мероприятий</w:t>
            </w:r>
          </w:p>
        </w:tc>
      </w:tr>
      <w:tr>
        <w:trPr>
          <w:trHeight w:val="313" w:hRule="atLeast"/>
        </w:trPr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4 3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87,9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245,71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300,02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78,49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24,60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468,06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650,83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26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20,10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</w:tr>
      <w:tr>
        <w:trPr/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Внебюджетные средства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1988,35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175,00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253,00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321,25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381,40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857,70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Местный бюджет, в том числе: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399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,55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70,71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47,02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78,49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24,60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146,81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69,43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1762,40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- дотация на компенсацию дополнительных расходов, связанных с развитием и поддержкой социальной и инженерной инфраструктуры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106,91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15,68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- межбюджетные трансферты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92,3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18,20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7,40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30,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10,30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10,30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7,08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главы администрации города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финансам и экономике, начальник финансового управления</w:t>
        <w:tab/>
        <w:tab/>
        <w:tab/>
        <w:tab/>
        <w:tab/>
        <w:tab/>
        <w:tab/>
        <w:tab/>
        <w:tab/>
        <w:t>О.М. Горшкова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540" w:right="536" w:header="0" w:top="567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3f7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1"/>
    <w:qFormat/>
    <w:rsid w:val="004c3f99"/>
    <w:pPr>
      <w:keepNext w:val="true"/>
      <w:spacing w:lineRule="auto" w:line="240" w:before="0" w:after="0"/>
      <w:outlineLvl w:val="0"/>
    </w:pPr>
    <w:rPr>
      <w:rFonts w:ascii="Times New Roman" w:hAnsi="Times New Roman" w:eastAsia="Times New Roman"/>
      <w:b/>
      <w:sz w:val="24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qFormat/>
    <w:rsid w:val="009a3f75"/>
    <w:rPr>
      <w:rFonts w:ascii="Calibri" w:hAnsi="Calibri" w:eastAsia="Calibri" w:cs="Times New Roman"/>
    </w:rPr>
  </w:style>
  <w:style w:type="character" w:styleId="Appleconvertedspace" w:customStyle="1">
    <w:name w:val="apple-converted-space"/>
    <w:qFormat/>
    <w:rsid w:val="009a3f75"/>
    <w:rPr>
      <w:rFonts w:ascii="Times New Roman" w:hAnsi="Times New Roman" w:cs="Times New Roman"/>
    </w:rPr>
  </w:style>
  <w:style w:type="character" w:styleId="11" w:customStyle="1">
    <w:name w:val="Заголовок 1 Знак"/>
    <w:basedOn w:val="DefaultParagraphFont"/>
    <w:link w:val="Heading1"/>
    <w:qFormat/>
    <w:rsid w:val="004c3f99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qFormat/>
    <w:rsid w:val="006f4fe0"/>
    <w:rPr>
      <w:rFonts w:ascii="Calibri" w:hAnsi="Calibri" w:eastAsia="Calibri" w:cs="Times New Roman"/>
    </w:rPr>
  </w:style>
  <w:style w:type="character" w:styleId="Extendedtextshort" w:customStyle="1">
    <w:name w:val="extended-text__short"/>
    <w:qFormat/>
    <w:rsid w:val="006f4fe0"/>
    <w:rPr/>
  </w:style>
  <w:style w:type="paragraph" w:styleId="Style14" w:customStyle="1">
    <w:name w:val="Заголовок"/>
    <w:basedOn w:val="Normal"/>
    <w:next w:val="Style15"/>
    <w:qFormat/>
    <w:rsid w:val="007a7dd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99"/>
    <w:unhideWhenUsed/>
    <w:rsid w:val="009a3f75"/>
    <w:pPr>
      <w:spacing w:before="0" w:after="120"/>
    </w:pPr>
    <w:rPr/>
  </w:style>
  <w:style w:type="paragraph" w:styleId="Style16">
    <w:name w:val="List"/>
    <w:basedOn w:val="Style15"/>
    <w:rsid w:val="007a7dd3"/>
    <w:pPr/>
    <w:rPr>
      <w:rFonts w:cs="Arial"/>
    </w:rPr>
  </w:style>
  <w:style w:type="paragraph" w:styleId="Style17" w:customStyle="1">
    <w:name w:val="Caption"/>
    <w:basedOn w:val="Normal"/>
    <w:qFormat/>
    <w:rsid w:val="007a7dd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7a7dd3"/>
    <w:pPr>
      <w:suppressLineNumbers/>
    </w:pPr>
    <w:rPr>
      <w:rFonts w:cs="Arial"/>
    </w:rPr>
  </w:style>
  <w:style w:type="paragraph" w:styleId="Default" w:customStyle="1">
    <w:name w:val="Default"/>
    <w:qFormat/>
    <w:rsid w:val="009a3f7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BodyText2">
    <w:name w:val="Body Text 2"/>
    <w:basedOn w:val="Normal"/>
    <w:uiPriority w:val="99"/>
    <w:unhideWhenUsed/>
    <w:qFormat/>
    <w:rsid w:val="006f4fe0"/>
    <w:pPr>
      <w:spacing w:lineRule="auto" w:line="480" w:before="0" w:after="120"/>
    </w:pPr>
    <w:rPr/>
  </w:style>
  <w:style w:type="paragraph" w:styleId="ConsPlusNonformat" w:customStyle="1">
    <w:name w:val="ConsPlusNonformat"/>
    <w:qFormat/>
    <w:rsid w:val="00601252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F51A4-365B-42CA-98A4-672B2ED8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Application>LibreOffice/7.0.1.2$Windows_X86_64 LibreOffice_project/7cbcfc562f6eb6708b5ff7d7397325de9e764452</Application>
  <Pages>11</Pages>
  <Words>2388</Words>
  <Characters>15181</Characters>
  <CharactersWithSpaces>16617</CharactersWithSpaces>
  <Paragraphs>1008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2020-12-29T09:03:00Z</dcterms:created>
  <dc:creator>User</dc:creator>
  <dc:description/>
  <dc:language>ru-RU</dc:language>
  <cp:lastModifiedBy/>
  <cp:lastPrinted>2022-01-10T16:05:00Z</cp:lastPrinted>
  <dcterms:modified xsi:type="dcterms:W3CDTF">2022-01-21T11:10:45Z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