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Приложение</w:t>
      </w:r>
      <w:r>
        <w:rPr>
          <w:rStyle w:val="Appleconvertedspace"/>
        </w:rPr>
        <w:t> </w:t>
      </w:r>
      <w:r>
        <w:rPr/>
        <w:br/>
        <w:t>к постановлению администрации</w:t>
      </w:r>
      <w:r>
        <w:rPr>
          <w:rStyle w:val="Appleconvertedspace"/>
        </w:rPr>
        <w:t> </w:t>
      </w:r>
      <w:r>
        <w:rPr/>
        <w:br/>
        <w:t>ЗАТО г. Радужный Владимирской области</w:t>
      </w:r>
      <w:r>
        <w:rPr>
          <w:rStyle w:val="Appleconvertedspace"/>
        </w:rPr>
        <w:t> </w:t>
      </w:r>
    </w:p>
    <w:p>
      <w:pPr>
        <w:pStyle w:val="Normal"/>
        <w:jc w:val="right"/>
        <w:rPr/>
      </w:pPr>
      <w:r>
        <w:rPr/>
        <w:t>от 12.10.2016 года № 1584 </w:t>
        <w:br/>
        <w:t>(в ред. от 09.02.2017 года № 159, </w:t>
        <w:br/>
        <w:t>в ред. от 06.04.2017 года № 488, </w:t>
        <w:br/>
        <w:t>в ред. от 08.06.2017 года № 870, </w:t>
        <w:br/>
        <w:t>в ред. от 28.12.2017 года № 2137, </w:t>
        <w:br/>
        <w:t>в ред. от 29.12.2017 года № 2181, </w:t>
        <w:br/>
        <w:t>в ред. от 15.02.2018 года № 215 </w:t>
        <w:br/>
        <w:t>в ред. от 10.05.2018 года № 703,</w:t>
      </w:r>
    </w:p>
    <w:p>
      <w:pPr>
        <w:pStyle w:val="Normal"/>
        <w:jc w:val="right"/>
        <w:rPr/>
      </w:pPr>
      <w:r>
        <w:rPr/>
        <w:t>в ред. от 21.06.2018 года № 907,</w:t>
      </w:r>
    </w:p>
    <w:p>
      <w:pPr>
        <w:pStyle w:val="Normal"/>
        <w:jc w:val="right"/>
        <w:rPr/>
      </w:pPr>
      <w:r>
        <w:rPr/>
        <w:t>в ред. от 10.08.2018 года № 1128,</w:t>
      </w:r>
    </w:p>
    <w:p>
      <w:pPr>
        <w:pStyle w:val="Normal"/>
        <w:jc w:val="right"/>
        <w:rPr/>
      </w:pPr>
      <w:r>
        <w:rPr/>
        <w:t>в ред. от 24.10.2018 года № 1548</w:t>
        <w:br/>
        <w:t>в ред. от 28.11.2018 года № 1732</w:t>
        <w:br/>
        <w:t>в ред. от 28.12.2018 года № 1965</w:t>
      </w:r>
    </w:p>
    <w:p>
      <w:pPr>
        <w:pStyle w:val="Normal"/>
        <w:jc w:val="right"/>
        <w:rPr/>
      </w:pPr>
      <w:r>
        <w:rPr/>
        <w:t xml:space="preserve">в ред. от 15.05.2019 года № 653, </w:t>
      </w:r>
    </w:p>
    <w:p>
      <w:pPr>
        <w:pStyle w:val="Normal"/>
        <w:jc w:val="right"/>
        <w:rPr/>
      </w:pPr>
      <w:r>
        <w:rPr>
          <w:rStyle w:val="Appleconvertedspace"/>
        </w:rPr>
        <w:t>в ред. от 05.09.2019 года № 1152</w:t>
        <w:br/>
        <w:t>в ред. от 17.10.2019 года № 1412;</w:t>
        <w:br/>
        <w:t>в ред. от 30.12.2019 года № 1876</w:t>
        <w:br/>
        <w:t>в ред. от  26.06.2020 года № 763</w:t>
      </w:r>
      <w:r>
        <w:rPr/>
        <w:br/>
        <w:t>в ред. от 19.10.2020 года № 1403;</w:t>
      </w:r>
    </w:p>
    <w:p>
      <w:pPr>
        <w:pStyle w:val="Normal"/>
        <w:jc w:val="right"/>
        <w:rPr/>
      </w:pPr>
      <w:r>
        <w:rPr/>
        <w:t>в ред. от 29.12.2020 года № 1786;</w:t>
      </w:r>
    </w:p>
    <w:p>
      <w:pPr>
        <w:pStyle w:val="Normal"/>
        <w:spacing w:lineRule="auto" w:line="240"/>
        <w:jc w:val="right"/>
        <w:rPr/>
      </w:pPr>
      <w:r>
        <w:rPr>
          <w:rStyle w:val="Appleconvertedspace"/>
        </w:rPr>
        <w:t>в ред. от  22.03.2021 года  № 323 </w:t>
        <w:br/>
        <w:t>в ред. от18.10.2021 года  № 1305</w:t>
      </w:r>
      <w:r>
        <w:rPr/>
        <w:br/>
      </w:r>
      <w:r>
        <w:rPr>
          <w:rStyle w:val="Appleconvertedspace"/>
        </w:rPr>
        <w:t xml:space="preserve">в ред. </w:t>
      </w:r>
      <w:r>
        <w:rPr/>
        <w:t>от 30.12.2021  года  № 1726</w:t>
      </w:r>
    </w:p>
    <w:p>
      <w:pPr>
        <w:pStyle w:val="Normal"/>
        <w:spacing w:lineRule="auto" w:line="240"/>
        <w:jc w:val="right"/>
        <w:rPr/>
      </w:pPr>
      <w:r>
        <w:rPr/>
        <w:t>в ред. от 05.12.2022 года № 1581</w:t>
      </w:r>
      <w:r>
        <w:rPr>
          <w:sz w:val="28"/>
          <w:szCs w:val="28"/>
        </w:rPr>
        <w:t>,</w:t>
      </w:r>
    </w:p>
    <w:p>
      <w:pPr>
        <w:pStyle w:val="Normal"/>
        <w:jc w:val="right"/>
        <w:rPr/>
      </w:pPr>
      <w:r>
        <w:rPr/>
        <w:t xml:space="preserve">в ред. </w:t>
      </w:r>
      <w:r>
        <w:rPr/>
        <w:t>от 28.</w:t>
      </w:r>
      <w:r>
        <w:rPr>
          <w:lang w:val="en-US"/>
        </w:rPr>
        <w:t>12.202</w:t>
      </w:r>
      <w:r>
        <w:rPr>
          <w:lang w:val="en-US"/>
        </w:rPr>
        <w:t>3</w:t>
      </w:r>
      <w:r>
        <w:rPr/>
        <w:t xml:space="preserve"> года  №1785</w:t>
      </w:r>
      <w:r>
        <w:rPr/>
        <w:t>)</w:t>
      </w:r>
      <w:r>
        <w:rPr/>
        <w:br/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4"/>
        </w:rPr>
      </w:r>
    </w:p>
    <w:p>
      <w:pPr>
        <w:pStyle w:val="216"/>
        <w:ind w:left="-142" w:hanging="0"/>
        <w:jc w:val="center"/>
        <w:rPr/>
      </w:pPr>
      <w:r>
        <w:rPr>
          <w:rFonts w:ascii="Times New Roman" w:hAnsi="Times New Roman"/>
          <w:b/>
          <w:sz w:val="52"/>
        </w:rPr>
        <w:t>МУНИЦИПАЛЬНАЯ  ПРОГРАММА</w:t>
      </w:r>
    </w:p>
    <w:p>
      <w:pPr>
        <w:pStyle w:val="216"/>
        <w:ind w:left="-142" w:hanging="0"/>
        <w:jc w:val="center"/>
        <w:rPr>
          <w:rFonts w:ascii="Times New Roman" w:hAnsi="Times New Roman"/>
          <w:b/>
          <w:b/>
          <w:sz w:val="52"/>
        </w:rPr>
      </w:pPr>
      <w:r>
        <w:rPr>
          <w:rFonts w:ascii="Times New Roman" w:hAnsi="Times New Roman"/>
          <w:b/>
          <w:sz w:val="52"/>
        </w:rPr>
      </w:r>
    </w:p>
    <w:p>
      <w:pPr>
        <w:pStyle w:val="216"/>
        <w:ind w:left="-142" w:hanging="0"/>
        <w:jc w:val="center"/>
        <w:rPr/>
      </w:pPr>
      <w:r>
        <w:rPr>
          <w:rFonts w:ascii="Times New Roman" w:hAnsi="Times New Roman"/>
          <w:b/>
          <w:sz w:val="46"/>
        </w:rPr>
        <w:t xml:space="preserve">«Обеспечение общественного порядка </w:t>
      </w:r>
    </w:p>
    <w:p>
      <w:pPr>
        <w:pStyle w:val="216"/>
        <w:ind w:left="-142" w:hanging="0"/>
        <w:jc w:val="center"/>
        <w:rPr/>
      </w:pPr>
      <w:r>
        <w:rPr>
          <w:rFonts w:ascii="Times New Roman" w:hAnsi="Times New Roman"/>
          <w:b/>
          <w:sz w:val="46"/>
        </w:rPr>
        <w:t xml:space="preserve">и профилактики правонарушений </w:t>
      </w:r>
    </w:p>
    <w:p>
      <w:pPr>
        <w:pStyle w:val="216"/>
        <w:ind w:left="-142" w:hanging="0"/>
        <w:jc w:val="center"/>
        <w:rPr/>
      </w:pPr>
      <w:r>
        <w:rPr>
          <w:rFonts w:ascii="Times New Roman" w:hAnsi="Times New Roman"/>
          <w:b/>
          <w:sz w:val="46"/>
        </w:rPr>
        <w:t>на территории ЗАТО г. Радужный Владимирской области»</w:t>
      </w:r>
    </w:p>
    <w:p>
      <w:pPr>
        <w:pStyle w:val="216"/>
        <w:ind w:left="-142" w:hanging="0"/>
        <w:jc w:val="center"/>
        <w:rPr>
          <w:rFonts w:ascii="Times New Roman" w:hAnsi="Times New Roman"/>
          <w:b/>
          <w:b/>
          <w:sz w:val="46"/>
        </w:rPr>
      </w:pPr>
      <w:r>
        <w:rPr>
          <w:rFonts w:ascii="Times New Roman" w:hAnsi="Times New Roman"/>
          <w:b/>
          <w:sz w:val="46"/>
        </w:rPr>
      </w:r>
    </w:p>
    <w:p>
      <w:pPr>
        <w:pStyle w:val="216"/>
        <w:ind w:left="-851" w:hanging="0"/>
        <w:jc w:val="center"/>
        <w:rPr>
          <w:rFonts w:ascii="Times New Roman" w:hAnsi="Times New Roman"/>
          <w:b/>
          <w:b/>
          <w:sz w:val="46"/>
        </w:rPr>
      </w:pPr>
      <w:r>
        <w:rPr>
          <w:rFonts w:ascii="Times New Roman" w:hAnsi="Times New Roman"/>
          <w:b/>
          <w:sz w:val="46"/>
        </w:rPr>
      </w:r>
    </w:p>
    <w:p>
      <w:pPr>
        <w:pStyle w:val="216"/>
        <w:ind w:left="-851" w:hanging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216"/>
        <w:ind w:left="-851" w:hanging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216"/>
        <w:ind w:left="-851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216"/>
        <w:ind w:right="134" w:hanging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343"/>
          <w:tab w:val="left" w:pos="9214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343"/>
          <w:tab w:val="left" w:pos="9214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343"/>
          <w:tab w:val="left" w:pos="9214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343"/>
          <w:tab w:val="left" w:pos="9214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216"/>
        <w:ind w:left="0" w:right="134" w:hanging="0"/>
        <w:jc w:val="center"/>
        <w:rPr>
          <w:rFonts w:ascii="Times New Roman" w:hAnsi="Times New Roman" w:cs="Times New Roman"/>
          <w:b/>
          <w:b/>
          <w:bCs/>
          <w:sz w:val="26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8"/>
        </w:rPr>
        <w:t>ЗАТО г. Радужный</w:t>
      </w:r>
    </w:p>
    <w:p>
      <w:pPr>
        <w:pStyle w:val="216"/>
        <w:tabs>
          <w:tab w:val="clear" w:pos="343"/>
          <w:tab w:val="left" w:pos="9214" w:leader="none"/>
        </w:tabs>
        <w:ind w:left="0" w:right="134" w:hanging="0"/>
        <w:jc w:val="center"/>
        <w:rPr>
          <w:b/>
          <w:b/>
          <w:sz w:val="24"/>
        </w:rPr>
      </w:pPr>
      <w:r>
        <w:rPr>
          <w:rFonts w:cs="Times New Roman" w:ascii="Times New Roman" w:hAnsi="Times New Roman"/>
          <w:b/>
          <w:bCs/>
          <w:sz w:val="26"/>
          <w:szCs w:val="28"/>
        </w:rPr>
        <w:t>2016 год</w:t>
      </w:r>
    </w:p>
    <w:p>
      <w:pPr>
        <w:pStyle w:val="Normal"/>
        <w:tabs>
          <w:tab w:val="clear" w:pos="343"/>
          <w:tab w:val="left" w:pos="9214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343"/>
          <w:tab w:val="left" w:pos="9214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343"/>
          <w:tab w:val="left" w:pos="9214" w:leader="none"/>
        </w:tabs>
        <w:jc w:val="center"/>
        <w:rPr/>
      </w:pPr>
      <w:r>
        <w:rPr>
          <w:b/>
          <w:sz w:val="24"/>
        </w:rPr>
        <w:t>ПАСПОРТ ПРОГРАММЫ</w:t>
      </w:r>
    </w:p>
    <w:p>
      <w:pPr>
        <w:pStyle w:val="Normal"/>
        <w:tabs>
          <w:tab w:val="clear" w:pos="343"/>
          <w:tab w:val="left" w:pos="9214" w:leader="none"/>
        </w:tabs>
        <w:jc w:val="center"/>
        <w:rPr>
          <w:b/>
          <w:b/>
        </w:rPr>
      </w:pPr>
      <w:r>
        <w:rPr>
          <w:b/>
        </w:rPr>
      </w:r>
    </w:p>
    <w:tbl>
      <w:tblPr>
        <w:tblW w:w="10654" w:type="dxa"/>
        <w:jc w:val="left"/>
        <w:tblInd w:w="-48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500"/>
        <w:gridCol w:w="8153"/>
      </w:tblGrid>
      <w:tr>
        <w:trPr>
          <w:trHeight w:val="690" w:hRule="atLeast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rFonts w:ascii="Times New Roman" w:hAnsi="Times New Roman"/>
                <w:b/>
                <w:sz w:val="24"/>
              </w:rPr>
              <w:t>Наименование программы</w:t>
            </w:r>
          </w:p>
        </w:tc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«Обеспечение общественного порядка и профилактики правонарушений на территории ЗАТО г. Радужный Владимирской  области»</w:t>
            </w:r>
          </w:p>
        </w:tc>
      </w:tr>
      <w:tr>
        <w:trPr>
          <w:trHeight w:val="227" w:hRule="atLeast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rFonts w:ascii="Times New Roman" w:hAnsi="Times New Roman"/>
                <w:b/>
                <w:sz w:val="24"/>
              </w:rPr>
              <w:t>Ответственный исполнитель программы</w:t>
            </w:r>
          </w:p>
        </w:tc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rFonts w:ascii="Times New Roman" w:hAnsi="Times New Roman"/>
                <w:sz w:val="24"/>
              </w:rPr>
              <w:t>Управление образования  администрации ЗАТО г. Радужный</w:t>
            </w:r>
          </w:p>
        </w:tc>
      </w:tr>
      <w:tr>
        <w:trPr>
          <w:trHeight w:val="1746" w:hRule="atLeast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rFonts w:ascii="Times New Roman" w:hAnsi="Times New Roman"/>
                <w:b/>
                <w:sz w:val="24"/>
              </w:rPr>
              <w:t>Соисполнители программы</w:t>
            </w:r>
          </w:p>
        </w:tc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sz w:val="26"/>
              </w:rPr>
              <w:t>-МКУ «Управление по делам гражданской обороны и чрезвычайным ситуациям»,</w:t>
            </w:r>
          </w:p>
          <w:p>
            <w:pPr>
              <w:pStyle w:val="Normal"/>
              <w:keepNext w:val="true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sz w:val="26"/>
              </w:rPr>
              <w:t>-Комиссия по профилактике правонарушений ЗАТО г.Радужный,</w:t>
            </w:r>
          </w:p>
          <w:p>
            <w:pPr>
              <w:pStyle w:val="Normal"/>
              <w:keepNext w:val="true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sz w:val="26"/>
              </w:rPr>
              <w:t>-Комиссия по делам несовершеннолетних и защите их прав ЗАТО             г. Радужный,</w:t>
            </w:r>
          </w:p>
          <w:p>
            <w:pPr>
              <w:pStyle w:val="Normal"/>
              <w:keepNext w:val="true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sz w:val="26"/>
              </w:rPr>
              <w:t>- Антинаркотическая комиссия ЗАТО г.Радужный,</w:t>
            </w:r>
          </w:p>
          <w:p>
            <w:pPr>
              <w:pStyle w:val="Normal"/>
              <w:keepNext w:val="true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sz w:val="26"/>
              </w:rPr>
              <w:t>-МКУ «Городской комитет муниципального хозяйства»,</w:t>
            </w:r>
          </w:p>
          <w:p>
            <w:pPr>
              <w:pStyle w:val="Normal"/>
              <w:keepNext w:val="true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sz w:val="26"/>
              </w:rPr>
              <w:t>-МКУ «Управление административными зданиями»,</w:t>
            </w:r>
          </w:p>
          <w:p>
            <w:pPr>
              <w:pStyle w:val="Normal"/>
              <w:keepNext w:val="true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sz w:val="26"/>
              </w:rPr>
              <w:t>-Образовательные организации ЗАТО г. Радужный.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МКУ «Комитет по культуре и спорту» </w:t>
            </w:r>
            <w:r>
              <w:rPr>
                <w:rFonts w:ascii="Times New Roman" w:hAnsi="Times New Roman"/>
                <w:sz w:val="24"/>
              </w:rPr>
              <w:t>ЗАТО г. Радужный</w:t>
            </w:r>
          </w:p>
          <w:p>
            <w:pPr>
              <w:pStyle w:val="Normal"/>
              <w:keepNext w:val="true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Подпрограммы муниципальной программы</w:t>
            </w:r>
          </w:p>
        </w:tc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74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Муниципальная программа «Обеспечение общественного порядка и профилактики правонарушений на территории ЗАТО г. Радужный Владимирской области» реализуется на основе следующих подпрограмм: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224" w:leader="none"/>
                <w:tab w:val="left" w:pos="366" w:leader="none"/>
                <w:tab w:val="left" w:pos="508" w:leader="none"/>
                <w:tab w:val="left" w:pos="9214" w:leader="none"/>
              </w:tabs>
              <w:ind w:left="74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1. Подпрограмма «Комплексные меры профилактики правонарушений на территории ЗАТО г. Радужный Владимирской области»;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224" w:leader="none"/>
                <w:tab w:val="left" w:pos="366" w:leader="none"/>
                <w:tab w:val="left" w:pos="508" w:leader="none"/>
                <w:tab w:val="left" w:pos="9214" w:leader="none"/>
              </w:tabs>
              <w:ind w:left="74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2. Подпрограмма «Профилактика дорожно-транспортного травматизма на территории ЗАТО г. Радужный Владимирской области»;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224" w:leader="none"/>
                <w:tab w:val="left" w:pos="366" w:leader="none"/>
                <w:tab w:val="left" w:pos="508" w:leader="none"/>
                <w:tab w:val="left" w:pos="9214" w:leader="none"/>
              </w:tabs>
              <w:ind w:left="74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b/>
                <w:sz w:val="26"/>
              </w:rPr>
              <w:t xml:space="preserve">. </w:t>
            </w:r>
            <w:r>
              <w:rPr>
                <w:rFonts w:ascii="Times New Roman" w:hAnsi="Times New Roman"/>
                <w:sz w:val="26"/>
              </w:rPr>
              <w:t>Подпрограмма «Комплексные меры противодействия злоупотреблению наркотиками и их незаконному обороту на территории ЗАТО  г. Радужный Владимирской области»;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224" w:leader="none"/>
                <w:tab w:val="left" w:pos="318" w:leader="none"/>
                <w:tab w:val="left" w:pos="366" w:leader="none"/>
                <w:tab w:val="left" w:pos="508" w:leader="none"/>
                <w:tab w:val="left" w:pos="9214" w:leader="none"/>
              </w:tabs>
              <w:ind w:left="74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4. Подпрограмма «Комплексные меры противодействия злоупотреблению алкогольной продукцией и профилактика алкоголизма населения на территории ЗАТО г. Радужный Владимирской области»;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224" w:leader="none"/>
                <w:tab w:val="left" w:pos="318" w:leader="none"/>
                <w:tab w:val="left" w:pos="366" w:leader="none"/>
                <w:tab w:val="left" w:pos="508" w:leader="none"/>
                <w:tab w:val="left" w:pos="9214" w:leader="none"/>
              </w:tabs>
              <w:ind w:left="74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5. Подпрограмма «Противодействие терроризму и экстремизму на территории ЗАТО г. Радужный Владимирской области».</w:t>
            </w:r>
          </w:p>
        </w:tc>
      </w:tr>
      <w:tr>
        <w:trPr>
          <w:trHeight w:val="269" w:hRule="atLeast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Цели  программы</w:t>
            </w:r>
          </w:p>
        </w:tc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комплексное обеспечение охраны общественного порядка;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-способствование снижению количества правонарушений и преступлений;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совершенствование системы профилактики правонарушений;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способствование снижению уровня алкоголизма и наркомании среди населения;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290" w:leader="none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совершенствование межведомственной системы  противодействия незаконному обороту наркотиков и профилактики наркомании среди различных групп населения, прежде всего детей и подростков;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-совершенствование системы профилактических мер  антитеррористической и антиэкстремистской направленности;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-сокращение количества ДТП на территории ЗАТО г. Радужный Владимирской области;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-совершенствование системы обучения правилам безопасного поведения на улицах и дорогах;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360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-совершенствование организации движения транспорта и пешеходов;</w:t>
            </w:r>
          </w:p>
        </w:tc>
      </w:tr>
      <w:tr>
        <w:trPr>
          <w:trHeight w:val="4471" w:hRule="atLeast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Задачи программы</w:t>
            </w:r>
          </w:p>
        </w:tc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обеспечение безопасных условий жизнедеятельности на территории ЗАТО г. Радужный Владимирской области (далее ЗАТО г. Радужный);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профилактика правонарушений среди несовершеннолетних и молодежи;</w:t>
            </w:r>
          </w:p>
          <w:p>
            <w:pPr>
              <w:pStyle w:val="ConsPlusNormal1"/>
              <w:widowControl w:val="false"/>
              <w:ind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профилактика алкоголизма и наркомании среди населения;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предупреждение (профилактика) терроризма и экстремизма;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60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минимизация доступа молодежи к наркотическим средствам;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материально-техническое обеспечение деятельности по профилактике правонарушений;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проведение культурно – массовых мероприятий, направленных на формирование здорового образа жизни у населения города;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проведение оперативно-профилактических мероприятий по сокращению ДТП;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совершенствование профилактической работы и агитации безопасности дорожного движения.</w:t>
            </w:r>
          </w:p>
        </w:tc>
      </w:tr>
      <w:tr>
        <w:trPr>
          <w:trHeight w:val="4557" w:hRule="atLeast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Целевые показатели и индикаторы программ</w:t>
            </w:r>
          </w:p>
        </w:tc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343"/>
                <w:tab w:val="left" w:pos="366" w:leader="none"/>
              </w:tabs>
              <w:ind w:left="83" w:hanging="0"/>
              <w:jc w:val="both"/>
              <w:rPr/>
            </w:pPr>
            <w:r>
              <w:rPr/>
              <w:t>- Количество рейдов/патрулей, проводимых членами Добровольных народных дружин, действующих на территории ЗАТО г. Радужный;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366" w:leader="none"/>
              </w:tabs>
              <w:ind w:left="83" w:hanging="0"/>
              <w:jc w:val="both"/>
              <w:rPr/>
            </w:pPr>
            <w:r>
              <w:rPr>
                <w:sz w:val="26"/>
              </w:rPr>
              <w:t>- Количество правонарушений, выявленных членами Добровольных народных дружин, действующих на территории ЗАТО г. Радужный;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366" w:leader="none"/>
              </w:tabs>
              <w:ind w:left="83" w:hanging="0"/>
              <w:jc w:val="both"/>
              <w:rPr/>
            </w:pPr>
            <w:r>
              <w:rPr>
                <w:sz w:val="26"/>
              </w:rPr>
              <w:t>- Количество мероприятий  по профилактике дорожного движения;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366" w:leader="none"/>
              </w:tabs>
              <w:ind w:left="83" w:hanging="0"/>
              <w:jc w:val="both"/>
              <w:rPr/>
            </w:pPr>
            <w:r>
              <w:rPr>
                <w:sz w:val="26"/>
              </w:rPr>
              <w:t>- Количество участников мероприятий по профилактике дорожного движения;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366" w:leader="none"/>
              </w:tabs>
              <w:ind w:left="83" w:hanging="0"/>
              <w:jc w:val="both"/>
              <w:rPr/>
            </w:pPr>
            <w:r>
              <w:rPr>
                <w:sz w:val="26"/>
              </w:rPr>
              <w:t>- Количество мероприятий по профилактике наркомании и алкоголизма;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366" w:leader="none"/>
              </w:tabs>
              <w:ind w:left="83" w:hanging="0"/>
              <w:jc w:val="both"/>
              <w:rPr/>
            </w:pPr>
            <w:r>
              <w:rPr>
                <w:sz w:val="26"/>
              </w:rPr>
              <w:t>- Количество участников мероприятий по профилактике наркомании и алкоголизма;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366" w:leader="none"/>
              </w:tabs>
              <w:ind w:left="83" w:hanging="0"/>
              <w:jc w:val="both"/>
              <w:rPr/>
            </w:pPr>
            <w:r>
              <w:rPr>
                <w:sz w:val="26"/>
              </w:rPr>
              <w:t>- Количество мероприятий по профилактике экстремизма и терроризма;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366" w:leader="none"/>
              </w:tabs>
              <w:ind w:left="83" w:hanging="0"/>
              <w:jc w:val="both"/>
              <w:rPr/>
            </w:pPr>
            <w:r>
              <w:rPr>
                <w:sz w:val="26"/>
              </w:rPr>
              <w:t>- Количество участников мероприятий по профилактике экстремизма и терроризма.</w:t>
            </w:r>
          </w:p>
        </w:tc>
      </w:tr>
      <w:tr>
        <w:trPr>
          <w:trHeight w:val="270" w:hRule="atLeast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Сроки и этапы реализации программы</w:t>
            </w:r>
          </w:p>
        </w:tc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rPr/>
            </w:pPr>
            <w:r>
              <w:rPr>
                <w:rFonts w:ascii="Times New Roman" w:hAnsi="Times New Roman"/>
                <w:sz w:val="26"/>
              </w:rPr>
              <w:t>Сроки реализации программы: 2017-2025 годы.</w:t>
            </w:r>
          </w:p>
        </w:tc>
      </w:tr>
      <w:tr>
        <w:trPr>
          <w:trHeight w:val="411" w:hRule="atLeast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Объем бюджетных ассигнований программы, в том числе по годам</w:t>
            </w:r>
          </w:p>
        </w:tc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 xml:space="preserve">Общие затраты на реализацию муниципальной программы в 2017 – 2025 годы составят </w:t>
            </w:r>
            <w:r>
              <w:rPr>
                <w:b/>
                <w:sz w:val="26"/>
              </w:rPr>
              <w:t>– 12 173,41441</w:t>
            </w:r>
            <w:r>
              <w:rPr>
                <w:sz w:val="26"/>
              </w:rPr>
              <w:t>тыс. рублей, в том числе: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2017 году – 417,75586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2018 году – 8 221,11078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2019 году – 1 024,57277 тыс. руб.;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5220" w:leader="none"/>
              </w:tabs>
              <w:ind w:left="33" w:hanging="11"/>
              <w:jc w:val="both"/>
              <w:rPr/>
            </w:pPr>
            <w:r>
              <w:rPr>
                <w:sz w:val="26"/>
              </w:rPr>
              <w:t>в 2020 году — 457,412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2021 году — 1 510,195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2022 году — 126,00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2023 году —164,368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2024 году — 126,00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2025 году - 126,00 тыс. руб.</w:t>
            </w:r>
          </w:p>
        </w:tc>
      </w:tr>
      <w:tr>
        <w:trPr>
          <w:trHeight w:val="895" w:hRule="atLeast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Ожидаемые результаты реализации программы</w:t>
            </w:r>
          </w:p>
        </w:tc>
        <w:tc>
          <w:tcPr>
            <w:tcW w:w="8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Реализация Программы позволит: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-оздоровить обстановку на улицах и в других общественных местах;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-улучшить профилактику правонарушений в среде несовершеннолетних и молодежи;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-усилить предупредительно-профилактическую работу по месту жительства граждан;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-снизить количество преступлений и административных правонарушений, совершаемых в состоянии алкогольного опьянения;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снизить общий уровень потребления населением алкогольной продукции;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-снизить процент аварийности на дорогах;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-совершенствовать политику в работе с участниками дорожного движения и организацию дорожного движения;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-повысить безопасность условий движения на автомобильных дорогах;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459" w:leader="none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ужесточить контроль над развитием наркоситуации в городе;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83" w:leader="none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-усилить антитеррористическую защищенность объектов социальной сферы;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ind w:left="142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-проводить профилактические мероприятия просветительской и пропагандистской направленности.</w:t>
            </w:r>
          </w:p>
        </w:tc>
      </w:tr>
    </w:tbl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/>
      </w:pPr>
      <w:r>
        <w:rPr>
          <w:b/>
          <w:sz w:val="26"/>
        </w:rPr>
        <w:t>1. Характеристика проблемы и обоснование необходимости ее решения программными методами</w:t>
      </w:r>
    </w:p>
    <w:p>
      <w:pPr>
        <w:pStyle w:val="214"/>
        <w:tabs>
          <w:tab w:val="clear" w:pos="343"/>
          <w:tab w:val="left" w:pos="9214" w:leader="none"/>
        </w:tabs>
        <w:ind w:left="-30" w:firstLine="709"/>
        <w:rPr/>
      </w:pPr>
      <w:r>
        <w:rPr>
          <w:sz w:val="26"/>
        </w:rPr>
        <w:t>Разработка настоящей программы вызвана необходимостью дальнейшей стабилизации, снижения уровня аварийности и криминогенной обстановки на территории  г. Радужного, которая продолжает оказывать негативное влияние на социально-экономическое развитие города, повышения эффективности системы обеспечения безопасности дорожного движения, системы профилактики  наркомании и алкоголизма.</w:t>
      </w:r>
    </w:p>
    <w:p>
      <w:pPr>
        <w:pStyle w:val="Normal"/>
        <w:tabs>
          <w:tab w:val="clear" w:pos="343"/>
          <w:tab w:val="left" w:pos="9214" w:leader="none"/>
        </w:tabs>
        <w:ind w:left="-15" w:firstLine="720"/>
        <w:jc w:val="both"/>
        <w:rPr/>
      </w:pPr>
      <w:r>
        <w:rPr>
          <w:sz w:val="26"/>
        </w:rPr>
        <w:t xml:space="preserve">Реализация большинства мероприятий предыдущих программ, укрепление взаимодействия правоохранительных и контролирующих  органов, участие в профилактике правонарушений  учреждений социальной сферы позволили приостановить рост правонарушений. Вместе с тем, достигнутые позитивные изменения не приобрели устойчивый и повсеместный характер. </w:t>
      </w:r>
    </w:p>
    <w:p>
      <w:pPr>
        <w:pStyle w:val="Normal"/>
        <w:tabs>
          <w:tab w:val="clear" w:pos="343"/>
          <w:tab w:val="left" w:pos="9214" w:leader="none"/>
        </w:tabs>
        <w:ind w:firstLine="720"/>
        <w:jc w:val="both"/>
        <w:rPr/>
      </w:pPr>
      <w:r>
        <w:rPr>
          <w:spacing w:val="-2"/>
          <w:sz w:val="26"/>
        </w:rPr>
        <w:t xml:space="preserve">В то же время, не достигнуто заметного улучшения в борьбе с </w:t>
      </w:r>
      <w:r>
        <w:rPr>
          <w:sz w:val="26"/>
        </w:rPr>
        <w:t xml:space="preserve">преступными посягательствами на личное имущество граждан, кражами из квартир, жилых домов, дач и гаражей. Нуждается в совершенствовании система профилактики правонарушений среди несовершеннолетних, ранее судимых, лиц без определенного места жительства и занятий, пресечения наркомании, алкоголизма и их социальных последствий. Сложной остается криминогенная обстановка на улицах и в других общественных местах. </w:t>
      </w:r>
    </w:p>
    <w:p>
      <w:pPr>
        <w:pStyle w:val="Normal"/>
        <w:tabs>
          <w:tab w:val="clear" w:pos="343"/>
          <w:tab w:val="left" w:pos="9214" w:leader="none"/>
        </w:tabs>
        <w:ind w:left="30" w:firstLine="708"/>
        <w:jc w:val="both"/>
        <w:rPr/>
      </w:pPr>
      <w:r>
        <w:rPr>
          <w:sz w:val="26"/>
        </w:rPr>
        <w:t xml:space="preserve">На территории ЗАТО не в полной мере реализуются полномочия органов местного самоуправления по созданию условий для обеспечения законности, общественного порядка, защиты прав и свобод граждан. К участию в этой работе недостаточно привлекается население, отрядов содействия полиции, опорных пунктов правопорядка и советов профилактики правонарушений. </w:t>
      </w:r>
    </w:p>
    <w:p>
      <w:pPr>
        <w:pStyle w:val="Normal"/>
        <w:tabs>
          <w:tab w:val="clear" w:pos="343"/>
          <w:tab w:val="left" w:pos="9214" w:leader="none"/>
        </w:tabs>
        <w:ind w:left="45" w:firstLine="708"/>
        <w:jc w:val="both"/>
        <w:rPr/>
      </w:pPr>
      <w:r>
        <w:rPr>
          <w:sz w:val="26"/>
        </w:rPr>
        <w:t xml:space="preserve">В решении этих задач необходимо сформировать </w:t>
      </w:r>
      <w:r>
        <w:rPr>
          <w:spacing w:val="-2"/>
          <w:sz w:val="26"/>
        </w:rPr>
        <w:t xml:space="preserve">комплексный подход, выработать эффективный механизм противодействия криминальной среде, объединить усилия органов государственной власти, местного самоуправления, правоохранительных и контролирующих  структур, использовать возможностей общественных объединений и граждан. </w:t>
        <w:tab/>
      </w:r>
    </w:p>
    <w:p>
      <w:pPr>
        <w:pStyle w:val="Normal"/>
        <w:tabs>
          <w:tab w:val="clear" w:pos="343"/>
          <w:tab w:val="left" w:pos="9214" w:leader="none"/>
        </w:tabs>
        <w:ind w:firstLine="720"/>
        <w:jc w:val="both"/>
        <w:rPr/>
      </w:pPr>
      <w:r>
        <w:rPr>
          <w:spacing w:val="-2"/>
          <w:sz w:val="26"/>
        </w:rPr>
        <w:t>Еще одной немаловажной проблемой является аварийность, связанная с автомобильным транспортом, которая 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системы обеспечения безопасности дорожного движения и крайне низкой дисциплиной участников дорожного движения.</w:t>
      </w:r>
    </w:p>
    <w:p>
      <w:pPr>
        <w:pStyle w:val="Normal"/>
        <w:tabs>
          <w:tab w:val="clear" w:pos="343"/>
          <w:tab w:val="left" w:pos="9214" w:leader="none"/>
        </w:tabs>
        <w:ind w:left="-709" w:hanging="0"/>
        <w:jc w:val="both"/>
        <w:rPr/>
      </w:pPr>
      <w:r>
        <w:rPr>
          <w:spacing w:val="-2"/>
          <w:sz w:val="26"/>
        </w:rPr>
        <w:t>Сложная обстановка с аварийностью объясняется многими причинами:</w:t>
      </w:r>
    </w:p>
    <w:p>
      <w:pPr>
        <w:pStyle w:val="Normal"/>
        <w:tabs>
          <w:tab w:val="clear" w:pos="343"/>
          <w:tab w:val="left" w:pos="9214" w:leader="none"/>
        </w:tabs>
        <w:ind w:left="-709" w:hanging="0"/>
        <w:jc w:val="both"/>
        <w:rPr/>
      </w:pPr>
      <w:r>
        <w:rPr>
          <w:spacing w:val="-2"/>
          <w:sz w:val="26"/>
        </w:rPr>
        <w:t>- постоянно возрастающая мобильность населения;</w:t>
      </w:r>
    </w:p>
    <w:p>
      <w:pPr>
        <w:pStyle w:val="Normal"/>
        <w:tabs>
          <w:tab w:val="clear" w:pos="343"/>
          <w:tab w:val="left" w:pos="9214" w:leader="none"/>
        </w:tabs>
        <w:ind w:left="45" w:hanging="0"/>
        <w:jc w:val="both"/>
        <w:rPr/>
      </w:pPr>
      <w:r>
        <w:rPr>
          <w:spacing w:val="-2"/>
          <w:sz w:val="26"/>
        </w:rPr>
        <w:t>- уменьшение перевозок общественным транспортом и увеличение перевозок личным транспортом;</w:t>
      </w:r>
    </w:p>
    <w:p>
      <w:pPr>
        <w:pStyle w:val="Normal"/>
        <w:tabs>
          <w:tab w:val="clear" w:pos="343"/>
          <w:tab w:val="left" w:pos="9214" w:leader="none"/>
        </w:tabs>
        <w:ind w:left="45" w:hanging="0"/>
        <w:jc w:val="both"/>
        <w:rPr/>
      </w:pPr>
      <w:r>
        <w:rPr>
          <w:spacing w:val="-2"/>
          <w:sz w:val="26"/>
        </w:rPr>
        <w:t>- диспропорция между увеличением количества автомобилей и протяженностью дорожно-уличной сети, не рассчитанной на современные транспортные потоки.</w:t>
      </w:r>
    </w:p>
    <w:p>
      <w:pPr>
        <w:pStyle w:val="Normal"/>
        <w:tabs>
          <w:tab w:val="clear" w:pos="343"/>
          <w:tab w:val="left" w:pos="9214" w:leader="none"/>
        </w:tabs>
        <w:ind w:left="15" w:firstLine="708"/>
        <w:jc w:val="both"/>
        <w:rPr/>
      </w:pPr>
      <w:r>
        <w:rPr>
          <w:spacing w:val="-2"/>
          <w:sz w:val="26"/>
        </w:rPr>
        <w:t>Следствием этих причин являются: ухудшение условий дорожного движения, нарушение экологической обстановки, рост дорожно-транспортных происшествий.</w:t>
      </w:r>
    </w:p>
    <w:p>
      <w:pPr>
        <w:pStyle w:val="Normal"/>
        <w:tabs>
          <w:tab w:val="clear" w:pos="343"/>
          <w:tab w:val="left" w:pos="9214" w:leader="none"/>
        </w:tabs>
        <w:ind w:left="-15" w:firstLine="708"/>
        <w:jc w:val="both"/>
        <w:rPr/>
      </w:pPr>
      <w:r>
        <w:rPr>
          <w:sz w:val="26"/>
        </w:rPr>
        <w:t>Действие муниципальной программы будет способствовать решению задач по усилению правопорядка и обеспечения безопасности дорожного движения на территории ЗАТО г. Радужный и реализацией мероприятий Транспортной стратегии Российской Федерации на период до 2030 года, утвержденной распоряжением Правительства Российской Федерации от 22 ноября 2008 г. № 1734-р.</w:t>
      </w:r>
    </w:p>
    <w:p>
      <w:pPr>
        <w:pStyle w:val="21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216"/>
        <w:ind w:left="-15" w:firstLine="660"/>
        <w:jc w:val="both"/>
        <w:rPr/>
      </w:pPr>
      <w:r>
        <w:rPr>
          <w:rFonts w:ascii="Times New Roman" w:hAnsi="Times New Roman"/>
          <w:sz w:val="26"/>
        </w:rPr>
        <w:t>В настоящее время в ЗАТО г. Радужный, так же как и во всей области, складывается напряженная ситуация в плане роста потребления населением, и особенно несовершеннолетними, спиртных напитков, наркотических средств и психотропных веществ, что неминуемо ведет к росту наркологической заболеваемости.</w:t>
      </w:r>
    </w:p>
    <w:p>
      <w:pPr>
        <w:pStyle w:val="216"/>
        <w:jc w:val="both"/>
        <w:rPr/>
      </w:pPr>
      <w:r>
        <w:rPr>
          <w:rFonts w:ascii="Times New Roman" w:hAnsi="Times New Roman"/>
          <w:sz w:val="26"/>
        </w:rPr>
        <w:t>Поскольку наблюдение и лечение в государственных наркологических учреждениях имеет ряд неблагоприятных для социальной адаптации больных последствий (ограничение возможности выбора профессии и работы, из-за обширного перечня противопоказаний для осуществления отдельных видов трудовой деятельности у лиц страдающих алкоголизмом, наркоманией и токсикоманией) и осуществляется, в соответствии с законодательством РФ исключительно добровольно, то большинство лиц, имеющих расстройства наркологического профиля, за медицинской помощью не обращаются. В связи с этим наиболее приемлемым и эффективным способом борьбы с наркоманией, алкоголизмом и токсикоманией является просветительская работа в учебных заведениях, социально неблагополучных семьях, имеющих в своем составе наркологических больных.</w:t>
      </w:r>
    </w:p>
    <w:p>
      <w:pPr>
        <w:pStyle w:val="216"/>
        <w:ind w:left="30" w:hanging="0"/>
        <w:jc w:val="both"/>
        <w:rPr/>
      </w:pPr>
      <w:r>
        <w:rPr>
          <w:rFonts w:ascii="Times New Roman" w:hAnsi="Times New Roman"/>
          <w:sz w:val="26"/>
        </w:rPr>
        <w:t>Увеличение масштабов проблемы отчасти связано с дефицитом знаний несовершеннолетних относительно последствий злоупотребления спиртным, употребления наркотических  и токсических веществ. Проводимая в предыдущие годы профработа выявила значительные проблемы в знаниях о данной проблеме и зачастую неправильные представления о здоровом образе жизни, что, несомненно, свидетельствует о необходимости усиления профилактической работы среди населения в первую очередь среди несовершеннолетних.</w:t>
      </w:r>
    </w:p>
    <w:p>
      <w:pPr>
        <w:pStyle w:val="Normal"/>
        <w:tabs>
          <w:tab w:val="clear" w:pos="343"/>
          <w:tab w:val="left" w:pos="540" w:leader="none"/>
        </w:tabs>
        <w:ind w:left="30" w:hanging="0"/>
        <w:jc w:val="both"/>
        <w:rPr/>
      </w:pPr>
      <w:r>
        <w:rPr>
          <w:sz w:val="26"/>
        </w:rPr>
        <w:t>Прямые и косвенные экономические потери от алкоголизации и наркотизации населения наносят ощутимый вред социально-экономическому развитию страны. К экономическим потерям относятся повышенный уровень смертности, сокращение продолжительности здоровой жизни, утрата трудоспособности, снижение производительности труда, затраты на лечение заболеваний, связанных с потреблением алкогольной продукции и наркотиков, социальные выплаты государства инвалидам, сиротам, ущерб от пожаров, дорожно-транспортных происшествий, расходы государства на содержание заключенных, на борьбу с преступностью и беспризорностью. Таким образом, алкоголизм и наркомания как один из факторов демографического и социального кризиса в России представляют собой общенациональную угрозу на уровне личности, семьи, общества, государства.</w:t>
      </w:r>
    </w:p>
    <w:p>
      <w:pPr>
        <w:pStyle w:val="216"/>
        <w:ind w:left="-15" w:firstLine="660"/>
        <w:jc w:val="both"/>
        <w:rPr/>
      </w:pPr>
      <w:r>
        <w:rPr>
          <w:rFonts w:ascii="Times New Roman" w:hAnsi="Times New Roman"/>
          <w:sz w:val="26"/>
        </w:rPr>
        <w:t>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обеспечения государственной и общественной безопасности Указом Президента Российской Федерации от 23.11.2020 № 733 утверждена Стратегия государственной антинаркотической политики Российской  Федерации на период до 2030 года.</w:t>
      </w:r>
    </w:p>
    <w:p>
      <w:pPr>
        <w:pStyle w:val="216"/>
        <w:ind w:left="-15" w:firstLine="660"/>
        <w:jc w:val="both"/>
        <w:rPr/>
      </w:pPr>
      <w:r>
        <w:rPr>
          <w:rFonts w:ascii="Times New Roman" w:hAnsi="Times New Roman"/>
          <w:sz w:val="26"/>
        </w:rPr>
        <w:t xml:space="preserve">В целях исполнения приоритетных направлений Стратегии государственной антинаркотической политики Российской  Федерации на период до 2030 года на территории Владимирской области утвержден План по её реализации.  Мероприятия Плана отражены в данной программе. </w:t>
      </w:r>
    </w:p>
    <w:p>
      <w:pPr>
        <w:pStyle w:val="Normal"/>
        <w:tabs>
          <w:tab w:val="clear" w:pos="343"/>
          <w:tab w:val="left" w:pos="540" w:leader="none"/>
        </w:tabs>
        <w:ind w:left="30" w:firstLine="390"/>
        <w:jc w:val="both"/>
        <w:rPr/>
      </w:pPr>
      <w:r>
        <w:rPr>
          <w:sz w:val="26"/>
        </w:rPr>
        <w:t>В свете внешнеполитических проблем в России, вопросы противодействия экстремизму и терроризму приобретают особую актуальность. В целях противодействия экстремистской деятельности органы местного самоуправления в пределах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 в соответствии с Федеральным законом от 25.07.2002 г. № 114-ФЗ «О противодействии экстремистской деятельности» и Федеральным законом  от 06.03.2006г. № 35-ФЗ «О противодействии терроризму», Указом Президента Российской Федерации от 15.02.2006г. № 116 «О мерах по противодействию терроризму», Стратегией противодействия экстремизму в Российской Федерации до 2025 года, утвержденной Президентом Российской Федерации 28 ноября 2014 г. № Пр-2753; с Планом мероприятий по реализации Стратегии государственной национальной политики Российской Федерации до 2025 года, утвержденным постановлением администрации Владимирской области от 05.08.2014г. № 817, а также в соответствии с постановлением Губернатора Владимирской области от 25.04.2013г. № 474 «О системе мониторинга и оперативного реагирования на проявления национального и религиозного экстремизма во Владимирской области».</w:t>
      </w:r>
    </w:p>
    <w:p>
      <w:pPr>
        <w:pStyle w:val="311"/>
        <w:ind w:left="0" w:firstLine="720"/>
        <w:rPr/>
      </w:pPr>
      <w:r>
        <w:rPr>
          <w:spacing w:val="-2"/>
          <w:sz w:val="26"/>
        </w:rPr>
        <w:t xml:space="preserve">Решение вопросов по выявленным факторам обусловливает необходимость разработки и принятия  комплекса мер, направленных на совершенствование профилактической деятельности, придание системного характера этой работе, с учетом  накопленного опыта, специфики территории ЗАТО г. Радужный, ведомственных и межведомственных интересов. </w:t>
      </w:r>
    </w:p>
    <w:p>
      <w:pPr>
        <w:pStyle w:val="311"/>
        <w:ind w:left="0" w:firstLine="720"/>
        <w:rPr/>
      </w:pPr>
      <w:r>
        <w:rPr/>
      </w:r>
    </w:p>
    <w:p>
      <w:pPr>
        <w:pStyle w:val="Style23"/>
        <w:jc w:val="center"/>
        <w:rPr/>
      </w:pPr>
      <w:r>
        <w:rPr>
          <w:b/>
          <w:caps/>
        </w:rPr>
        <w:t xml:space="preserve">2. </w:t>
      </w:r>
      <w:r>
        <w:rPr>
          <w:b/>
        </w:rPr>
        <w:t>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>
      <w:pPr>
        <w:pStyle w:val="216"/>
        <w:tabs>
          <w:tab w:val="clear" w:pos="343"/>
          <w:tab w:val="left" w:pos="318" w:leader="none"/>
          <w:tab w:val="left" w:pos="9214" w:leader="none"/>
        </w:tabs>
        <w:ind w:left="45" w:right="120" w:hanging="0"/>
        <w:rPr/>
      </w:pPr>
      <w:r>
        <w:rPr>
          <w:rFonts w:ascii="Times New Roman" w:hAnsi="Times New Roman"/>
          <w:b/>
          <w:sz w:val="26"/>
        </w:rPr>
        <w:t>Цели программы: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 комплексное обеспечение охраны общественного порядка;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 способствование снижению количества правонарушений и преступлений;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 совершенствование системы профилактики правонарушений;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right="110" w:hanging="0"/>
        <w:jc w:val="both"/>
        <w:rPr/>
      </w:pPr>
      <w:r>
        <w:rPr>
          <w:rFonts w:ascii="Times New Roman" w:hAnsi="Times New Roman"/>
          <w:sz w:val="26"/>
        </w:rPr>
        <w:t>- способствование снижению уровня алкоголизма и наркомании среди населения;</w:t>
      </w:r>
    </w:p>
    <w:p>
      <w:pPr>
        <w:pStyle w:val="216"/>
        <w:tabs>
          <w:tab w:val="clear" w:pos="343"/>
          <w:tab w:val="left" w:pos="290" w:leader="none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 совершенствование межведомственной системы  противодействия незаконному обороту наркотиков и профилактики наркомании среди различных групп населения, прежде всего детей и подростков;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 совершенствование системы профилактических мер  антитеррористической и антиэкстремистской направленности;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 совершенствование системы обучения правилам безопасного поведения на улицах и дорогах;</w:t>
      </w:r>
    </w:p>
    <w:p>
      <w:pPr>
        <w:pStyle w:val="Normal"/>
        <w:tabs>
          <w:tab w:val="clear" w:pos="343"/>
          <w:tab w:val="left" w:pos="9781" w:leader="none"/>
        </w:tabs>
        <w:ind w:left="-709" w:firstLine="709"/>
        <w:jc w:val="both"/>
        <w:rPr/>
      </w:pPr>
      <w:r>
        <w:rPr>
          <w:sz w:val="26"/>
        </w:rPr>
        <w:t>-  совершенствование организации движения транспорта и пешеходов.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b/>
          <w:sz w:val="26"/>
        </w:rPr>
        <w:t>Задачи программы: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 обеспечение безопасных условий жизнедеятельности на территории ЗАТО                        г. Радужный;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 профилактика правонарушений среди несовершеннолетних и молодежи;</w:t>
      </w:r>
    </w:p>
    <w:p>
      <w:pPr>
        <w:pStyle w:val="ConsPlusNormal1"/>
        <w:widowControl/>
        <w:tabs>
          <w:tab w:val="clear" w:pos="343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-профилактика алкоголизма и наркомании среди населения;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sz w:val="26"/>
        </w:rPr>
        <w:t>-</w:t>
      </w:r>
      <w:r>
        <w:rPr>
          <w:rFonts w:ascii="Times New Roman" w:hAnsi="Times New Roman"/>
          <w:sz w:val="26"/>
        </w:rPr>
        <w:t>предупреждение (профилактика) терроризма и экстремизма;</w:t>
      </w:r>
    </w:p>
    <w:p>
      <w:pPr>
        <w:pStyle w:val="216"/>
        <w:tabs>
          <w:tab w:val="clear" w:pos="343"/>
          <w:tab w:val="left" w:pos="360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</w:r>
    </w:p>
    <w:p>
      <w:pPr>
        <w:pStyle w:val="216"/>
        <w:tabs>
          <w:tab w:val="clear" w:pos="343"/>
          <w:tab w:val="left" w:pos="318" w:leader="none"/>
          <w:tab w:val="left" w:pos="9214" w:leader="none"/>
          <w:tab w:val="left" w:pos="9781" w:leader="none"/>
        </w:tabs>
        <w:ind w:left="110" w:right="110" w:hanging="0"/>
        <w:jc w:val="both"/>
        <w:rPr/>
      </w:pPr>
      <w:r>
        <w:rPr>
          <w:rFonts w:ascii="Times New Roman" w:hAnsi="Times New Roman"/>
          <w:sz w:val="26"/>
        </w:rPr>
        <w:t>- минимизация доступа молодежи к наркотическим средствам.</w:t>
      </w:r>
    </w:p>
    <w:p>
      <w:pPr>
        <w:pStyle w:val="216"/>
        <w:ind w:left="3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jc w:val="center"/>
        <w:rPr/>
      </w:pPr>
      <w:r>
        <w:rPr>
          <w:b/>
          <w:sz w:val="26"/>
        </w:rPr>
        <w:t>Целевые показатели (индикаторы) муниципальной программы</w:t>
      </w:r>
    </w:p>
    <w:tbl>
      <w:tblPr>
        <w:tblW w:w="963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96"/>
        <w:gridCol w:w="1138"/>
        <w:gridCol w:w="1446"/>
        <w:gridCol w:w="1485"/>
        <w:gridCol w:w="1405"/>
        <w:gridCol w:w="1367"/>
      </w:tblGrid>
      <w:tr>
        <w:trPr>
          <w:trHeight w:val="51" w:hRule="atLeast"/>
        </w:trPr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Показатели (индикаторы)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Ед.изм.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Значение показателя (индикатора)</w:t>
            </w:r>
          </w:p>
        </w:tc>
      </w:tr>
      <w:tr>
        <w:trPr>
          <w:trHeight w:val="27" w:hRule="atLeast"/>
        </w:trPr>
        <w:tc>
          <w:tcPr>
            <w:tcW w:w="2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Отчетный год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Текущий год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Плановый период реализации Программы</w:t>
            </w:r>
          </w:p>
        </w:tc>
      </w:tr>
      <w:tr>
        <w:trPr>
          <w:trHeight w:val="27" w:hRule="atLeast"/>
        </w:trPr>
        <w:tc>
          <w:tcPr>
            <w:tcW w:w="27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2022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2023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2024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2025</w:t>
            </w:r>
          </w:p>
        </w:tc>
      </w:tr>
      <w:tr>
        <w:trPr>
          <w:trHeight w:val="996" w:hRule="atLeast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343"/>
                <w:tab w:val="left" w:pos="366" w:leader="none"/>
              </w:tabs>
              <w:jc w:val="center"/>
              <w:rPr/>
            </w:pPr>
            <w:r>
              <w:rPr>
                <w:sz w:val="22"/>
              </w:rPr>
              <w:t>Количество рейдов/патрулей, проводимых членами Добровольных народных дружин, действующих на территории ЗАТО</w:t>
            </w:r>
          </w:p>
          <w:p>
            <w:pPr>
              <w:pStyle w:val="Style23"/>
              <w:widowControl w:val="false"/>
              <w:tabs>
                <w:tab w:val="clear" w:pos="343"/>
                <w:tab w:val="left" w:pos="366" w:leader="none"/>
              </w:tabs>
              <w:jc w:val="center"/>
              <w:rPr/>
            </w:pPr>
            <w:r>
              <w:rPr>
                <w:sz w:val="22"/>
              </w:rPr>
              <w:t>г. Радужный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Кол-во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</w:t>
            </w:r>
          </w:p>
        </w:tc>
      </w:tr>
      <w:tr>
        <w:trPr>
          <w:trHeight w:val="996" w:hRule="atLeast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jc w:val="center"/>
              <w:rPr/>
            </w:pPr>
            <w:r>
              <w:rPr>
                <w:sz w:val="22"/>
              </w:rPr>
              <w:t>Количество правонарушений, выявленных членами Добровольных народных дружин, действующих на территории ЗАТО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jc w:val="center"/>
              <w:rPr/>
            </w:pPr>
            <w:r>
              <w:rPr>
                <w:sz w:val="22"/>
              </w:rPr>
              <w:t>г. Радужный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Кол-во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</w:t>
            </w:r>
          </w:p>
        </w:tc>
      </w:tr>
      <w:tr>
        <w:trPr>
          <w:trHeight w:val="996" w:hRule="atLeast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jc w:val="center"/>
              <w:rPr/>
            </w:pPr>
            <w:r>
              <w:rPr>
                <w:sz w:val="22"/>
              </w:rPr>
              <w:t>Количество                                                                                                        мероприятий  по                                                                                                                               профилактике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jc w:val="center"/>
              <w:rPr/>
            </w:pPr>
            <w:r>
              <w:rPr>
                <w:sz w:val="22"/>
              </w:rPr>
              <w:t>дорожного движения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Кол-во меропр.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</w:t>
            </w:r>
          </w:p>
        </w:tc>
      </w:tr>
      <w:tr>
        <w:trPr>
          <w:trHeight w:val="239" w:hRule="atLeast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jc w:val="center"/>
              <w:rPr/>
            </w:pPr>
            <w:r>
              <w:rPr>
                <w:sz w:val="22"/>
              </w:rPr>
              <w:t>Количество участников мероприятий по профилактике дорожного движения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500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500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500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500</w:t>
            </w:r>
          </w:p>
        </w:tc>
      </w:tr>
      <w:tr>
        <w:trPr>
          <w:trHeight w:val="27" w:hRule="atLeast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60" w:leader="none"/>
                <w:tab w:val="left" w:pos="9214" w:leader="none"/>
              </w:tabs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Количество мероприятий по профилактике наркомании и алкоголизма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60" w:leader="none"/>
                <w:tab w:val="left" w:pos="9214" w:leader="none"/>
              </w:tabs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Кол-во меропр.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</w:tr>
      <w:tr>
        <w:trPr>
          <w:trHeight w:val="27" w:hRule="atLeast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60" w:leader="none"/>
                <w:tab w:val="left" w:pos="9214" w:leader="none"/>
              </w:tabs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Количество участников мероприятий по профилактике наркомании и алкоголизма;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600</w:t>
            </w:r>
          </w:p>
        </w:tc>
      </w:tr>
      <w:tr>
        <w:trPr>
          <w:trHeight w:val="27" w:hRule="atLeast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60" w:leader="none"/>
                <w:tab w:val="left" w:pos="9214" w:leader="none"/>
              </w:tabs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Количество мероприятий по профилактике экстремизма и терроризма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Кол-во меропр.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</w:t>
            </w:r>
          </w:p>
        </w:tc>
      </w:tr>
      <w:tr>
        <w:trPr>
          <w:trHeight w:val="27" w:hRule="atLeast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jc w:val="center"/>
              <w:rPr/>
            </w:pPr>
            <w:r>
              <w:rPr>
                <w:sz w:val="22"/>
              </w:rPr>
              <w:t>Количество участников мероприятий по профилактике экстремизма и терроризма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300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300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300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300</w:t>
            </w:r>
          </w:p>
        </w:tc>
      </w:tr>
    </w:tbl>
    <w:p>
      <w:pPr>
        <w:pStyle w:val="Normal"/>
        <w:ind w:left="-709" w:firstLine="709"/>
        <w:jc w:val="both"/>
        <w:rPr/>
      </w:pPr>
      <w:r>
        <w:rPr>
          <w:sz w:val="26"/>
        </w:rPr>
        <w:t>Реализация Программы позволит:</w:t>
      </w:r>
    </w:p>
    <w:p>
      <w:pPr>
        <w:pStyle w:val="Normal"/>
        <w:jc w:val="both"/>
        <w:rPr/>
      </w:pPr>
      <w:r>
        <w:rPr>
          <w:sz w:val="26"/>
        </w:rPr>
        <w:t>-  улучшить профилактику правонарушений в среде несовершеннолетних и молодежи;</w:t>
      </w:r>
    </w:p>
    <w:p>
      <w:pPr>
        <w:pStyle w:val="Normal"/>
        <w:ind w:left="-709" w:firstLine="709"/>
        <w:jc w:val="both"/>
        <w:rPr/>
      </w:pPr>
      <w:r>
        <w:rPr>
          <w:sz w:val="26"/>
        </w:rPr>
        <w:t>- усилить предупредительно-профилактическую работу по месту жительства граждан;</w:t>
      </w:r>
    </w:p>
    <w:p>
      <w:pPr>
        <w:pStyle w:val="Normal"/>
        <w:ind w:left="15" w:right="615" w:hanging="0"/>
        <w:jc w:val="both"/>
        <w:rPr/>
      </w:pPr>
      <w:r>
        <w:rPr>
          <w:sz w:val="26"/>
        </w:rPr>
        <w:t>-снизить количество преступлений и административных правонарушений, совершаемых в состоянии алкогольного опьянения;</w:t>
      </w:r>
    </w:p>
    <w:p>
      <w:pPr>
        <w:pStyle w:val="Normal"/>
        <w:ind w:left="-709" w:firstLine="709"/>
        <w:jc w:val="both"/>
        <w:rPr/>
      </w:pPr>
      <w:r>
        <w:rPr>
          <w:sz w:val="26"/>
        </w:rPr>
        <w:t>- снизить общий уровень потребления населением алкогольной продукции;</w:t>
      </w:r>
    </w:p>
    <w:p>
      <w:pPr>
        <w:pStyle w:val="Normal"/>
        <w:ind w:left="-709" w:firstLine="709"/>
        <w:jc w:val="both"/>
        <w:rPr/>
      </w:pPr>
      <w:r>
        <w:rPr>
          <w:sz w:val="26"/>
        </w:rPr>
        <w:t>- снизить процент аварийности на дорогах;</w:t>
      </w:r>
    </w:p>
    <w:p>
      <w:pPr>
        <w:pStyle w:val="Normal"/>
        <w:ind w:right="480" w:hanging="0"/>
        <w:jc w:val="both"/>
        <w:rPr/>
      </w:pPr>
      <w:r>
        <w:rPr>
          <w:sz w:val="26"/>
        </w:rPr>
        <w:t>- совершенствовать политику в работе с участниками дорожного движения и организацию дорожного движения;</w:t>
      </w:r>
    </w:p>
    <w:p>
      <w:pPr>
        <w:pStyle w:val="Normal"/>
        <w:ind w:left="-709" w:firstLine="709"/>
        <w:jc w:val="both"/>
        <w:rPr/>
      </w:pPr>
      <w:r>
        <w:rPr>
          <w:sz w:val="26"/>
        </w:rPr>
        <w:t>- повысить безопасность условий движения на автомобильных дорогах;</w:t>
      </w:r>
    </w:p>
    <w:p>
      <w:pPr>
        <w:pStyle w:val="Normal"/>
        <w:ind w:left="-709" w:firstLine="709"/>
        <w:jc w:val="both"/>
        <w:rPr/>
      </w:pPr>
      <w:r>
        <w:rPr>
          <w:sz w:val="26"/>
        </w:rPr>
        <w:t>- ужесточить контроль над развитием наркоситуации в городе;</w:t>
      </w:r>
    </w:p>
    <w:p>
      <w:pPr>
        <w:pStyle w:val="Normal"/>
        <w:ind w:left="-15" w:right="600" w:hanging="0"/>
        <w:jc w:val="both"/>
        <w:rPr/>
      </w:pPr>
      <w:r>
        <w:rPr>
          <w:sz w:val="26"/>
        </w:rPr>
        <w:t>- проводить профилактические мероприятия просветительской и пропагандистской направленности (не менее 40 мероприятий в год).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/>
      </w:pPr>
      <w:r>
        <w:rPr>
          <w:b/>
          <w:sz w:val="26"/>
        </w:rPr>
        <w:t>4. Мероприятия муниципальной программы</w:t>
      </w:r>
    </w:p>
    <w:p>
      <w:pPr>
        <w:pStyle w:val="216"/>
        <w:tabs>
          <w:tab w:val="clear" w:pos="343"/>
          <w:tab w:val="left" w:pos="567" w:leader="none"/>
        </w:tabs>
        <w:ind w:left="-709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216"/>
        <w:tabs>
          <w:tab w:val="clear" w:pos="343"/>
          <w:tab w:val="left" w:pos="567" w:leader="none"/>
        </w:tabs>
        <w:ind w:left="30" w:firstLine="709"/>
        <w:jc w:val="both"/>
        <w:rPr/>
      </w:pPr>
      <w:r>
        <w:rPr>
          <w:rFonts w:ascii="Times New Roman" w:hAnsi="Times New Roman"/>
          <w:sz w:val="26"/>
        </w:rPr>
        <w:t>Мероприятия муниципальной программы представлены в приложениях  муниципальных подпрограмм.</w:t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jc w:val="both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jc w:val="center"/>
        <w:rPr/>
      </w:pPr>
      <w:r>
        <w:rPr>
          <w:b/>
          <w:sz w:val="28"/>
        </w:rPr>
        <w:t>ПАСПОРТ</w:t>
      </w:r>
    </w:p>
    <w:p>
      <w:pPr>
        <w:pStyle w:val="Normal"/>
        <w:jc w:val="center"/>
        <w:rPr/>
      </w:pPr>
      <w:r>
        <w:rPr>
          <w:b/>
          <w:sz w:val="26"/>
        </w:rPr>
        <w:t>подпрограммы</w:t>
      </w:r>
    </w:p>
    <w:p>
      <w:pPr>
        <w:pStyle w:val="Normal"/>
        <w:ind w:left="426" w:hanging="0"/>
        <w:jc w:val="center"/>
        <w:rPr/>
      </w:pPr>
      <w:r>
        <w:rPr/>
      </w:r>
    </w:p>
    <w:tbl>
      <w:tblPr>
        <w:tblW w:w="10510" w:type="dxa"/>
        <w:jc w:val="left"/>
        <w:tblInd w:w="-30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191"/>
        <w:gridCol w:w="8318"/>
      </w:tblGrid>
      <w:tr>
        <w:trPr>
          <w:trHeight w:val="420" w:hRule="atLeast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Наименование подпрограммы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«Комплексные меры профилактики правонарушений на территории ЗАТО г. Радужный Владимирской области»</w:t>
            </w:r>
          </w:p>
        </w:tc>
      </w:tr>
      <w:tr>
        <w:trPr>
          <w:trHeight w:val="227" w:hRule="atLeast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Ответственный исполнитель подпрограммы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</w:p>
          <w:p>
            <w:pPr>
              <w:pStyle w:val="ConsPlusCell1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227" w:hRule="atLeast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Соисполнители  подпрограммы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Административная комиссия,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Комиссия по делам несовершеннолетних и защите их прав,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-Комиссия по профилактике правонарушений ЗАТО г. Радужный Владимирской области,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МКУ «Городской комитет муниципального хозяйства»,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-МКУ «Управление административными зданиями»,</w:t>
            </w:r>
          </w:p>
        </w:tc>
      </w:tr>
      <w:tr>
        <w:trPr>
          <w:trHeight w:val="336" w:hRule="atLeast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Цель подпрограммы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213" w:leader="none"/>
                <w:tab w:val="left" w:pos="318" w:leader="none"/>
              </w:tabs>
              <w:rPr/>
            </w:pPr>
            <w:r>
              <w:rPr>
                <w:rFonts w:ascii="Times New Roman" w:hAnsi="Times New Roman"/>
                <w:sz w:val="26"/>
              </w:rPr>
              <w:t>-совершенствование системы  профилактики правонарушений</w:t>
            </w:r>
          </w:p>
        </w:tc>
      </w:tr>
      <w:tr>
        <w:trPr>
          <w:trHeight w:val="717" w:hRule="atLeast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Задачи подпрограммы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numPr>
                <w:ilvl w:val="0"/>
                <w:numId w:val="2"/>
              </w:numPr>
              <w:tabs>
                <w:tab w:val="clear" w:pos="343"/>
                <w:tab w:val="left" w:pos="318" w:leader="none"/>
              </w:tabs>
              <w:ind w:left="0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повышение уровня правовых знаний населения;</w:t>
            </w:r>
          </w:p>
          <w:p>
            <w:pPr>
              <w:pStyle w:val="216"/>
              <w:widowControl w:val="false"/>
              <w:numPr>
                <w:ilvl w:val="0"/>
                <w:numId w:val="2"/>
              </w:numPr>
              <w:tabs>
                <w:tab w:val="clear" w:pos="343"/>
                <w:tab w:val="left" w:pos="318" w:leader="none"/>
              </w:tabs>
              <w:ind w:left="0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профилактика правонарушений среди городского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</w:tabs>
              <w:ind w:left="60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населения, в том числе несовершеннолетних и молодежи;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</w:tabs>
              <w:ind w:left="246" w:hanging="18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-материально-техническое обеспечение деятельности по   профилактике правонарушений.</w:t>
            </w:r>
          </w:p>
        </w:tc>
      </w:tr>
      <w:tr>
        <w:trPr>
          <w:trHeight w:val="270" w:hRule="atLeast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Целевые индикаторы   и          показатели подпрограммы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ind w:left="72" w:hanging="0"/>
              <w:jc w:val="both"/>
              <w:rPr/>
            </w:pPr>
            <w:r>
              <w:rPr/>
              <w:t>- количество рейдов/патрулей, проводимых членами Добровольных народных дружин, действующих на территории ЗАТО г. Радужный;</w:t>
            </w:r>
          </w:p>
          <w:p>
            <w:pPr>
              <w:pStyle w:val="Style23"/>
              <w:widowControl w:val="false"/>
              <w:ind w:left="72" w:firstLine="142"/>
              <w:jc w:val="both"/>
              <w:rPr/>
            </w:pPr>
            <w:r>
              <w:rPr/>
              <w:t>- количество правонарушений, выявленных членами Добровольных народных дружин, действующих на территории ЗАТО г. Радужный.</w:t>
            </w:r>
          </w:p>
        </w:tc>
      </w:tr>
      <w:tr>
        <w:trPr>
          <w:trHeight w:val="781" w:hRule="atLeast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Сроки и этапы реализации подпрограммы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Сроки реализации подпрограммы: 2017-2025 годы</w:t>
            </w:r>
          </w:p>
        </w:tc>
      </w:tr>
      <w:tr>
        <w:trPr>
          <w:trHeight w:val="869" w:hRule="atLeast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Объем бюджетных ассигнований  подпрограммы, в том числе по годам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</w:rPr>
              <w:t xml:space="preserve">Общие затраты на реализацию муниципальной подпрограммы в 2017 – 2025 годы составят  </w:t>
            </w:r>
            <w:r>
              <w:rPr>
                <w:b/>
                <w:sz w:val="26"/>
              </w:rPr>
              <w:t xml:space="preserve">1 900,33352 </w:t>
            </w:r>
            <w:r>
              <w:rPr>
                <w:sz w:val="26"/>
              </w:rPr>
              <w:t>тыс. рублей, в том числе: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2017 году –10,0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2018 году – 1 068,164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2019 году – 484,97452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2020 году – 64,0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2021 году – 75,195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2022 году – 66,00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2023 году –00,00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2024 году – 66,00  тыс. руб.;</w:t>
            </w:r>
          </w:p>
          <w:p>
            <w:pPr>
              <w:pStyle w:val="Normal"/>
              <w:widowControl w:val="false"/>
              <w:ind w:left="33" w:hanging="11"/>
              <w:jc w:val="both"/>
              <w:rPr/>
            </w:pPr>
            <w:r>
              <w:rPr>
                <w:sz w:val="26"/>
              </w:rPr>
              <w:t>в 2025 году – 66,00  тыс. руб.</w:t>
            </w:r>
          </w:p>
        </w:tc>
      </w:tr>
      <w:tr>
        <w:trPr>
          <w:trHeight w:val="2209" w:hRule="atLeast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Ожидаемые результаты реализации подпрограммы</w:t>
            </w:r>
          </w:p>
        </w:tc>
        <w:tc>
          <w:tcPr>
            <w:tcW w:w="8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Реализация подпрограммы позволит: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-повысить эффективность системы социальной профилактики правонарушений;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-оздоровить обстановку на улицах и в других общественных местах;</w:t>
            </w:r>
          </w:p>
          <w:p>
            <w:pPr>
              <w:pStyle w:val="ConsPlusCell1"/>
              <w:widowControl w:val="false"/>
              <w:ind w:left="66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-улучшить профилактику правонарушений в среде несовершеннолетних и молодежи, даст возможность не допустить роста правонарушений и преступлений, совершенных несовершеннолетними.</w:t>
            </w:r>
          </w:p>
        </w:tc>
      </w:tr>
    </w:tbl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/>
      </w:pPr>
      <w:r>
        <w:rPr>
          <w:b/>
          <w:sz w:val="26"/>
        </w:rPr>
        <w:t>1. Характеристика проблемы и обоснование</w:t>
      </w:r>
    </w:p>
    <w:p>
      <w:pPr>
        <w:pStyle w:val="Normal"/>
        <w:jc w:val="center"/>
        <w:rPr/>
      </w:pPr>
      <w:r>
        <w:rPr>
          <w:b/>
          <w:sz w:val="26"/>
        </w:rPr>
        <w:t>необходимости ее решения программными методами</w:t>
      </w:r>
    </w:p>
    <w:p>
      <w:pPr>
        <w:pStyle w:val="214"/>
        <w:rPr>
          <w:sz w:val="26"/>
        </w:rPr>
      </w:pPr>
      <w:r>
        <w:rPr>
          <w:sz w:val="26"/>
        </w:rPr>
      </w:r>
    </w:p>
    <w:p>
      <w:pPr>
        <w:pStyle w:val="214"/>
        <w:rPr/>
      </w:pPr>
      <w:r>
        <w:rPr>
          <w:sz w:val="26"/>
        </w:rPr>
        <w:t xml:space="preserve">Разработка настоящей подпрограммы вызвана необходимостью дальнейшей стабилизации и снижения уровня  криминогенной обстановки на территории ЗАТО                  г. Радужный, которая продолжает оказывать негативное влияние на социально-экономическое развитие города. </w:t>
      </w:r>
    </w:p>
    <w:p>
      <w:pPr>
        <w:pStyle w:val="Normal"/>
        <w:ind w:firstLine="720"/>
        <w:jc w:val="both"/>
        <w:rPr/>
      </w:pPr>
      <w:r>
        <w:rPr>
          <w:sz w:val="26"/>
        </w:rPr>
        <w:t xml:space="preserve">Реализация большинства мероприятий предыдущих программ, укрепление взаимодействия правоохранительных и контролирующих  органов, участие в профилактике правонарушений  учреждений социальной сферы позволили приостановить рост правонарушений. Вместе с тем, достигнутые позитивные изменения не приобрели устойчивый и повсеместный характер.  </w:t>
      </w:r>
    </w:p>
    <w:p>
      <w:pPr>
        <w:pStyle w:val="Normal"/>
        <w:ind w:firstLine="720"/>
        <w:jc w:val="both"/>
        <w:rPr/>
      </w:pPr>
      <w:r>
        <w:rPr>
          <w:spacing w:val="-2"/>
          <w:sz w:val="26"/>
        </w:rPr>
        <w:t xml:space="preserve">В то же время, не достигнуто заметного улучшения в борьбе с </w:t>
      </w:r>
      <w:r>
        <w:rPr>
          <w:sz w:val="26"/>
        </w:rPr>
        <w:t xml:space="preserve">преступными посягательствами на личное имущество граждан, кражами из квартир, жилых домов, дач и гаражей. Нуждается в совершенствовании система профилактики правонарушений среди несовершеннолетних, ранее судимых, лиц без определенного места жительства и занятий, пресечения наркомании, алкоголизма и их социальных последствий. Сложной остается криминогенная обстановка на улицах и в других общественных местах. </w:t>
      </w:r>
    </w:p>
    <w:p>
      <w:pPr>
        <w:pStyle w:val="Normal"/>
        <w:ind w:firstLine="720"/>
        <w:jc w:val="both"/>
        <w:rPr/>
      </w:pPr>
      <w:r>
        <w:rPr>
          <w:sz w:val="26"/>
        </w:rPr>
        <w:t>На территории ЗАТО не в полной мере реализуются полномочия органов местного самоуправления по созданию условий для обеспечения законности, общественного порядка, защиты прав и свобод граждан. К участию в этой работе недостаточно привлекается население, отрядов содействия полиции, опорных пунктов правопорядка и советов профилактики правонарушений.</w:t>
      </w:r>
    </w:p>
    <w:p>
      <w:pPr>
        <w:pStyle w:val="Normal"/>
        <w:jc w:val="both"/>
        <w:rPr/>
      </w:pPr>
      <w:r>
        <w:rPr>
          <w:spacing w:val="-2"/>
          <w:sz w:val="26"/>
        </w:rPr>
        <w:tab/>
        <w:t xml:space="preserve">Решение задач укрепления правопорядка на территории ЗАТО требует комплексного подхода, создания эффективного механизма противодействия криминальной среде, объединения усилий органов государственной власти, местного самоуправления, правоохранительных и контролирующих  структур, использования возможностей общественных объединений и граждан.     </w:t>
      </w:r>
    </w:p>
    <w:p>
      <w:pPr>
        <w:pStyle w:val="Style23"/>
        <w:jc w:val="center"/>
        <w:rPr/>
      </w:pPr>
      <w:r>
        <w:rPr/>
      </w:r>
    </w:p>
    <w:p>
      <w:pPr>
        <w:pStyle w:val="Style23"/>
        <w:ind w:firstLine="709"/>
        <w:jc w:val="center"/>
        <w:rPr/>
      </w:pPr>
      <w:r>
        <w:rPr>
          <w:b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>
      <w:pPr>
        <w:pStyle w:val="Normal"/>
        <w:ind w:firstLine="709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firstLine="709"/>
        <w:jc w:val="both"/>
        <w:rPr/>
      </w:pPr>
      <w:r>
        <w:rPr>
          <w:sz w:val="26"/>
        </w:rPr>
        <w:t>Целью подпрограммы является:</w:t>
      </w:r>
    </w:p>
    <w:p>
      <w:pPr>
        <w:pStyle w:val="Normal"/>
        <w:ind w:firstLine="709"/>
        <w:jc w:val="both"/>
        <w:rPr/>
      </w:pPr>
      <w:r>
        <w:rPr>
          <w:sz w:val="26"/>
        </w:rPr>
        <w:t>- совершенствование системы профилактики правонарушений и обеспечения общественного порядка.</w:t>
      </w:r>
    </w:p>
    <w:p>
      <w:pPr>
        <w:pStyle w:val="Normal"/>
        <w:ind w:firstLine="709"/>
        <w:jc w:val="both"/>
        <w:rPr/>
      </w:pPr>
      <w:r>
        <w:rPr>
          <w:sz w:val="26"/>
        </w:rPr>
        <w:t>Подпрограмма предусматривает решение следующих задач:</w:t>
      </w:r>
    </w:p>
    <w:p>
      <w:pPr>
        <w:pStyle w:val="Normal"/>
        <w:ind w:firstLine="709"/>
        <w:jc w:val="both"/>
        <w:rPr/>
      </w:pPr>
      <w:r>
        <w:rPr>
          <w:sz w:val="26"/>
        </w:rPr>
        <w:t>- выработка системы межведомственного взаимодействия в вопросах обеспечения общественного порядка и профилактики правонарушений;</w:t>
      </w:r>
    </w:p>
    <w:p>
      <w:pPr>
        <w:pStyle w:val="Normal"/>
        <w:ind w:firstLine="709"/>
        <w:jc w:val="both"/>
        <w:rPr/>
      </w:pPr>
      <w:r>
        <w:rPr>
          <w:sz w:val="26"/>
        </w:rPr>
        <w:t>- обеспечение безопасных условий жизнедеятельности на территории ЗАТО                       г. Радужный;</w:t>
      </w:r>
    </w:p>
    <w:p>
      <w:pPr>
        <w:pStyle w:val="Normal"/>
        <w:ind w:firstLine="709"/>
        <w:jc w:val="both"/>
        <w:rPr/>
      </w:pPr>
      <w:r>
        <w:rPr>
          <w:sz w:val="26"/>
        </w:rPr>
        <w:t>- профилактика правонарушений среди несовершеннолетних и молодежи;</w:t>
      </w:r>
    </w:p>
    <w:p>
      <w:pPr>
        <w:pStyle w:val="Normal"/>
        <w:ind w:firstLine="709"/>
        <w:jc w:val="both"/>
        <w:rPr/>
      </w:pPr>
      <w:r>
        <w:rPr>
          <w:sz w:val="26"/>
        </w:rPr>
        <w:t xml:space="preserve">- материально-техническое обеспечение деятельности по профилактике правонарушений. </w:t>
      </w:r>
    </w:p>
    <w:p>
      <w:pPr>
        <w:pStyle w:val="Normal"/>
        <w:jc w:val="both"/>
        <w:rPr/>
      </w:pPr>
      <w:r>
        <w:rPr>
          <w:sz w:val="26"/>
        </w:rPr>
        <w:t>Подпрограмма реализуется в 2017 – 2025 годах.</w:t>
      </w:r>
    </w:p>
    <w:p>
      <w:pPr>
        <w:pStyle w:val="Normal"/>
        <w:jc w:val="both"/>
        <w:rPr/>
      </w:pPr>
      <w:r>
        <w:rPr>
          <w:sz w:val="26"/>
        </w:rPr>
        <w:t>Целевые показатели (индикаторы) подпрограммы:</w:t>
      </w:r>
    </w:p>
    <w:p>
      <w:pPr>
        <w:pStyle w:val="Normal"/>
        <w:ind w:firstLine="343"/>
        <w:jc w:val="both"/>
        <w:rPr/>
      </w:pPr>
      <w:r>
        <w:rPr>
          <w:sz w:val="26"/>
        </w:rPr>
        <w:t>- соотношение количества протоколов административных правонарушений к общему числу жителей ЗАТО г. Радужный.</w:t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tbl>
      <w:tblPr>
        <w:tblW w:w="969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3"/>
        <w:gridCol w:w="1024"/>
        <w:gridCol w:w="1529"/>
        <w:gridCol w:w="1396"/>
        <w:gridCol w:w="1350"/>
        <w:gridCol w:w="1311"/>
      </w:tblGrid>
      <w:tr>
        <w:trPr>
          <w:trHeight w:val="51" w:hRule="atLeast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Показатели (индикаторы)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Ед.изм.</w:t>
            </w:r>
          </w:p>
        </w:tc>
        <w:tc>
          <w:tcPr>
            <w:tcW w:w="5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Значение показателя (индикатора)</w:t>
            </w:r>
          </w:p>
        </w:tc>
      </w:tr>
      <w:tr>
        <w:trPr>
          <w:trHeight w:val="27" w:hRule="atLeast"/>
        </w:trPr>
        <w:tc>
          <w:tcPr>
            <w:tcW w:w="30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5" w:hanging="0"/>
              <w:jc w:val="center"/>
              <w:rPr/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Текущий год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Плановый период реализации Программы</w:t>
            </w:r>
          </w:p>
        </w:tc>
      </w:tr>
      <w:tr>
        <w:trPr>
          <w:trHeight w:val="27" w:hRule="atLeast"/>
        </w:trPr>
        <w:tc>
          <w:tcPr>
            <w:tcW w:w="30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2025</w:t>
            </w:r>
          </w:p>
        </w:tc>
      </w:tr>
      <w:tr>
        <w:trPr>
          <w:trHeight w:val="239" w:hRule="atLeast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rPr/>
            </w:pPr>
            <w:r>
              <w:rPr>
                <w:sz w:val="24"/>
              </w:rPr>
              <w:t>Количество                                                                                                        мероприятий  по                                                                                                                               профилактике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rPr/>
            </w:pPr>
            <w:r>
              <w:rPr>
                <w:sz w:val="24"/>
              </w:rPr>
              <w:t>дорожного движения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Кол-во меропр.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</w:t>
            </w:r>
          </w:p>
        </w:tc>
      </w:tr>
      <w:tr>
        <w:trPr>
          <w:trHeight w:val="27" w:hRule="atLeast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rPr/>
            </w:pPr>
            <w:r>
              <w:rPr>
                <w:sz w:val="24"/>
              </w:rPr>
              <w:t>Количество участников мероприятий по профилактике дорожного движения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500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500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500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500</w:t>
            </w:r>
          </w:p>
        </w:tc>
      </w:tr>
      <w:tr>
        <w:trPr>
          <w:trHeight w:val="27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60" w:leader="none"/>
                <w:tab w:val="left" w:pos="9214" w:leader="none"/>
              </w:tabs>
              <w:rPr/>
            </w:pPr>
            <w:r>
              <w:rPr>
                <w:rFonts w:ascii="Times New Roman" w:hAnsi="Times New Roman"/>
                <w:sz w:val="24"/>
              </w:rPr>
              <w:t>Количество мероприятий по профилактике наркомании и алкоголизма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Кол-во меропр.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</w:tr>
      <w:tr>
        <w:trPr>
          <w:trHeight w:val="27" w:hRule="atLeast"/>
        </w:trPr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60" w:leader="none"/>
                <w:tab w:val="left" w:pos="9214" w:leader="none"/>
              </w:tabs>
              <w:rPr/>
            </w:pPr>
            <w:r>
              <w:rPr>
                <w:rFonts w:ascii="Times New Roman" w:hAnsi="Times New Roman"/>
                <w:sz w:val="24"/>
              </w:rPr>
              <w:t>Количество участников мероприятий по профилактике наркомании и алкоголизма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600</w:t>
            </w:r>
          </w:p>
        </w:tc>
      </w:tr>
      <w:tr>
        <w:trPr>
          <w:trHeight w:val="27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60" w:leader="none"/>
                <w:tab w:val="left" w:pos="9214" w:leader="none"/>
              </w:tabs>
              <w:rPr/>
            </w:pPr>
            <w:r>
              <w:rPr>
                <w:rFonts w:ascii="Times New Roman" w:hAnsi="Times New Roman"/>
                <w:sz w:val="24"/>
              </w:rPr>
              <w:t>Количество мероприятий по профилактике экстремизма и терроризма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Кол-во меропр.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12</w:t>
            </w:r>
          </w:p>
        </w:tc>
      </w:tr>
      <w:tr>
        <w:trPr>
          <w:trHeight w:val="27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rPr/>
            </w:pPr>
            <w:r>
              <w:rPr>
                <w:sz w:val="24"/>
              </w:rPr>
              <w:t>Количество участников мероприятий по профилактике экстремизма и терроризма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300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300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300</w:t>
            </w:r>
          </w:p>
        </w:tc>
      </w:tr>
      <w:tr>
        <w:trPr>
          <w:trHeight w:val="27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ind w:firstLine="72"/>
              <w:jc w:val="both"/>
              <w:rPr/>
            </w:pPr>
            <w:r>
              <w:rPr>
                <w:sz w:val="24"/>
              </w:rPr>
              <w:t>Количество рейдов/патрулей, проводимых членами Добровольных народных дружин, действующих на территории ЗАТО                        г. Радужный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Кол-во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60</w:t>
            </w:r>
          </w:p>
        </w:tc>
      </w:tr>
      <w:tr>
        <w:trPr>
          <w:trHeight w:val="27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343"/>
                <w:tab w:val="left" w:pos="360" w:leader="none"/>
              </w:tabs>
              <w:rPr/>
            </w:pPr>
            <w:r>
              <w:rPr>
                <w:sz w:val="24"/>
              </w:rPr>
              <w:t>Количество правонарушений, выявленных членами Добровольных народных дружин, действующих на территории ЗАТО г. Радужный.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Кол-во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</w:rPr>
              <w:t>20</w:t>
            </w:r>
          </w:p>
        </w:tc>
      </w:tr>
    </w:tbl>
    <w:p>
      <w:pPr>
        <w:pStyle w:val="ConsPlusCell1"/>
        <w:widowControl/>
        <w:ind w:left="180" w:hanging="0"/>
        <w:jc w:val="both"/>
        <w:rPr/>
      </w:pPr>
      <w:r>
        <w:rPr>
          <w:rFonts w:ascii="Times New Roman" w:hAnsi="Times New Roman"/>
          <w:sz w:val="26"/>
        </w:rPr>
        <w:t>Реализация подпрограммы позволит:</w:t>
      </w:r>
    </w:p>
    <w:p>
      <w:pPr>
        <w:pStyle w:val="ConsPlusCell1"/>
        <w:widowControl/>
        <w:jc w:val="both"/>
        <w:rPr/>
      </w:pPr>
      <w:r>
        <w:rPr>
          <w:rFonts w:ascii="Times New Roman" w:hAnsi="Times New Roman"/>
          <w:sz w:val="26"/>
        </w:rPr>
        <w:t>- повысить эффективность системы социальной профилактики правонарушений;</w:t>
      </w:r>
    </w:p>
    <w:p>
      <w:pPr>
        <w:pStyle w:val="ConsPlusCell1"/>
        <w:widowControl/>
        <w:jc w:val="both"/>
        <w:rPr/>
      </w:pPr>
      <w:r>
        <w:rPr>
          <w:rFonts w:ascii="Times New Roman" w:hAnsi="Times New Roman"/>
          <w:sz w:val="26"/>
        </w:rPr>
        <w:t>- оздоровить обстановку на улицах и в других общественных местах;</w:t>
      </w:r>
    </w:p>
    <w:p>
      <w:pPr>
        <w:pStyle w:val="ConsPlusCell1"/>
        <w:widowControl/>
        <w:ind w:right="315" w:hanging="0"/>
        <w:jc w:val="both"/>
        <w:rPr/>
      </w:pPr>
      <w:r>
        <w:rPr>
          <w:rFonts w:ascii="Times New Roman" w:hAnsi="Times New Roman"/>
          <w:sz w:val="26"/>
        </w:rPr>
        <w:t>- улучшить профилактику правонарушений в среде несовершеннолетних и молодежи, даст возможность не допустить роста правонарушений и преступлений, совершенных несовершеннолетними.</w:t>
      </w:r>
    </w:p>
    <w:p>
      <w:pPr>
        <w:pStyle w:val="Normal"/>
        <w:jc w:val="center"/>
        <w:rPr/>
      </w:pPr>
      <w:r>
        <w:rPr>
          <w:b/>
          <w:sz w:val="26"/>
        </w:rPr>
        <w:t>3. Ресурсное обеспечение подпрограммы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6"/>
        </w:rPr>
        <w:t xml:space="preserve">Объем финансирования подпрограммы на 2017 – 2025 годы составляет </w:t>
      </w:r>
      <w:r>
        <w:rPr>
          <w:b/>
          <w:sz w:val="26"/>
        </w:rPr>
        <w:t xml:space="preserve">1 900,33352 </w:t>
      </w:r>
      <w:r>
        <w:rPr>
          <w:sz w:val="26"/>
        </w:rPr>
        <w:t xml:space="preserve"> тыс. рублей, в том числе  собственных доходов – </w:t>
      </w:r>
      <w:r>
        <w:rPr>
          <w:b/>
          <w:sz w:val="26"/>
        </w:rPr>
        <w:t xml:space="preserve">1 867,13852 </w:t>
      </w:r>
      <w:r>
        <w:rPr>
          <w:sz w:val="26"/>
        </w:rPr>
        <w:t xml:space="preserve"> тыс. рублей.      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tbl>
      <w:tblPr>
        <w:tblW w:w="10811" w:type="dxa"/>
        <w:jc w:val="left"/>
        <w:tblInd w:w="-4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28"/>
        <w:gridCol w:w="1049"/>
        <w:gridCol w:w="1308"/>
        <w:gridCol w:w="708"/>
        <w:gridCol w:w="862"/>
        <w:gridCol w:w="759"/>
        <w:gridCol w:w="657"/>
        <w:gridCol w:w="1417"/>
        <w:gridCol w:w="1129"/>
        <w:gridCol w:w="1593"/>
      </w:tblGrid>
      <w:tr>
        <w:trPr>
          <w:trHeight w:val="705" w:hRule="atLeast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Наименование программы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Срок исполнения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Объем финансирования,   (тыс. руб.)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rPr/>
            </w:pPr>
            <w:r>
              <w:rPr>
                <w:rFonts w:ascii="Times New Roman" w:hAnsi="Times New Roman"/>
                <w:sz w:val="22"/>
              </w:rPr>
              <w:t>Субсидии,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Всего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Из федерального бюджета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Из областного бюджета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Другие собственные доходы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Внебюджетные средства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Исполнителисоисполни- тели, ответствен ные за реализацию программы</w:t>
            </w:r>
          </w:p>
        </w:tc>
      </w:tr>
      <w:tr>
        <w:trPr>
          <w:trHeight w:val="709" w:hRule="atLeast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1.1. Подпрограмма «Комплексные меры профилактики правонарушений на территории ЗАТО г.Радужный Владимирской области»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2017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10,00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Администрация ЗАТО г.Радужный Владимирской области, административная комиссия, комиссия по делам несовершеннолетних и защите их прав, управление образования администрац</w:t>
            </w:r>
          </w:p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ии ЗАТО г.Радужный Владимирской области, МКУ «ГКМХ», МКУ «Комитет по культуре и спорту», МКУ "УАЗ"</w:t>
            </w:r>
          </w:p>
        </w:tc>
      </w:tr>
      <w:tr>
        <w:trPr>
          <w:trHeight w:val="846" w:hRule="atLeast"/>
        </w:trPr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2018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1 068,164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1 068,164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24" w:hRule="atLeast"/>
        </w:trPr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2019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484,97452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474,97452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10,00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96" w:hRule="atLeast"/>
        </w:trPr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4,0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2" w:hRule="atLeast"/>
        </w:trPr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75,195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66,0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9,195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4" w:hRule="atLeast"/>
        </w:trPr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66,00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66,0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4" w:hRule="atLeast"/>
        </w:trPr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0" w:hRule="atLeast"/>
        </w:trPr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66,00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66,0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40" w:hRule="atLeast"/>
        </w:trPr>
        <w:tc>
          <w:tcPr>
            <w:tcW w:w="132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66,00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66,0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rPr/>
            </w:pPr>
            <w:r>
              <w:rPr>
                <w:rFonts w:ascii="Times New Roman" w:hAnsi="Times New Roman"/>
                <w:b/>
                <w:sz w:val="22"/>
              </w:rPr>
              <w:t>Итого по подпограм ме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2017-2025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-108" w:hanging="0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1 900,33352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1 867,13852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33,195</w:t>
            </w:r>
          </w:p>
        </w:tc>
        <w:tc>
          <w:tcPr>
            <w:tcW w:w="15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216"/>
        <w:tabs>
          <w:tab w:val="clear" w:pos="343"/>
          <w:tab w:val="left" w:pos="0" w:leader="none"/>
          <w:tab w:val="left" w:pos="567" w:leader="none"/>
        </w:tabs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jc w:val="center"/>
        <w:rPr/>
      </w:pPr>
      <w:r>
        <w:rPr>
          <w:rFonts w:ascii="Times New Roman" w:hAnsi="Times New Roman"/>
          <w:b/>
          <w:sz w:val="26"/>
        </w:rPr>
        <w:t>4. Мероприятия муниципальной подпрограммы</w:t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Перечень мероприятий муниципальной подпрограммы представлен в приложении  к подпрограмме.</w:t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</w:rPr>
        <w:t>ПАСПОРТ</w:t>
      </w:r>
    </w:p>
    <w:p>
      <w:pPr>
        <w:pStyle w:val="Normal"/>
        <w:jc w:val="center"/>
        <w:rPr/>
      </w:pPr>
      <w:r>
        <w:rPr>
          <w:b/>
          <w:sz w:val="28"/>
        </w:rPr>
        <w:t xml:space="preserve">подпрограммы 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0438" w:type="dxa"/>
        <w:jc w:val="left"/>
        <w:tblInd w:w="-30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180"/>
        <w:gridCol w:w="8257"/>
      </w:tblGrid>
      <w:tr>
        <w:trPr>
          <w:trHeight w:val="420" w:hRule="atLeast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Наименование подпрограммы</w:t>
            </w: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«Профилактика дорожно-транспортного травматизма на территории ЗАТО  г. Радужный Владимирской области»</w:t>
            </w:r>
          </w:p>
        </w:tc>
      </w:tr>
      <w:tr>
        <w:trPr>
          <w:trHeight w:val="227" w:hRule="atLeast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Ответственный исполнитель подпрограммы</w:t>
            </w: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МКУ «ГКМХ»</w:t>
            </w:r>
          </w:p>
        </w:tc>
      </w:tr>
      <w:tr>
        <w:trPr>
          <w:trHeight w:val="227" w:hRule="atLeast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Соисполнители подпрограммы</w:t>
            </w: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Управление образования администрации ЗАТО г. Радужный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523" w:hRule="atLeast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Цель подпрограммы</w:t>
            </w: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numPr>
                <w:ilvl w:val="0"/>
                <w:numId w:val="3"/>
              </w:numPr>
              <w:tabs>
                <w:tab w:val="clear" w:pos="343"/>
                <w:tab w:val="left" w:pos="213" w:leader="none"/>
              </w:tabs>
              <w:ind w:left="213" w:hanging="213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повышение правового сознания, предупреждение опасного поведения участников дорожного движения и сокращение количества ДТП;</w:t>
            </w:r>
          </w:p>
          <w:p>
            <w:pPr>
              <w:pStyle w:val="ConsPlusCell1"/>
              <w:widowControl w:val="false"/>
              <w:numPr>
                <w:ilvl w:val="0"/>
                <w:numId w:val="3"/>
              </w:numPr>
              <w:tabs>
                <w:tab w:val="clear" w:pos="343"/>
                <w:tab w:val="left" w:pos="213" w:leader="none"/>
              </w:tabs>
              <w:ind w:left="213" w:hanging="213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повышение обеспечения профилактики детского дорожно-транспортного травматизма государственной программы Владимирской области «Повышение безопасности дорожного движения во Владимирской области» в рамках регионального проекта «Безопасность дорожного движения».</w:t>
            </w:r>
          </w:p>
        </w:tc>
      </w:tr>
      <w:tr>
        <w:trPr>
          <w:trHeight w:val="717" w:hRule="atLeast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Задачи подпрограммы</w:t>
            </w: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213" w:leader="none"/>
                <w:tab w:val="left" w:pos="318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-совершенствование системы обучения правилам безопасного поведения на улицах и дорогах;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213" w:leader="none"/>
                <w:tab w:val="left" w:pos="318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-осуществление контроля за пассажирскими перевозками, перевозками опасных, особо опасных и крупногабаритных грузов,  профилактика правонарушений водителями, автотранспортных предприятий, а также технический контроль за транспортом физических и юридических лиц.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213" w:leader="none"/>
                <w:tab w:val="left" w:pos="318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-совершенствование профилактической работы и агитации безопасности дорожного движения;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-совершенствование организации движения транспорта и пешеходов;</w:t>
            </w:r>
          </w:p>
          <w:p>
            <w:pPr>
              <w:pStyle w:val="Normal"/>
              <w:widowControl w:val="false"/>
              <w:ind w:left="224" w:hanging="224"/>
              <w:jc w:val="both"/>
              <w:rPr/>
            </w:pPr>
            <w:r>
              <w:rPr>
                <w:sz w:val="26"/>
              </w:rPr>
              <w:t>- реализация мероприятий по обеспечению профилактики детского дорожно-транспортного травматизма государственной программы Владимирской области «Повышение безопасности дорожного движения во Владимирской области» в рамках регионального проекта «Безопасность дорожного движения».</w:t>
            </w:r>
          </w:p>
        </w:tc>
      </w:tr>
      <w:tr>
        <w:trPr>
          <w:trHeight w:val="270" w:hRule="atLeast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Целевые индикаторы и показатели подпрограммы</w:t>
            </w: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rPr/>
            </w:pPr>
            <w:r>
              <w:rPr/>
              <w:t>- количество мероприятий  по профилактике дорожного движения;</w:t>
            </w:r>
          </w:p>
          <w:p>
            <w:pPr>
              <w:pStyle w:val="Style23"/>
              <w:widowControl w:val="false"/>
              <w:rPr/>
            </w:pPr>
            <w:r>
              <w:rPr/>
              <w:t>- количество участников мероприятий по профилактике дорожного движения.</w:t>
            </w:r>
          </w:p>
        </w:tc>
      </w:tr>
      <w:tr>
        <w:trPr>
          <w:trHeight w:val="270" w:hRule="atLeast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Сроки и этапы реализации подпрограммы</w:t>
            </w: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Подпрограмма реализуется в период с  2017 по 2025 годы.</w:t>
            </w:r>
          </w:p>
        </w:tc>
      </w:tr>
      <w:tr>
        <w:trPr>
          <w:trHeight w:val="2039" w:hRule="atLeast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Объем бюджетных ассигнований   подпрограммы, в том числе по годам</w:t>
            </w: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Объем финансирования подпрограммы: 643</w:t>
            </w:r>
            <w:r>
              <w:rPr>
                <w:rFonts w:ascii="Times New Roman" w:hAnsi="Times New Roman"/>
                <w:b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>92286тыс. руб., в т.ч.: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- 2017 год – 276,81386 тыс. руб.;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- 2018 год – 38,371 тыс. руб.;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- 2019 год – 0,00 тыс. руб.;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- 2020 год — 164,37 тыс. руб.;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- 2021 год — 0,00 тыс. руб.;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- 2022 год — 0,00 тыс. руб.;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- 2023 год — 164,368 тыс. руб.;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- 2024 год — 0,00 тыс. руб.;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- 2025 год - 0,00 тыс. руб.</w:t>
            </w:r>
          </w:p>
        </w:tc>
      </w:tr>
      <w:tr>
        <w:trPr>
          <w:trHeight w:val="895" w:hRule="atLeast"/>
        </w:trPr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Ожидаемые конечные результаты реализации подпрограммы</w:t>
            </w:r>
          </w:p>
        </w:tc>
        <w:tc>
          <w:tcPr>
            <w:tcW w:w="8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Реализация подпрограммы позволит: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-совершенствовать политику в работе с участниками дорожного движения и организацию дорожного движения;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-повысить безопасность условий движения на автомобильных дорогах;</w:t>
            </w:r>
          </w:p>
          <w:p>
            <w:pPr>
              <w:pStyle w:val="ConsPlusCell1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-повысить обеспечение профилактики детского дорожно-транспортного травматизма государственной программы Владимирской области «Повышение безопасности дорожного движения во Владимирской области» в рамках регионального проекта «Безопасность дорожного движения».</w:t>
            </w:r>
          </w:p>
        </w:tc>
      </w:tr>
    </w:tbl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firstLine="142"/>
        <w:jc w:val="center"/>
        <w:rPr/>
      </w:pPr>
      <w:r>
        <w:rPr>
          <w:b/>
          <w:sz w:val="26"/>
        </w:rPr>
        <w:t>1. Характеристика проблемы и обоснование</w:t>
      </w:r>
    </w:p>
    <w:p>
      <w:pPr>
        <w:pStyle w:val="Normal"/>
        <w:ind w:firstLine="142"/>
        <w:jc w:val="center"/>
        <w:rPr/>
      </w:pPr>
      <w:r>
        <w:rPr>
          <w:b/>
          <w:sz w:val="26"/>
        </w:rPr>
        <w:t>необходимости ее решения программными методами</w:t>
      </w:r>
    </w:p>
    <w:p>
      <w:pPr>
        <w:pStyle w:val="214"/>
        <w:ind w:firstLine="142"/>
        <w:jc w:val="center"/>
        <w:rPr>
          <w:sz w:val="26"/>
        </w:rPr>
      </w:pPr>
      <w:r>
        <w:rPr>
          <w:sz w:val="26"/>
        </w:rPr>
      </w:r>
    </w:p>
    <w:p>
      <w:pPr>
        <w:pStyle w:val="214"/>
        <w:ind w:firstLine="142"/>
        <w:rPr/>
      </w:pPr>
      <w:r>
        <w:rPr>
          <w:sz w:val="26"/>
        </w:rPr>
        <w:t>Разработка настоящей подпрограммы вызвана необходимостью дальнейшей стабилизации, снижения уровня аварийности, повышения эффективности системы обеспечения безопасности дорожного движения.</w:t>
      </w:r>
    </w:p>
    <w:p>
      <w:pPr>
        <w:pStyle w:val="Normal"/>
        <w:ind w:firstLine="142"/>
        <w:jc w:val="both"/>
        <w:rPr/>
      </w:pPr>
      <w:r>
        <w:rPr>
          <w:spacing w:val="-2"/>
          <w:sz w:val="26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системы обеспечения безопасности дорожного движения и крайне низкой дисциплиной участников дорожного движения.</w:t>
      </w:r>
    </w:p>
    <w:p>
      <w:pPr>
        <w:pStyle w:val="Normal"/>
        <w:ind w:firstLine="142"/>
        <w:jc w:val="both"/>
        <w:rPr/>
      </w:pPr>
      <w:r>
        <w:rPr>
          <w:spacing w:val="-2"/>
          <w:sz w:val="26"/>
        </w:rPr>
        <w:t>Сложная обстановка с аварийностью объясняется многими причинами:</w:t>
      </w:r>
    </w:p>
    <w:p>
      <w:pPr>
        <w:pStyle w:val="Normal"/>
        <w:ind w:firstLine="142"/>
        <w:jc w:val="both"/>
        <w:rPr/>
      </w:pPr>
      <w:r>
        <w:rPr>
          <w:spacing w:val="-2"/>
          <w:sz w:val="26"/>
        </w:rPr>
        <w:t>- постоянно возрастающая мобильность населения;</w:t>
      </w:r>
    </w:p>
    <w:p>
      <w:pPr>
        <w:pStyle w:val="Normal"/>
        <w:ind w:firstLine="142"/>
        <w:jc w:val="both"/>
        <w:rPr/>
      </w:pPr>
      <w:r>
        <w:rPr>
          <w:spacing w:val="-2"/>
          <w:sz w:val="26"/>
        </w:rPr>
        <w:t>- уменьшение перевозок общественным транспортом и увеличение перевозок личным транспортом;</w:t>
      </w:r>
    </w:p>
    <w:p>
      <w:pPr>
        <w:pStyle w:val="Normal"/>
        <w:ind w:firstLine="142"/>
        <w:jc w:val="both"/>
        <w:rPr/>
      </w:pPr>
      <w:r>
        <w:rPr>
          <w:spacing w:val="-2"/>
          <w:sz w:val="26"/>
        </w:rPr>
        <w:t>- диспропорция между увеличением количества автомобилей и протяженностью дорожно-уличной сети, не рассчитанной на современные транспортные потоки.</w:t>
      </w:r>
    </w:p>
    <w:p>
      <w:pPr>
        <w:pStyle w:val="Normal"/>
        <w:ind w:firstLine="142"/>
        <w:jc w:val="both"/>
        <w:rPr/>
      </w:pPr>
      <w:r>
        <w:rPr>
          <w:spacing w:val="-2"/>
          <w:sz w:val="26"/>
        </w:rPr>
        <w:t>Следствием этих причин являются: ухудшение условий дорожного движения, нарушение экологической обстановки, рост дорожно-транспортных происшествий.</w:t>
      </w:r>
    </w:p>
    <w:p>
      <w:pPr>
        <w:pStyle w:val="Normal"/>
        <w:ind w:firstLine="142"/>
        <w:jc w:val="both"/>
        <w:rPr/>
      </w:pPr>
      <w:r>
        <w:rPr>
          <w:spacing w:val="-2"/>
          <w:sz w:val="26"/>
        </w:rPr>
        <w:t>Решение задач обеспечения безопасности дорожного движения и снижения уровня аварийности и количества ДТП на территории ЗАТО требует комплексного подхода, объединения усилий органов государственной власти, местного самоуправления, правоохранительных и контролирующих  структур.</w:t>
      </w:r>
    </w:p>
    <w:p>
      <w:pPr>
        <w:pStyle w:val="Normal"/>
        <w:ind w:firstLine="142"/>
        <w:jc w:val="both"/>
        <w:rPr>
          <w:spacing w:val="-2"/>
          <w:sz w:val="26"/>
        </w:rPr>
      </w:pPr>
      <w:r>
        <w:rPr>
          <w:spacing w:val="-2"/>
          <w:sz w:val="26"/>
        </w:rPr>
      </w:r>
    </w:p>
    <w:p>
      <w:pPr>
        <w:pStyle w:val="Style23"/>
        <w:tabs>
          <w:tab w:val="clear" w:pos="343"/>
          <w:tab w:val="left" w:pos="318" w:leader="none"/>
        </w:tabs>
        <w:ind w:firstLine="709"/>
        <w:jc w:val="center"/>
        <w:rPr/>
      </w:pPr>
      <w:r>
        <w:rPr>
          <w:b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>
      <w:pPr>
        <w:pStyle w:val="216"/>
        <w:tabs>
          <w:tab w:val="clear" w:pos="343"/>
          <w:tab w:val="left" w:pos="318" w:leader="none"/>
        </w:tabs>
        <w:ind w:firstLine="142"/>
        <w:jc w:val="both"/>
        <w:rPr/>
      </w:pPr>
      <w:r>
        <w:rPr>
          <w:rFonts w:ascii="Times New Roman" w:hAnsi="Times New Roman"/>
          <w:sz w:val="26"/>
        </w:rPr>
        <w:t>Целями подпрограммы являются:</w:t>
      </w:r>
    </w:p>
    <w:p>
      <w:pPr>
        <w:pStyle w:val="ConsPlusCell1"/>
        <w:widowControl/>
        <w:ind w:firstLine="142"/>
        <w:jc w:val="both"/>
        <w:rPr/>
      </w:pPr>
      <w:r>
        <w:rPr>
          <w:rFonts w:ascii="Times New Roman" w:hAnsi="Times New Roman"/>
          <w:sz w:val="26"/>
        </w:rPr>
        <w:t>- повышение правового сознания, предупреждение опасного поведения участников дорожного движения и сокращение количества ДТП.</w:t>
      </w:r>
    </w:p>
    <w:p>
      <w:pPr>
        <w:pStyle w:val="216"/>
        <w:tabs>
          <w:tab w:val="clear" w:pos="343"/>
          <w:tab w:val="left" w:pos="318" w:leader="none"/>
        </w:tabs>
        <w:ind w:firstLine="142"/>
        <w:jc w:val="both"/>
        <w:rPr/>
      </w:pPr>
      <w:r>
        <w:rPr>
          <w:rFonts w:ascii="Times New Roman" w:hAnsi="Times New Roman"/>
          <w:sz w:val="26"/>
        </w:rPr>
        <w:t>Подпрограмма предусматривает решение следующих задач:</w:t>
      </w:r>
    </w:p>
    <w:p>
      <w:pPr>
        <w:pStyle w:val="216"/>
        <w:tabs>
          <w:tab w:val="clear" w:pos="343"/>
          <w:tab w:val="left" w:pos="318" w:leader="none"/>
        </w:tabs>
        <w:ind w:firstLine="142"/>
        <w:jc w:val="both"/>
        <w:rPr/>
      </w:pPr>
      <w:r>
        <w:rPr>
          <w:rFonts w:ascii="Times New Roman" w:hAnsi="Times New Roman"/>
          <w:sz w:val="26"/>
        </w:rPr>
        <w:t>- совершенствование системы обучения правилам безопасного поведения на улицах и дорогах;</w:t>
      </w:r>
    </w:p>
    <w:p>
      <w:pPr>
        <w:pStyle w:val="216"/>
        <w:tabs>
          <w:tab w:val="clear" w:pos="343"/>
          <w:tab w:val="left" w:pos="318" w:leader="none"/>
        </w:tabs>
        <w:ind w:firstLine="142"/>
        <w:jc w:val="both"/>
        <w:rPr/>
      </w:pPr>
      <w:r>
        <w:rPr>
          <w:rFonts w:ascii="Times New Roman" w:hAnsi="Times New Roman"/>
          <w:sz w:val="26"/>
        </w:rPr>
        <w:t>- совершенствование профилактической работы и агитации безопасности дорожного движения;</w:t>
      </w:r>
    </w:p>
    <w:p>
      <w:pPr>
        <w:pStyle w:val="216"/>
        <w:tabs>
          <w:tab w:val="clear" w:pos="343"/>
          <w:tab w:val="left" w:pos="318" w:leader="none"/>
        </w:tabs>
        <w:ind w:firstLine="142"/>
        <w:jc w:val="both"/>
        <w:rPr/>
      </w:pPr>
      <w:r>
        <w:rPr>
          <w:rFonts w:ascii="Times New Roman" w:hAnsi="Times New Roman"/>
          <w:sz w:val="26"/>
        </w:rPr>
        <w:t>- совершенствование организации движения транспорта и пешеходов.</w:t>
      </w:r>
    </w:p>
    <w:p>
      <w:pPr>
        <w:pStyle w:val="216"/>
        <w:tabs>
          <w:tab w:val="clear" w:pos="343"/>
          <w:tab w:val="left" w:pos="318" w:leader="none"/>
        </w:tabs>
        <w:ind w:firstLine="142"/>
        <w:jc w:val="both"/>
        <w:rPr/>
      </w:pPr>
      <w:r>
        <w:rPr>
          <w:rFonts w:ascii="Times New Roman" w:hAnsi="Times New Roman"/>
          <w:sz w:val="26"/>
        </w:rPr>
        <w:t>Подпрограмма реализуется  в период с 2017 по  2025 год.</w:t>
      </w:r>
    </w:p>
    <w:p>
      <w:pPr>
        <w:pStyle w:val="Style23"/>
        <w:ind w:left="210" w:hanging="0"/>
        <w:jc w:val="both"/>
        <w:rPr/>
      </w:pPr>
      <w:r>
        <w:rPr/>
        <w:t>Показатели (индикаторы) подпрограммы:</w:t>
      </w:r>
    </w:p>
    <w:p>
      <w:pPr>
        <w:pStyle w:val="Style23"/>
        <w:ind w:left="210" w:hanging="0"/>
        <w:jc w:val="both"/>
        <w:rPr/>
      </w:pPr>
      <w:r>
        <w:rPr/>
        <w:t>- количество мероприятий  по профилактике дорожного движения;</w:t>
      </w:r>
    </w:p>
    <w:p>
      <w:pPr>
        <w:pStyle w:val="Style23"/>
        <w:tabs>
          <w:tab w:val="clear" w:pos="343"/>
          <w:tab w:val="left" w:pos="318" w:leader="none"/>
        </w:tabs>
        <w:jc w:val="both"/>
        <w:rPr/>
      </w:pPr>
      <w:r>
        <w:rPr/>
        <w:t>- количество участников мероприятий по профилактике дорожного движения.</w:t>
      </w:r>
    </w:p>
    <w:p>
      <w:pPr>
        <w:pStyle w:val="Normal"/>
        <w:ind w:right="29" w:hanging="0"/>
        <w:jc w:val="both"/>
        <w:rPr/>
      </w:pPr>
      <w:r>
        <w:rPr/>
      </w:r>
    </w:p>
    <w:p>
      <w:pPr>
        <w:pStyle w:val="Normal"/>
        <w:ind w:right="29" w:firstLine="142"/>
        <w:jc w:val="both"/>
        <w:rPr/>
      </w:pPr>
      <w:r>
        <w:rPr>
          <w:sz w:val="26"/>
        </w:rPr>
        <w:t>Реализация подпрограммы позволит снизить процент аварийности на дорогах, совершенствовать профилактическую работу с участниками дорожного движения и организацию дорожного движения, повысить безопасность условий движения на автомобильных дорогах, координировать деятельность по профилактике ДТП и снижению тяжести их последствий с помощью предупреждения опасного поведения участников дорожного движения, повышения транспортной дисциплины водителей транспортных средств.</w:t>
      </w:r>
    </w:p>
    <w:p>
      <w:pPr>
        <w:pStyle w:val="Normal"/>
        <w:ind w:firstLine="142"/>
        <w:jc w:val="center"/>
        <w:rPr/>
      </w:pPr>
      <w:r>
        <w:rPr>
          <w:b/>
          <w:sz w:val="26"/>
        </w:rPr>
        <w:t>3. Ресурсное обеспечение подпрограммы</w:t>
      </w:r>
    </w:p>
    <w:p>
      <w:pPr>
        <w:pStyle w:val="Normal"/>
        <w:ind w:firstLine="142"/>
        <w:jc w:val="both"/>
        <w:rPr/>
      </w:pPr>
      <w:r>
        <w:rPr>
          <w:sz w:val="26"/>
        </w:rPr>
        <w:t>Объем финансирования подпрограммы в 2017 – 2025 годы: 643</w:t>
      </w:r>
      <w:r>
        <w:rPr>
          <w:b/>
          <w:sz w:val="26"/>
        </w:rPr>
        <w:t>,</w:t>
      </w:r>
      <w:r>
        <w:rPr>
          <w:sz w:val="26"/>
        </w:rPr>
        <w:t>92286тыс. руб тыс. руб.  в том числе  собственных доходов –215,92286 тыс. рублей</w:t>
      </w:r>
    </w:p>
    <w:p>
      <w:pPr>
        <w:pStyle w:val="Normal"/>
        <w:ind w:firstLine="142"/>
        <w:jc w:val="both"/>
        <w:rPr>
          <w:sz w:val="26"/>
        </w:rPr>
      </w:pPr>
      <w:r>
        <w:rPr>
          <w:sz w:val="26"/>
        </w:rPr>
      </w:r>
    </w:p>
    <w:tbl>
      <w:tblPr>
        <w:tblW w:w="10208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84"/>
        <w:gridCol w:w="839"/>
        <w:gridCol w:w="1258"/>
        <w:gridCol w:w="699"/>
        <w:gridCol w:w="698"/>
        <w:gridCol w:w="697"/>
        <w:gridCol w:w="780"/>
        <w:gridCol w:w="1320"/>
        <w:gridCol w:w="696"/>
        <w:gridCol w:w="1436"/>
      </w:tblGrid>
      <w:tr>
        <w:trPr>
          <w:trHeight w:val="676" w:hRule="atLeast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Наименование программы</w:t>
            </w:r>
          </w:p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Срок исполнения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Объем финансирования,   (тыс. руб.)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2"/>
              </w:rPr>
              <w:t>Субсидии,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Всего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из федерального бюджета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из областного бюджета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Другие собственные доходы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Внебюджетные средства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>Исполнители, соисполнители, ответственные за реализацию программы</w:t>
            </w:r>
          </w:p>
        </w:tc>
      </w:tr>
      <w:tr>
        <w:trPr>
          <w:trHeight w:val="633" w:hRule="atLeast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343"/>
                <w:tab w:val="left" w:pos="1259" w:leader="none"/>
              </w:tabs>
              <w:rPr/>
            </w:pPr>
            <w:r>
              <w:rPr>
                <w:sz w:val="22"/>
              </w:rPr>
              <w:t>1.2. Подпрограмма «Профилактика дорожно-транспортного травматизма на территории ЗАТО г. Радужный Владимирской области»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37"/>
              <w:jc w:val="center"/>
              <w:rPr/>
            </w:pPr>
            <w:r>
              <w:rPr/>
              <w:t>276,81386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142,0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142,0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804" w:leader="none"/>
              </w:tabs>
              <w:jc w:val="center"/>
              <w:rPr/>
            </w:pPr>
            <w:r>
              <w:rPr/>
              <w:t>134,81386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sz w:val="22"/>
              </w:rPr>
              <w:t>-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>Управление образования администрации ЗАТО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>г. Радужный Владимирской области, МКУ «ГКМХ»</w:t>
            </w:r>
          </w:p>
        </w:tc>
      </w:tr>
      <w:tr>
        <w:trPr>
          <w:trHeight w:val="553" w:hRule="atLeast"/>
        </w:trPr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37"/>
              <w:jc w:val="center"/>
              <w:rPr/>
            </w:pPr>
            <w:r>
              <w:rPr/>
              <w:t>38,371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804" w:leader="none"/>
              </w:tabs>
              <w:ind w:firstLine="95"/>
              <w:jc w:val="center"/>
              <w:rPr/>
            </w:pPr>
            <w:r>
              <w:rPr/>
              <w:t>38,371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7" w:hRule="atLeast"/>
        </w:trPr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37"/>
              <w:jc w:val="center"/>
              <w:rPr/>
            </w:pPr>
            <w:r>
              <w:rPr/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804" w:leader="none"/>
              </w:tabs>
              <w:ind w:firstLine="95"/>
              <w:jc w:val="center"/>
              <w:rPr/>
            </w:pPr>
            <w:r>
              <w:rPr/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37"/>
              <w:jc w:val="center"/>
              <w:rPr/>
            </w:pPr>
            <w:r>
              <w:rPr/>
              <w:t>164,37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143,0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143,0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804" w:leader="none"/>
              </w:tabs>
              <w:ind w:firstLine="95"/>
              <w:jc w:val="center"/>
              <w:rPr/>
            </w:pPr>
            <w:r>
              <w:rPr/>
              <w:t>21,37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37"/>
              <w:jc w:val="center"/>
              <w:rPr/>
            </w:pPr>
            <w:r>
              <w:rPr/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804" w:leader="none"/>
              </w:tabs>
              <w:ind w:firstLine="95"/>
              <w:jc w:val="center"/>
              <w:rPr/>
            </w:pPr>
            <w:r>
              <w:rPr/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37"/>
              <w:jc w:val="center"/>
              <w:rPr/>
            </w:pPr>
            <w:r>
              <w:rPr/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804" w:leader="none"/>
              </w:tabs>
              <w:ind w:firstLine="95"/>
              <w:jc w:val="center"/>
              <w:rPr/>
            </w:pPr>
            <w:r>
              <w:rPr/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1" w:hRule="atLeast"/>
        </w:trPr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164,368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143,0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143,0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343"/>
                <w:tab w:val="left" w:pos="804" w:leader="none"/>
              </w:tabs>
              <w:ind w:firstLine="95"/>
              <w:jc w:val="center"/>
              <w:rPr/>
            </w:pPr>
            <w:r>
              <w:rPr/>
              <w:t>21,368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37"/>
              <w:jc w:val="center"/>
              <w:rPr/>
            </w:pPr>
            <w:r>
              <w:rPr/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804" w:leader="none"/>
              </w:tabs>
              <w:ind w:firstLine="95"/>
              <w:jc w:val="center"/>
              <w:rPr/>
            </w:pPr>
            <w:r>
              <w:rPr/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2" w:hRule="atLeast"/>
        </w:trPr>
        <w:tc>
          <w:tcPr>
            <w:tcW w:w="178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2025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37"/>
              <w:jc w:val="center"/>
              <w:rPr/>
            </w:pPr>
            <w:r>
              <w:rPr/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804" w:leader="none"/>
              </w:tabs>
              <w:ind w:firstLine="95"/>
              <w:jc w:val="center"/>
              <w:rPr/>
            </w:pPr>
            <w:r>
              <w:rPr/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/>
              <w:t>-</w:t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1134" w:leader="none"/>
              </w:tabs>
              <w:ind w:firstLine="142"/>
              <w:jc w:val="center"/>
              <w:rPr/>
            </w:pPr>
            <w:r>
              <w:rPr>
                <w:b/>
                <w:sz w:val="22"/>
              </w:rPr>
              <w:t>Итого по подпро-</w:t>
            </w:r>
          </w:p>
          <w:p>
            <w:pPr>
              <w:pStyle w:val="Normal"/>
              <w:widowControl w:val="false"/>
              <w:tabs>
                <w:tab w:val="clear" w:pos="343"/>
                <w:tab w:val="left" w:pos="1134" w:leader="none"/>
              </w:tabs>
              <w:ind w:firstLine="142"/>
              <w:jc w:val="center"/>
              <w:rPr/>
            </w:pPr>
            <w:r>
              <w:rPr>
                <w:b/>
                <w:sz w:val="22"/>
              </w:rPr>
              <w:t>грамме: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2017-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9"/>
              <w:jc w:val="center"/>
              <w:rPr/>
            </w:pPr>
            <w:r>
              <w:rPr/>
              <w:t>643</w:t>
            </w:r>
            <w:r>
              <w:rPr>
                <w:b/>
              </w:rPr>
              <w:t>,</w:t>
            </w:r>
            <w:r>
              <w:rPr/>
              <w:t>92286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428,0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428,0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804" w:leader="none"/>
              </w:tabs>
              <w:jc w:val="center"/>
              <w:rPr/>
            </w:pPr>
            <w:r>
              <w:rPr>
                <w:b/>
              </w:rPr>
              <w:t>215,92286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42"/>
              <w:jc w:val="center"/>
              <w:rPr/>
            </w:pPr>
            <w:r>
              <w:rPr>
                <w:rFonts w:ascii="Calibri" w:hAnsi="Calibri"/>
                <w:sz w:val="22"/>
              </w:rPr>
              <w:t>-</w:t>
            </w:r>
          </w:p>
        </w:tc>
        <w:tc>
          <w:tcPr>
            <w:tcW w:w="1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keepNext w:val="true"/>
        <w:rPr>
          <w:sz w:val="26"/>
        </w:rPr>
      </w:pPr>
      <w:r>
        <w:rPr>
          <w:sz w:val="26"/>
        </w:rPr>
      </w:r>
    </w:p>
    <w:p>
      <w:pPr>
        <w:pStyle w:val="Normal"/>
        <w:keepNext w:val="true"/>
        <w:ind w:firstLine="142"/>
        <w:jc w:val="center"/>
        <w:rPr/>
      </w:pPr>
      <w:r>
        <w:rPr>
          <w:sz w:val="26"/>
        </w:rPr>
        <w:t>4. Мероприятия муниципальной подпрограммы</w:t>
      </w:r>
    </w:p>
    <w:p>
      <w:pPr>
        <w:pStyle w:val="216"/>
        <w:ind w:firstLine="142"/>
        <w:jc w:val="both"/>
        <w:rPr/>
      </w:pPr>
      <w:r>
        <w:rPr>
          <w:rFonts w:ascii="Times New Roman" w:hAnsi="Times New Roman"/>
          <w:sz w:val="26"/>
        </w:rPr>
        <w:t>Перечень мероприятий подпрограммы представлен в приложении  к подпрограмме.</w:t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jc w:val="center"/>
        <w:rPr/>
      </w:pPr>
      <w:r>
        <w:rPr>
          <w:rFonts w:ascii="Times New Roman" w:hAnsi="Times New Roman"/>
          <w:b/>
          <w:sz w:val="28"/>
        </w:rPr>
        <w:t>П А С П О Р Т</w:t>
      </w:r>
    </w:p>
    <w:p>
      <w:pPr>
        <w:pStyle w:val="216"/>
        <w:jc w:val="center"/>
        <w:rPr/>
      </w:pPr>
      <w:r>
        <w:rPr>
          <w:rFonts w:ascii="Times New Roman" w:hAnsi="Times New Roman"/>
          <w:b/>
          <w:sz w:val="28"/>
        </w:rPr>
        <w:t xml:space="preserve">подпрограммы </w:t>
      </w:r>
    </w:p>
    <w:p>
      <w:pPr>
        <w:pStyle w:val="216"/>
        <w:jc w:val="center"/>
        <w:rPr/>
      </w:pPr>
      <w:r>
        <w:rPr/>
      </w:r>
    </w:p>
    <w:tbl>
      <w:tblPr>
        <w:tblW w:w="10042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6"/>
        <w:gridCol w:w="7775"/>
      </w:tblGrid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Наименование подпрограммы</w:t>
            </w:r>
          </w:p>
          <w:p>
            <w:pPr>
              <w:pStyle w:val="216"/>
              <w:widowControl w:val="false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</w:rPr>
              <w:t>«Комплексные меры противодействия злоупотреблению наркотиками и их незаконному обороту на территории ЗАТО         г. Радужный Владимирской области»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Ответственный исполнитель подпрограммы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Управление образования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Соисполнители подпрограммы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Антинаркотическая комиссия ЗАТО г. Радужный,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6"/>
              </w:rPr>
              <w:t>- Комиссия по делам несовершеннолетних и защите их прав.</w:t>
            </w:r>
          </w:p>
        </w:tc>
      </w:tr>
      <w:tr>
        <w:trPr>
          <w:trHeight w:val="557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Цель подпрограммы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-сокращение масштабов распространения наркомании и связанного с ней социального ущерба.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создание условий для приостановления роста злоупотребления наркотическими средствами и их незаконного оборота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сокращение числа лиц, потребляющих наркотические средства и психотропные вещества в немедицинских целях.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Задачи подпрограммы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60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-дальнейшее совершенствование межведомственной системы противодействия незаконному обороту наркотиков и профилактики наркомании среди различных групп населения, прежде всего детей и подростков;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60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60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совершенствование нормативно-правовой базы в сфере противодействия злоупотреблению наркотиками, антинаркотической пропаганды;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60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проведение мероприятий по профилактике распространения наркомании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пропаганда здорового образа жизни среди населения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снижение доступности наркотических средств и психотропных веществ для незаконного употребления.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Целевые индикаторы и показатели подпрограммы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numPr>
                <w:ilvl w:val="0"/>
                <w:numId w:val="2"/>
              </w:numPr>
              <w:tabs>
                <w:tab w:val="clear" w:pos="343"/>
                <w:tab w:val="left" w:pos="360" w:leader="none"/>
                <w:tab w:val="left" w:pos="9214" w:leader="none"/>
              </w:tabs>
              <w:ind w:left="0" w:hanging="0"/>
              <w:rPr/>
            </w:pPr>
            <w:r>
              <w:rPr>
                <w:rFonts w:ascii="Times New Roman" w:hAnsi="Times New Roman"/>
                <w:sz w:val="26"/>
              </w:rPr>
              <w:t>количество мероприятий по профилактике наркомании;</w:t>
            </w:r>
          </w:p>
          <w:p>
            <w:pPr>
              <w:pStyle w:val="216"/>
              <w:widowControl w:val="false"/>
              <w:numPr>
                <w:ilvl w:val="0"/>
                <w:numId w:val="2"/>
              </w:numPr>
              <w:tabs>
                <w:tab w:val="clear" w:pos="343"/>
                <w:tab w:val="left" w:pos="360" w:leader="none"/>
                <w:tab w:val="left" w:pos="9214" w:leader="none"/>
              </w:tabs>
              <w:ind w:left="62" w:hanging="0"/>
              <w:rPr/>
            </w:pPr>
            <w:r>
              <w:rPr>
                <w:rFonts w:ascii="Times New Roman" w:hAnsi="Times New Roman"/>
                <w:sz w:val="26"/>
              </w:rPr>
              <w:t>количество участников мероприятий по профилактике наркомании;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9214" w:leader="none"/>
              </w:tabs>
              <w:ind w:left="102" w:hanging="0"/>
              <w:rPr/>
            </w:pPr>
            <w:r>
              <w:rPr>
                <w:rFonts w:ascii="Times New Roman" w:hAnsi="Times New Roman"/>
                <w:sz w:val="26"/>
              </w:rPr>
              <w:t>-   процент от общего количества учащихся 5-11 классов, принявших участие в социально — психологическом тестировании в средних общеобразовательных школах на раннее выявление потребления наркотических средств и психотропных веществ.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Сроки  и этапы реализации  подпрограммы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</w:rPr>
              <w:t>Подпрограмма реализуется с 2017 по 2025 год.</w:t>
            </w:r>
          </w:p>
        </w:tc>
      </w:tr>
      <w:tr>
        <w:trPr>
          <w:trHeight w:val="841" w:hRule="atLeast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34" w:hanging="0"/>
              <w:rPr/>
            </w:pPr>
            <w:r>
              <w:rPr>
                <w:rFonts w:ascii="Times New Roman" w:hAnsi="Times New Roman"/>
                <w:b/>
                <w:sz w:val="26"/>
              </w:rPr>
              <w:t>Объем бюджетных ассигнований  подпрограммы, в том числе по годам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Объем финансирования подпрограммы: 450,642 тыс. руб.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- 2017 год – 90,942 тыс. руб.;</w:t>
            </w:r>
          </w:p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6"/>
              </w:rPr>
              <w:t>- 2018 год – 29,70 тыс. руб.;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- 2019 год – 43,00 тыс. руб.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- 2020 год — 38,00 тыс. руб.;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- 2021 год — 153,00 тыс. руб.;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- 2022 год — 32,0 тыс. руб.;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- 2023 год —0,0 тыс. руб.;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- 2024 год — 32,0 тыс. руб;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- 2025 год - 32,0 тыс. руб.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rPr/>
            </w:pPr>
            <w:r>
              <w:rPr>
                <w:rFonts w:ascii="Times New Roman" w:hAnsi="Times New Roman"/>
                <w:b/>
                <w:sz w:val="26"/>
              </w:rPr>
              <w:t>Ожидаемые результаты реализации подпрограммы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firstLine="163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Реализация Подпрограммы позволит добиться: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459" w:leader="none"/>
              </w:tabs>
              <w:ind w:left="191" w:hanging="28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уменьшения социальной напряженности в семьях и обществе;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459" w:leader="none"/>
              </w:tabs>
              <w:ind w:left="191" w:hanging="28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изменения отношения населения к проблемам наркомании: от существующего достаточно равнодушного к заинтересованно-активному психологическому настрою на противодействие;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459" w:leader="none"/>
              </w:tabs>
              <w:ind w:left="191" w:hanging="28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ужесточения контроля над развитием наркоситуации в городе;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459" w:leader="none"/>
              </w:tabs>
              <w:ind w:left="191" w:hanging="28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роста качества информационного сопровождения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459" w:leader="none"/>
              </w:tabs>
              <w:ind w:left="191" w:hanging="28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специальных и профилактических мероприятий борьбы с наркоманией.</w:t>
            </w:r>
          </w:p>
        </w:tc>
      </w:tr>
    </w:tbl>
    <w:p>
      <w:pPr>
        <w:pStyle w:val="216"/>
        <w:jc w:val="center"/>
        <w:rPr/>
      </w:pPr>
      <w:r>
        <w:rPr>
          <w:rFonts w:ascii="Times New Roman" w:hAnsi="Times New Roman"/>
          <w:b/>
          <w:sz w:val="26"/>
        </w:rPr>
        <w:t xml:space="preserve">1.Характеристика проблемы и обоснование необходимости решения </w:t>
      </w:r>
    </w:p>
    <w:p>
      <w:pPr>
        <w:pStyle w:val="216"/>
        <w:jc w:val="center"/>
        <w:rPr/>
      </w:pPr>
      <w:r>
        <w:rPr>
          <w:rFonts w:ascii="Times New Roman" w:hAnsi="Times New Roman"/>
          <w:b/>
          <w:sz w:val="26"/>
        </w:rPr>
        <w:t>ее программными методами</w:t>
      </w:r>
    </w:p>
    <w:p>
      <w:pPr>
        <w:pStyle w:val="216"/>
        <w:ind w:firstLine="71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216"/>
        <w:ind w:left="255" w:firstLine="710"/>
        <w:jc w:val="both"/>
        <w:rPr/>
      </w:pPr>
      <w:r>
        <w:rPr>
          <w:rFonts w:ascii="Times New Roman" w:hAnsi="Times New Roman"/>
          <w:sz w:val="26"/>
        </w:rPr>
        <w:t xml:space="preserve">Муниципальная  подпрограмма «Комплексные меры противодействия злоупотреблению наркотиками и их незаконному обороту на территории ЗАТО г. Радужный Владимирской области» разработана в соответствии с государственной программой «Противодействие злоупотреблению наркотиками и их незаконному обороту». </w:t>
      </w:r>
    </w:p>
    <w:p>
      <w:pPr>
        <w:pStyle w:val="216"/>
        <w:ind w:left="405" w:firstLine="710"/>
        <w:jc w:val="both"/>
        <w:rPr/>
      </w:pPr>
      <w:r>
        <w:rPr>
          <w:rFonts w:ascii="Times New Roman" w:hAnsi="Times New Roman"/>
          <w:sz w:val="26"/>
        </w:rPr>
        <w:t>В настоящее время в ЗАТО г. Радужный, также как и во всей области складывается напряженная ситуация в плане роста потребления населением, и особенно несовершеннолетними, спиртных напитков, наркотических средств и психотропных веществ, что неминуемо ведет к росту наркологической заболеваемости.</w:t>
      </w:r>
    </w:p>
    <w:p>
      <w:pPr>
        <w:pStyle w:val="216"/>
        <w:ind w:left="225" w:firstLine="710"/>
        <w:jc w:val="both"/>
        <w:rPr/>
      </w:pPr>
      <w:r>
        <w:rPr>
          <w:rFonts w:ascii="Times New Roman" w:hAnsi="Times New Roman"/>
          <w:sz w:val="26"/>
        </w:rPr>
        <w:t>Ежегодно растет заболеваемость соматическими, неврологическими заболеваниями, связанными со злоупотреблением алкоголем, употреблением токсических и наркотических средств, что приводит к увеличению показателей временной нетрудоспособности и первичного выхода на инвалидность и, как следствие, к экономическому ущербу.</w:t>
      </w:r>
    </w:p>
    <w:p>
      <w:pPr>
        <w:pStyle w:val="216"/>
        <w:ind w:left="255" w:firstLine="710"/>
        <w:jc w:val="both"/>
        <w:rPr/>
      </w:pPr>
      <w:r>
        <w:rPr>
          <w:rFonts w:ascii="Times New Roman" w:hAnsi="Times New Roman"/>
          <w:sz w:val="26"/>
        </w:rPr>
        <w:t>Поскольку наблюдение и лечение в государственных наркологических учреждениях имеет ряд неблагоприятных для социальной адаптации больных последствий (ограничение возможности выбора профессии и работы, из-за обширного перечня противопоказаний для осуществления отдельных видов трудовой деятельности у лиц страдающих алкоголизмом, наркоманией и токсикоманией) и осуществляется, в соответствии с законодательством РФ исключительно добровольно, то большинство лиц, имеющих расстройства наркологического профиля, за медицинской помощью не обращаются. В связи с этим наиболее приемлемым и эффективным способом борьбы с наркоманией, алкоголизмом и токсикоманией является просветительская работа в учебных заведениях, социально неблагополучных семьях, имеющих в своем составе наркологических больных.</w:t>
      </w:r>
    </w:p>
    <w:p>
      <w:pPr>
        <w:pStyle w:val="216"/>
        <w:ind w:left="210" w:firstLine="710"/>
        <w:jc w:val="both"/>
        <w:rPr/>
      </w:pPr>
      <w:r>
        <w:rPr>
          <w:rFonts w:ascii="Times New Roman" w:hAnsi="Times New Roman"/>
          <w:sz w:val="26"/>
        </w:rPr>
        <w:t>Увеличение масштабов проблемы отчасти связано с дефицитом знаний несовершеннолетних относительно последствий злоупотребления спиртным, употребления наркотических  и токсических веществ. Проводимая в предыдущие годы профработа выявила значительные проблемы в знаниях о данной проблеме и зачастую неправильные представления о здоровом образе жизни, что, несомненно, свидетельствует о необходимости усиления профилактической работы среди населения в первую очередь среди несовершеннолетних.</w:t>
      </w:r>
    </w:p>
    <w:p>
      <w:pPr>
        <w:pStyle w:val="216"/>
        <w:ind w:left="-15" w:firstLine="660"/>
        <w:jc w:val="both"/>
        <w:rPr/>
      </w:pPr>
      <w:r>
        <w:rPr>
          <w:rFonts w:ascii="Times New Roman" w:hAnsi="Times New Roman"/>
          <w:sz w:val="26"/>
        </w:rPr>
        <w:t>В целях дальнейшей реализации государственной политики Российской Федерации в сфере оборота наркотических средств, психотропных веществ и их прекурсоров, а также в области противодействия их незаконному обороту, направленной на охрану здоровья граждан, обеспечения государственной и общественной безопасности Указом Президента Российской Федерации от 23.11.2020 № 733 утверждена Стратегия государственной антинаркотической политики Российской  Федерации на период до 2030 года.</w:t>
      </w:r>
    </w:p>
    <w:p>
      <w:pPr>
        <w:pStyle w:val="216"/>
        <w:ind w:left="-15" w:firstLine="660"/>
        <w:jc w:val="both"/>
        <w:rPr/>
      </w:pPr>
      <w:r>
        <w:rPr>
          <w:rFonts w:ascii="Times New Roman" w:hAnsi="Times New Roman"/>
          <w:sz w:val="26"/>
        </w:rPr>
        <w:t xml:space="preserve">В целях исполнения приоритетных направлений Стратегии государственной антинаркотической политики Российской  Федерации на период до 2030 года на территории Владимирской области утвержден План по её реализации.  Мероприятия Плана отражены в данной программе. </w:t>
      </w:r>
    </w:p>
    <w:p>
      <w:pPr>
        <w:pStyle w:val="216"/>
        <w:ind w:left="210" w:firstLine="71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216"/>
        <w:tabs>
          <w:tab w:val="clear" w:pos="343"/>
          <w:tab w:val="left" w:pos="9781" w:leader="none"/>
        </w:tabs>
        <w:ind w:left="210" w:firstLine="710"/>
        <w:jc w:val="center"/>
        <w:rPr/>
      </w:pPr>
      <w:r>
        <w:rPr>
          <w:rFonts w:ascii="Times New Roman" w:hAnsi="Times New Roman"/>
          <w:b/>
          <w:sz w:val="28"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>
      <w:pPr>
        <w:pStyle w:val="216"/>
        <w:tabs>
          <w:tab w:val="clear" w:pos="343"/>
          <w:tab w:val="left" w:pos="9781" w:leader="none"/>
        </w:tabs>
        <w:ind w:firstLine="710"/>
        <w:jc w:val="both"/>
        <w:rPr/>
      </w:pPr>
      <w:r>
        <w:rPr>
          <w:rFonts w:ascii="Times New Roman" w:hAnsi="Times New Roman"/>
          <w:b/>
          <w:sz w:val="26"/>
        </w:rPr>
        <w:t>Цели подпрограммы:</w:t>
      </w:r>
    </w:p>
    <w:p>
      <w:pPr>
        <w:pStyle w:val="216"/>
        <w:tabs>
          <w:tab w:val="clear" w:pos="343"/>
          <w:tab w:val="left" w:pos="9781" w:leader="none"/>
        </w:tabs>
        <w:ind w:firstLine="426"/>
        <w:jc w:val="both"/>
        <w:rPr/>
      </w:pPr>
      <w:r>
        <w:rPr>
          <w:rFonts w:ascii="Times New Roman" w:hAnsi="Times New Roman"/>
          <w:sz w:val="26"/>
        </w:rPr>
        <w:t>- сокращение масштабов распространения наркомании и связанного с ней социального и экономического ущерба.</w:t>
      </w:r>
    </w:p>
    <w:p>
      <w:pPr>
        <w:pStyle w:val="216"/>
        <w:tabs>
          <w:tab w:val="clear" w:pos="343"/>
          <w:tab w:val="left" w:pos="9781" w:leader="none"/>
        </w:tabs>
        <w:ind w:firstLine="426"/>
        <w:jc w:val="both"/>
        <w:rPr/>
      </w:pPr>
      <w:r>
        <w:rPr>
          <w:rFonts w:ascii="Times New Roman" w:hAnsi="Times New Roman"/>
          <w:sz w:val="26"/>
        </w:rPr>
        <w:t>- создание условий для приостановления роста злоупотребления наркотическими средствами и их незаконного оборота</w:t>
      </w:r>
    </w:p>
    <w:p>
      <w:pPr>
        <w:pStyle w:val="216"/>
        <w:tabs>
          <w:tab w:val="clear" w:pos="343"/>
          <w:tab w:val="left" w:pos="9781" w:leader="none"/>
        </w:tabs>
        <w:ind w:firstLine="426"/>
        <w:jc w:val="both"/>
        <w:rPr/>
      </w:pPr>
      <w:r>
        <w:rPr>
          <w:rFonts w:ascii="Times New Roman" w:hAnsi="Times New Roman"/>
          <w:sz w:val="26"/>
        </w:rPr>
        <w:t>- сокращение числа лиц, потребляющих наркотические средства и психотропные вещества в немедицинских целях.</w:t>
      </w:r>
    </w:p>
    <w:p>
      <w:pPr>
        <w:pStyle w:val="216"/>
        <w:tabs>
          <w:tab w:val="clear" w:pos="343"/>
          <w:tab w:val="left" w:pos="9781" w:leader="none"/>
        </w:tabs>
        <w:ind w:firstLine="710"/>
        <w:jc w:val="both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216"/>
        <w:tabs>
          <w:tab w:val="clear" w:pos="343"/>
          <w:tab w:val="left" w:pos="9781" w:leader="none"/>
        </w:tabs>
        <w:ind w:firstLine="710"/>
        <w:jc w:val="both"/>
        <w:rPr/>
      </w:pPr>
      <w:r>
        <w:rPr>
          <w:rFonts w:ascii="Times New Roman" w:hAnsi="Times New Roman"/>
          <w:b/>
          <w:sz w:val="26"/>
        </w:rPr>
        <w:t>Достижение этой цели будет основано на решении следующих задач:</w:t>
      </w:r>
    </w:p>
    <w:p>
      <w:pPr>
        <w:pStyle w:val="216"/>
        <w:tabs>
          <w:tab w:val="clear" w:pos="343"/>
          <w:tab w:val="left" w:pos="360" w:leader="none"/>
          <w:tab w:val="left" w:pos="9781" w:leader="none"/>
        </w:tabs>
        <w:ind w:firstLine="964"/>
        <w:jc w:val="both"/>
        <w:rPr/>
      </w:pPr>
      <w:r>
        <w:rPr>
          <w:rFonts w:ascii="Times New Roman" w:hAnsi="Times New Roman"/>
          <w:sz w:val="26"/>
        </w:rPr>
        <w:t>-дальнейшее совершенствование межведомственной системы противодействия незаконному обороту наркотиков и профилактики наркомании среди различных групп населения, прежде всего детей и подростков;</w:t>
      </w:r>
    </w:p>
    <w:p>
      <w:pPr>
        <w:pStyle w:val="216"/>
        <w:tabs>
          <w:tab w:val="clear" w:pos="343"/>
          <w:tab w:val="left" w:pos="0" w:leader="none"/>
          <w:tab w:val="left" w:pos="9781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- формирование негативного общественного отношения к немедицинскому потреблению наркотиков, обстановки нетерпимости к распространителям наркотических и психотропных веществ на основе социально ориентированной  информационной интервенции;</w:t>
      </w:r>
    </w:p>
    <w:p>
      <w:pPr>
        <w:pStyle w:val="216"/>
        <w:tabs>
          <w:tab w:val="clear" w:pos="343"/>
          <w:tab w:val="left" w:pos="0" w:leader="none"/>
          <w:tab w:val="left" w:pos="9781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- совершенствование нормативно-правовой базы в сфере противодействия злоупотреблению наркотиками, антинаркотической пропаганды;</w:t>
      </w:r>
    </w:p>
    <w:p>
      <w:pPr>
        <w:pStyle w:val="216"/>
        <w:tabs>
          <w:tab w:val="clear" w:pos="343"/>
          <w:tab w:val="left" w:pos="0" w:leader="none"/>
          <w:tab w:val="left" w:pos="9781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-  проведение мероприятий по профилактике распространения наркомании;</w:t>
      </w:r>
    </w:p>
    <w:p>
      <w:pPr>
        <w:pStyle w:val="216"/>
        <w:tabs>
          <w:tab w:val="clear" w:pos="343"/>
          <w:tab w:val="left" w:pos="0" w:leader="none"/>
          <w:tab w:val="left" w:pos="9781" w:leader="none"/>
        </w:tabs>
        <w:ind w:firstLine="964"/>
        <w:jc w:val="both"/>
        <w:rPr/>
      </w:pPr>
      <w:r>
        <w:rPr>
          <w:rFonts w:ascii="Times New Roman" w:hAnsi="Times New Roman"/>
          <w:sz w:val="26"/>
        </w:rPr>
        <w:t>- пропаганда здорового образа жизни среди населения;</w:t>
      </w:r>
    </w:p>
    <w:p>
      <w:pPr>
        <w:pStyle w:val="216"/>
        <w:tabs>
          <w:tab w:val="clear" w:pos="343"/>
          <w:tab w:val="left" w:pos="0" w:leader="none"/>
          <w:tab w:val="left" w:pos="9781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- .снижение доступности наркотических средств и психотропных веществ для незаконного употребления.</w:t>
      </w:r>
    </w:p>
    <w:p>
      <w:pPr>
        <w:pStyle w:val="216"/>
        <w:tabs>
          <w:tab w:val="clear" w:pos="343"/>
          <w:tab w:val="left" w:pos="0" w:leader="none"/>
          <w:tab w:val="left" w:pos="318" w:leader="none"/>
          <w:tab w:val="left" w:pos="9781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Подпрограмма реализуется в 2017 – 2025 годах.</w:t>
      </w:r>
    </w:p>
    <w:p>
      <w:pPr>
        <w:pStyle w:val="216"/>
        <w:tabs>
          <w:tab w:val="clear" w:pos="343"/>
          <w:tab w:val="left" w:pos="0" w:leader="none"/>
          <w:tab w:val="left" w:pos="318" w:leader="none"/>
          <w:tab w:val="left" w:pos="9781" w:leader="none"/>
        </w:tabs>
        <w:jc w:val="both"/>
        <w:rPr/>
      </w:pPr>
      <w:r>
        <w:rPr>
          <w:rFonts w:ascii="Times New Roman" w:hAnsi="Times New Roman"/>
          <w:sz w:val="26"/>
        </w:rPr>
        <w:t>Целевые индикаторы (показатели) подпрограммы:</w:t>
      </w:r>
    </w:p>
    <w:p>
      <w:pPr>
        <w:pStyle w:val="216"/>
        <w:tabs>
          <w:tab w:val="clear" w:pos="343"/>
          <w:tab w:val="left" w:pos="0" w:leader="none"/>
          <w:tab w:val="left" w:pos="318" w:leader="none"/>
          <w:tab w:val="left" w:pos="9781" w:leader="none"/>
        </w:tabs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W w:w="969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43"/>
        <w:gridCol w:w="1135"/>
        <w:gridCol w:w="1244"/>
        <w:gridCol w:w="1133"/>
        <w:gridCol w:w="1272"/>
        <w:gridCol w:w="1366"/>
      </w:tblGrid>
      <w:tr>
        <w:trPr>
          <w:trHeight w:val="167" w:hRule="atLeast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Показатели (индикаторы)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Ед. изм.</w:t>
            </w:r>
          </w:p>
        </w:tc>
        <w:tc>
          <w:tcPr>
            <w:tcW w:w="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Значение показателя (индикатора)</w:t>
            </w:r>
          </w:p>
        </w:tc>
      </w:tr>
      <w:tr>
        <w:trPr>
          <w:trHeight w:val="90" w:hRule="atLeast"/>
        </w:trPr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rPr/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Текущий год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Плановый период реализации Программы</w:t>
            </w:r>
          </w:p>
        </w:tc>
      </w:tr>
      <w:tr>
        <w:trPr>
          <w:trHeight w:val="90" w:hRule="atLeast"/>
        </w:trPr>
        <w:tc>
          <w:tcPr>
            <w:tcW w:w="3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2023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2024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2025</w:t>
            </w:r>
          </w:p>
        </w:tc>
      </w:tr>
      <w:tr>
        <w:trPr>
          <w:trHeight w:val="858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60" w:leader="none"/>
                <w:tab w:val="left" w:pos="9214" w:leader="none"/>
              </w:tabs>
              <w:rPr/>
            </w:pPr>
            <w:r>
              <w:rPr>
                <w:rFonts w:ascii="Times New Roman" w:hAnsi="Times New Roman"/>
                <w:sz w:val="26"/>
              </w:rPr>
              <w:t>количество мероприятий по профилактике наркомании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Кол-во меропр.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ind w:left="420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  <w:p>
            <w:pPr>
              <w:pStyle w:val="Style29"/>
              <w:widowControl w:val="false"/>
              <w:ind w:left="64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24</w:t>
            </w:r>
          </w:p>
        </w:tc>
      </w:tr>
      <w:tr>
        <w:trPr>
          <w:trHeight w:val="274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0" w:leader="none"/>
                <w:tab w:val="left" w:pos="9214" w:leader="none"/>
              </w:tabs>
              <w:rPr/>
            </w:pPr>
            <w:r>
              <w:rPr>
                <w:rFonts w:ascii="Times New Roman" w:hAnsi="Times New Roman"/>
                <w:sz w:val="24"/>
              </w:rPr>
              <w:t>Количество участников мероприятий по профилактике наркомании и алкоголизма;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Чел.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600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ind w:left="34" w:hanging="0"/>
              <w:jc w:val="center"/>
              <w:rPr/>
            </w:pPr>
            <w:r>
              <w:rPr>
                <w:sz w:val="24"/>
              </w:rPr>
              <w:t>600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ind w:left="420" w:hanging="244"/>
              <w:jc w:val="center"/>
              <w:rPr/>
            </w:pPr>
            <w:r>
              <w:rPr/>
              <w:t>600</w:t>
            </w:r>
          </w:p>
        </w:tc>
      </w:tr>
      <w:tr>
        <w:trPr>
          <w:trHeight w:val="565" w:hRule="atLeast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0" w:leader="none"/>
                <w:tab w:val="left" w:pos="9214" w:leader="none"/>
              </w:tabs>
              <w:rPr/>
            </w:pPr>
            <w:r>
              <w:rPr>
                <w:rFonts w:ascii="Times New Roman" w:hAnsi="Times New Roman"/>
                <w:sz w:val="24"/>
              </w:rPr>
              <w:t>процент учащихся 5-11 классов, принявших участие в социально — психологическом тестировании в средних общеобразовательных школах на раннее выявление потребления наркотических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0" w:leader="none"/>
                <w:tab w:val="left" w:pos="9214" w:leader="none"/>
              </w:tabs>
              <w:rPr/>
            </w:pPr>
            <w:r>
              <w:rPr>
                <w:rFonts w:ascii="Times New Roman" w:hAnsi="Times New Roman"/>
                <w:sz w:val="24"/>
              </w:rPr>
              <w:t>средств и психотропных веществ.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%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85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>
                <w:sz w:val="24"/>
              </w:rPr>
              <w:t>85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85</w:t>
            </w:r>
          </w:p>
        </w:tc>
      </w:tr>
    </w:tbl>
    <w:p>
      <w:pPr>
        <w:pStyle w:val="216"/>
        <w:tabs>
          <w:tab w:val="clear" w:pos="343"/>
          <w:tab w:val="left" w:pos="0" w:leader="none"/>
          <w:tab w:val="left" w:pos="9214" w:leader="none"/>
          <w:tab w:val="left" w:pos="9781" w:leader="none"/>
        </w:tabs>
        <w:ind w:left="420" w:hang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216"/>
        <w:numPr>
          <w:ilvl w:val="0"/>
          <w:numId w:val="2"/>
        </w:numPr>
        <w:tabs>
          <w:tab w:val="clear" w:pos="343"/>
          <w:tab w:val="left" w:pos="0" w:leader="none"/>
          <w:tab w:val="left" w:pos="9214" w:leader="none"/>
          <w:tab w:val="left" w:pos="9781" w:leader="none"/>
        </w:tabs>
        <w:ind w:left="0" w:hanging="0"/>
        <w:rPr/>
      </w:pPr>
      <w:r>
        <w:rPr>
          <w:rFonts w:ascii="Times New Roman" w:hAnsi="Times New Roman"/>
          <w:sz w:val="26"/>
        </w:rPr>
        <w:t>количество мероприятий по профилактике наркомании;</w:t>
      </w:r>
    </w:p>
    <w:p>
      <w:pPr>
        <w:pStyle w:val="216"/>
        <w:tabs>
          <w:tab w:val="clear" w:pos="343"/>
          <w:tab w:val="left" w:pos="0" w:leader="none"/>
          <w:tab w:val="left" w:pos="9214" w:leader="none"/>
          <w:tab w:val="left" w:pos="9781" w:leader="none"/>
        </w:tabs>
        <w:ind w:left="420" w:hang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216"/>
        <w:numPr>
          <w:ilvl w:val="0"/>
          <w:numId w:val="2"/>
        </w:numPr>
        <w:tabs>
          <w:tab w:val="clear" w:pos="343"/>
          <w:tab w:val="left" w:pos="0" w:leader="none"/>
          <w:tab w:val="left" w:pos="9214" w:leader="none"/>
          <w:tab w:val="left" w:pos="9781" w:leader="none"/>
        </w:tabs>
        <w:ind w:left="0" w:hanging="0"/>
        <w:rPr/>
      </w:pPr>
      <w:r>
        <w:rPr>
          <w:rFonts w:ascii="Times New Roman" w:hAnsi="Times New Roman"/>
          <w:sz w:val="26"/>
        </w:rPr>
        <w:t>количество участников мероприятий по профилактике наркомании</w:t>
      </w:r>
    </w:p>
    <w:p>
      <w:pPr>
        <w:pStyle w:val="216"/>
        <w:tabs>
          <w:tab w:val="clear" w:pos="343"/>
          <w:tab w:val="left" w:pos="459" w:leader="none"/>
        </w:tabs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216"/>
        <w:tabs>
          <w:tab w:val="clear" w:pos="343"/>
          <w:tab w:val="left" w:pos="459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Реализация данной подпрограммы позволит обеспечить:</w:t>
      </w:r>
    </w:p>
    <w:p>
      <w:pPr>
        <w:pStyle w:val="216"/>
        <w:tabs>
          <w:tab w:val="clear" w:pos="343"/>
          <w:tab w:val="left" w:pos="459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- сокращение распространенности наркомании и связанной  с ней преступностью;</w:t>
      </w:r>
    </w:p>
    <w:p>
      <w:pPr>
        <w:pStyle w:val="216"/>
        <w:tabs>
          <w:tab w:val="clear" w:pos="343"/>
          <w:tab w:val="left" w:pos="459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- уменьшение социальной напряженности в семьях и обществе;</w:t>
      </w:r>
    </w:p>
    <w:p>
      <w:pPr>
        <w:pStyle w:val="216"/>
        <w:tabs>
          <w:tab w:val="clear" w:pos="343"/>
          <w:tab w:val="left" w:pos="459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 xml:space="preserve">- изменение отношения населения к проблемам наркотизма: от существующего достаточно равнодушного к заинтересованно-активному </w:t>
        <w:tab/>
        <w:t>психологическому настрою на противодействие;</w:t>
      </w:r>
    </w:p>
    <w:p>
      <w:pPr>
        <w:pStyle w:val="216"/>
        <w:tabs>
          <w:tab w:val="clear" w:pos="343"/>
          <w:tab w:val="left" w:pos="459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- ужесточение контроля над развитием наркоситуации в городе;</w:t>
      </w:r>
    </w:p>
    <w:p>
      <w:pPr>
        <w:pStyle w:val="216"/>
        <w:tabs>
          <w:tab w:val="clear" w:pos="343"/>
          <w:tab w:val="left" w:pos="459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- рост качества информационного сопровождения специальных и профилактических мероприятий борьбы с наркоманией;</w:t>
      </w:r>
    </w:p>
    <w:p>
      <w:pPr>
        <w:pStyle w:val="216"/>
        <w:tabs>
          <w:tab w:val="clear" w:pos="343"/>
          <w:tab w:val="left" w:pos="459" w:leader="none"/>
        </w:tabs>
        <w:ind w:firstLine="709"/>
        <w:jc w:val="both"/>
        <w:rPr/>
      </w:pPr>
      <w:r>
        <w:rPr>
          <w:rFonts w:ascii="Times New Roman" w:hAnsi="Times New Roman"/>
          <w:sz w:val="26"/>
        </w:rPr>
        <w:t>- проведение профилактических мероприятий просветительской направленности не менее 40 в год.</w:t>
      </w:r>
    </w:p>
    <w:p>
      <w:pPr>
        <w:pStyle w:val="Normal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jc w:val="center"/>
        <w:rPr/>
      </w:pPr>
      <w:r>
        <w:rPr>
          <w:b/>
          <w:caps/>
          <w:sz w:val="26"/>
        </w:rPr>
        <w:t xml:space="preserve">3. </w:t>
      </w:r>
      <w:r>
        <w:rPr>
          <w:b/>
          <w:sz w:val="26"/>
        </w:rPr>
        <w:t>Ресурсное обеспечение муниципальной подпрограммы</w:t>
      </w:r>
    </w:p>
    <w:p>
      <w:pPr>
        <w:pStyle w:val="Normal"/>
        <w:ind w:firstLine="142"/>
        <w:jc w:val="both"/>
        <w:rPr/>
      </w:pPr>
      <w:r>
        <w:rPr>
          <w:sz w:val="26"/>
        </w:rPr>
        <w:t>Объем финансирования подпрограммы в 2017 – 2025 годы: 426,642 тыс. руб. в том числе собственных доходов –266,642 тыс. рублей.</w:t>
      </w:r>
    </w:p>
    <w:p>
      <w:pPr>
        <w:pStyle w:val="Normal"/>
        <w:ind w:firstLine="142"/>
        <w:jc w:val="both"/>
        <w:rPr>
          <w:sz w:val="26"/>
        </w:rPr>
      </w:pPr>
      <w:r>
        <w:rPr>
          <w:sz w:val="26"/>
        </w:rPr>
      </w:r>
    </w:p>
    <w:tbl>
      <w:tblPr>
        <w:tblW w:w="10291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54"/>
        <w:gridCol w:w="988"/>
        <w:gridCol w:w="987"/>
        <w:gridCol w:w="986"/>
        <w:gridCol w:w="706"/>
        <w:gridCol w:w="749"/>
        <w:gridCol w:w="802"/>
        <w:gridCol w:w="988"/>
        <w:gridCol w:w="862"/>
        <w:gridCol w:w="1568"/>
      </w:tblGrid>
      <w:tr>
        <w:trPr>
          <w:trHeight w:val="881" w:hRule="atLeast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Наименование программы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Срок исполнения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Объем финансирования,   (тыс. руб.)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</w:rPr>
              <w:t>Субсидии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Всего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из федерального бюджета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из областного бюджета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Другие собственные доходы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Внебюджетные средства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Исполнители,</w:t>
            </w:r>
          </w:p>
          <w:p>
            <w:pPr>
              <w:pStyle w:val="Normal"/>
              <w:widowControl w:val="false"/>
              <w:rPr/>
            </w:pPr>
            <w:r>
              <w:rPr/>
              <w:t>соисполнители, ответственные за реализацию программы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9" w:hRule="atLeast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1.3.  Подпрограмма «Комплексные меры противодействия злоупотреблению наркотиками и их незаконному обороту на территории ЗАТО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г. Радужный Владимирской области»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21"/>
              <w:jc w:val="center"/>
              <w:rPr/>
            </w:pPr>
            <w:r>
              <w:rPr>
                <w:b/>
              </w:rPr>
              <w:t>2017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/>
              <w:t>90,942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4" w:firstLine="38"/>
              <w:jc w:val="center"/>
              <w:rPr/>
            </w:pPr>
            <w:r>
              <w:rPr/>
              <w:t>30,942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750" w:leader="none"/>
              </w:tabs>
              <w:ind w:left="-19" w:firstLine="34"/>
              <w:rPr/>
            </w:pPr>
            <w:r>
              <w:rPr/>
              <w:t>60,00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2" w:hanging="40"/>
              <w:jc w:val="center"/>
              <w:rPr/>
            </w:pPr>
            <w:r>
              <w:rPr/>
              <w:t>Управление образования</w:t>
            </w:r>
          </w:p>
          <w:p>
            <w:pPr>
              <w:pStyle w:val="Normal"/>
              <w:widowControl w:val="false"/>
              <w:ind w:left="12" w:hanging="40"/>
              <w:jc w:val="center"/>
              <w:rPr/>
            </w:pPr>
            <w:r>
              <w:rPr/>
              <w:t>администрации ЗАТО                         г. Радужный Владимирской области, МКУ «Комитет по культуре и спорту»,</w:t>
            </w:r>
          </w:p>
          <w:p>
            <w:pPr>
              <w:pStyle w:val="Normal"/>
              <w:widowControl w:val="false"/>
              <w:ind w:left="12" w:hanging="40"/>
              <w:jc w:val="center"/>
              <w:rPr/>
            </w:pPr>
            <w:r>
              <w:rPr/>
              <w:t>Антинаркотическая комиссия,</w:t>
            </w:r>
          </w:p>
          <w:p>
            <w:pPr>
              <w:pStyle w:val="Normal"/>
              <w:widowControl w:val="false"/>
              <w:ind w:left="12" w:hanging="40"/>
              <w:jc w:val="center"/>
              <w:rPr/>
            </w:pPr>
            <w:r>
              <w:rPr/>
              <w:t>КДНиЗП</w:t>
            </w:r>
          </w:p>
        </w:tc>
      </w:tr>
      <w:tr>
        <w:trPr>
          <w:trHeight w:val="359" w:hRule="atLeast"/>
        </w:trPr>
        <w:tc>
          <w:tcPr>
            <w:tcW w:w="16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21"/>
              <w:jc w:val="center"/>
              <w:rPr/>
            </w:pPr>
            <w:r>
              <w:rPr>
                <w:b/>
              </w:rPr>
              <w:t>2018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/>
              <w:t>29,70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/>
              <w:t>29,70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9" w:firstLine="34"/>
              <w:jc w:val="center"/>
              <w:rPr/>
            </w:pPr>
            <w:r>
              <w:rPr/>
              <w:t>-</w:t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6" w:hRule="atLeast"/>
        </w:trPr>
        <w:tc>
          <w:tcPr>
            <w:tcW w:w="16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21" w:hanging="0"/>
              <w:jc w:val="center"/>
              <w:rPr/>
            </w:pPr>
            <w:r>
              <w:rPr>
                <w:b/>
              </w:rPr>
              <w:t>2019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730" w:leader="none"/>
              </w:tabs>
              <w:rPr/>
            </w:pPr>
            <w:r>
              <w:rPr/>
              <w:t>43,00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4"/>
              <w:jc w:val="center"/>
              <w:rPr/>
            </w:pPr>
            <w:r>
              <w:rPr/>
              <w:t>43,00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9" w:firstLine="34"/>
              <w:jc w:val="center"/>
              <w:rPr/>
            </w:pPr>
            <w:r>
              <w:rPr/>
              <w:t>-</w:t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6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21"/>
              <w:jc w:val="center"/>
              <w:rPr/>
            </w:pPr>
            <w:r>
              <w:rPr>
                <w:b/>
              </w:rPr>
              <w:t>2020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rPr/>
            </w:pPr>
            <w:r>
              <w:rPr/>
              <w:t>38,0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884" w:leader="none"/>
              </w:tabs>
              <w:jc w:val="center"/>
              <w:rPr/>
            </w:pPr>
            <w:r>
              <w:rPr/>
              <w:t>38,00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9" w:firstLine="34"/>
              <w:jc w:val="center"/>
              <w:rPr/>
            </w:pPr>
            <w:r>
              <w:rPr/>
              <w:t>-</w:t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5" w:hRule="atLeast"/>
        </w:trPr>
        <w:tc>
          <w:tcPr>
            <w:tcW w:w="16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21"/>
              <w:jc w:val="center"/>
              <w:rPr/>
            </w:pPr>
            <w:r>
              <w:rPr>
                <w:b/>
              </w:rPr>
              <w:t>2021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/>
              <w:t>153,0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  <w:tab w:val="left" w:pos="1026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1026" w:leader="none"/>
              </w:tabs>
              <w:ind w:hanging="108"/>
              <w:jc w:val="center"/>
              <w:rPr/>
            </w:pPr>
            <w:r>
              <w:rPr/>
              <w:t>100,0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100,0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4"/>
              <w:jc w:val="center"/>
              <w:rPr/>
            </w:pPr>
            <w:r>
              <w:rPr/>
              <w:t>53,0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9" w:firstLine="34"/>
              <w:jc w:val="center"/>
              <w:rPr/>
            </w:pPr>
            <w:r>
              <w:rPr/>
              <w:t>-</w:t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16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/>
              <w:t>32,0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4"/>
              <w:jc w:val="center"/>
              <w:rPr/>
            </w:pPr>
            <w:r>
              <w:rPr/>
              <w:t>32,0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9" w:firstLine="34"/>
              <w:jc w:val="center"/>
              <w:rPr/>
            </w:pPr>
            <w:r>
              <w:rPr/>
              <w:t>-</w:t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11" w:hRule="atLeast"/>
        </w:trPr>
        <w:tc>
          <w:tcPr>
            <w:tcW w:w="16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/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4"/>
              <w:jc w:val="center"/>
              <w:rPr/>
            </w:pPr>
            <w:r>
              <w:rPr/>
              <w:t>0,0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9" w:firstLine="34"/>
              <w:jc w:val="center"/>
              <w:rPr/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16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/>
              <w:t>32,0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4"/>
              <w:jc w:val="center"/>
              <w:rPr/>
            </w:pPr>
            <w:r>
              <w:rPr/>
              <w:t>32,0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9" w:firstLine="34"/>
              <w:jc w:val="center"/>
              <w:rPr/>
            </w:pPr>
            <w:r>
              <w:rPr/>
              <w:t>-</w:t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165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/>
              <w:t>32,0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34"/>
              <w:jc w:val="center"/>
              <w:rPr/>
            </w:pPr>
            <w:r>
              <w:rPr/>
              <w:t>32,0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9" w:firstLine="34"/>
              <w:jc w:val="center"/>
              <w:rPr/>
            </w:pPr>
            <w:r>
              <w:rPr/>
              <w:t>-</w:t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02" w:hRule="atLeast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8" w:hanging="0"/>
              <w:jc w:val="both"/>
              <w:rPr/>
            </w:pPr>
            <w:r>
              <w:rPr>
                <w:b/>
              </w:rPr>
              <w:t>Итого по подпрограмме: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121"/>
              <w:jc w:val="center"/>
              <w:rPr/>
            </w:pPr>
            <w:r>
              <w:rPr>
                <w:b/>
              </w:rPr>
              <w:t>2017-2025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hanging="108"/>
              <w:jc w:val="center"/>
              <w:rPr/>
            </w:pPr>
            <w:r>
              <w:rPr>
                <w:b/>
                <w:lang w:val="en-US"/>
              </w:rPr>
              <w:t>450,642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/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3" w:leader="none"/>
              </w:tabs>
              <w:ind w:hanging="108"/>
              <w:jc w:val="center"/>
              <w:rPr/>
            </w:pPr>
            <w:r>
              <w:rPr>
                <w:b/>
              </w:rPr>
              <w:t>100,0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317" w:leader="none"/>
              </w:tabs>
              <w:ind w:hanging="108"/>
              <w:jc w:val="center"/>
              <w:rPr/>
            </w:pPr>
            <w:r>
              <w:rPr>
                <w:b/>
              </w:rPr>
              <w:t>100,0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343"/>
                <w:tab w:val="left" w:pos="910" w:leader="none"/>
              </w:tabs>
              <w:ind w:firstLine="34"/>
              <w:jc w:val="center"/>
              <w:rPr/>
            </w:pPr>
            <w:r>
              <w:rPr>
                <w:b/>
                <w:lang w:val="en-US"/>
              </w:rPr>
              <w:t>290,642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9" w:firstLine="34"/>
              <w:jc w:val="center"/>
              <w:rPr/>
            </w:pPr>
            <w:r>
              <w:rPr>
                <w:b/>
              </w:rPr>
              <w:t>60,00</w:t>
            </w:r>
          </w:p>
        </w:tc>
        <w:tc>
          <w:tcPr>
            <w:tcW w:w="1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keepNext w:val="true"/>
        <w:ind w:firstLine="142"/>
        <w:jc w:val="center"/>
        <w:rPr/>
      </w:pPr>
      <w:r>
        <w:rPr>
          <w:b/>
          <w:sz w:val="26"/>
        </w:rPr>
        <w:t>4. Мероприятия муниципальной подпрограммы</w:t>
      </w:r>
    </w:p>
    <w:p>
      <w:pPr>
        <w:pStyle w:val="216"/>
        <w:ind w:firstLine="142"/>
        <w:jc w:val="both"/>
        <w:rPr/>
      </w:pPr>
      <w:r>
        <w:rPr>
          <w:rFonts w:ascii="Times New Roman" w:hAnsi="Times New Roman"/>
          <w:sz w:val="26"/>
        </w:rPr>
        <w:t>Перечень мероприятий подпрограммы представлен в приложении  к подпрограмме.</w:t>
      </w:r>
    </w:p>
    <w:p>
      <w:pPr>
        <w:pStyle w:val="216"/>
        <w:jc w:val="center"/>
        <w:rPr/>
      </w:pPr>
      <w:r>
        <w:rPr>
          <w:rFonts w:ascii="Times New Roman" w:hAnsi="Times New Roman"/>
          <w:b/>
          <w:sz w:val="26"/>
        </w:rPr>
        <w:t>П А С П О Р Т</w:t>
      </w:r>
    </w:p>
    <w:p>
      <w:pPr>
        <w:pStyle w:val="216"/>
        <w:jc w:val="center"/>
        <w:rPr/>
      </w:pPr>
      <w:r>
        <w:rPr>
          <w:rFonts w:ascii="Times New Roman" w:hAnsi="Times New Roman"/>
          <w:b/>
          <w:sz w:val="28"/>
        </w:rPr>
        <w:t xml:space="preserve">подпрограммы </w:t>
      </w:r>
    </w:p>
    <w:p>
      <w:pPr>
        <w:pStyle w:val="216"/>
        <w:jc w:val="center"/>
        <w:rPr/>
      </w:pPr>
      <w:r>
        <w:rPr/>
      </w:r>
    </w:p>
    <w:tbl>
      <w:tblPr>
        <w:tblW w:w="10388" w:type="dxa"/>
        <w:jc w:val="left"/>
        <w:tblInd w:w="-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5"/>
        <w:gridCol w:w="8122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6"/>
              </w:rPr>
              <w:t>Наименование подпрограммы</w:t>
            </w:r>
          </w:p>
          <w:p>
            <w:pPr>
              <w:pStyle w:val="Normal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</w:rPr>
              <w:t>«Комплексные меры противодействия злоупотреблению алкогольной продукцией и профилактика алкоголизма населения на территории ЗАТО г. Радужный Владимирской области»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6"/>
              </w:rPr>
              <w:t>Ответственный исполнитель подпрограммы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</w:rPr>
              <w:t>Управление образования ЗАТО г. Радужный.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6"/>
              </w:rPr>
            </w:pPr>
            <w:r>
              <w:rPr>
                <w:b/>
                <w:sz w:val="26"/>
              </w:rPr>
              <w:t>Соисполнители подпрограммы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МКУ «Комитет по культуре и спорту»</w:t>
            </w:r>
          </w:p>
        </w:tc>
      </w:tr>
      <w:tr>
        <w:trPr>
          <w:trHeight w:val="1116" w:hRule="atLeast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6"/>
              </w:rPr>
              <w:t>Цели подпрограммы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-повышение эффективности профилактики злоупотребления алкогольной продукцией;</w:t>
            </w:r>
          </w:p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-предотвращение социальных проблем, вызванных чрезмерным потреблением населением алкоголя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6"/>
              </w:rPr>
              <w:t>Задачи подпрограммы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343"/>
                <w:tab w:val="left" w:pos="540" w:leader="none"/>
              </w:tabs>
              <w:spacing w:lineRule="atLeast" w:line="100" w:before="0" w:after="0"/>
              <w:ind w:left="34" w:hanging="0"/>
              <w:contextualSpacing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снижение общего уровня потребления алкогольной продукции;</w:t>
            </w:r>
          </w:p>
          <w:p>
            <w:pPr>
              <w:pStyle w:val="216"/>
              <w:widowControl w:val="false"/>
              <w:ind w:firstLine="34"/>
              <w:rPr/>
            </w:pPr>
            <w:r>
              <w:rPr>
                <w:rFonts w:ascii="Times New Roman" w:hAnsi="Times New Roman"/>
                <w:sz w:val="26"/>
              </w:rPr>
              <w:t>- формирование здорового образа жизни у населения города.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6"/>
              </w:rPr>
              <w:t>Целевые индикаторы и показатели подпрограммы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ind w:left="34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 количество мероприятий по профилактике алкоголизма;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ind w:left="34" w:hanging="0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количество участников мероприятий по профилактике  алкоголизма.</w:t>
            </w:r>
          </w:p>
        </w:tc>
      </w:tr>
      <w:tr>
        <w:trPr>
          <w:trHeight w:val="891" w:hRule="atLeast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6"/>
              </w:rPr>
              <w:t>Сроки  и этапы реализации  подпрограммы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6"/>
              </w:rPr>
              <w:t>2017- 2025 годы.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6"/>
              </w:rPr>
              <w:t>Объем бюджетных ассигнований подпрограммы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63" w:hanging="0"/>
              <w:rPr/>
            </w:pPr>
            <w:r>
              <w:rPr>
                <w:rFonts w:ascii="Times New Roman" w:hAnsi="Times New Roman"/>
                <w:sz w:val="26"/>
              </w:rPr>
              <w:t>Объем финансирования подпрограммы: 237,600  тыс. руб.</w:t>
            </w:r>
          </w:p>
          <w:p>
            <w:pPr>
              <w:pStyle w:val="ConsPlusCell1"/>
              <w:widowControl w:val="false"/>
              <w:ind w:left="163" w:hanging="0"/>
              <w:rPr/>
            </w:pPr>
            <w:r>
              <w:rPr>
                <w:rFonts w:ascii="Times New Roman" w:hAnsi="Times New Roman"/>
                <w:sz w:val="26"/>
              </w:rPr>
              <w:t>В том числе:</w:t>
            </w:r>
          </w:p>
          <w:p>
            <w:pPr>
              <w:pStyle w:val="ConsPlusCell1"/>
              <w:widowControl w:val="false"/>
              <w:ind w:left="163" w:hanging="0"/>
              <w:rPr/>
            </w:pPr>
            <w:r>
              <w:rPr>
                <w:rFonts w:ascii="Times New Roman" w:hAnsi="Times New Roman"/>
                <w:sz w:val="26"/>
              </w:rPr>
              <w:t>- 2017 год — 35,0 тыс. руб.;</w:t>
            </w:r>
          </w:p>
          <w:p>
            <w:pPr>
              <w:pStyle w:val="ConsPlusCell1"/>
              <w:widowControl w:val="false"/>
              <w:ind w:left="163" w:hanging="0"/>
              <w:rPr/>
            </w:pPr>
            <w:r>
              <w:rPr>
                <w:rFonts w:ascii="Times New Roman" w:hAnsi="Times New Roman"/>
                <w:sz w:val="26"/>
              </w:rPr>
              <w:t>- 2018 год – 22,10 тыс. руб.;</w:t>
            </w:r>
          </w:p>
          <w:p>
            <w:pPr>
              <w:pStyle w:val="216"/>
              <w:widowControl w:val="false"/>
              <w:ind w:left="163" w:hanging="11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- 2019 год – 25,00  тыс. руб.</w:t>
            </w:r>
          </w:p>
          <w:p>
            <w:pPr>
              <w:pStyle w:val="216"/>
              <w:widowControl w:val="false"/>
              <w:ind w:left="163" w:hanging="11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- 2020 год — 61,50 тыс. руб.;</w:t>
            </w:r>
          </w:p>
          <w:p>
            <w:pPr>
              <w:pStyle w:val="216"/>
              <w:widowControl w:val="false"/>
              <w:ind w:left="163" w:hanging="11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- 2021 год — 19,0 тыс. руб.;</w:t>
            </w:r>
          </w:p>
          <w:p>
            <w:pPr>
              <w:pStyle w:val="216"/>
              <w:widowControl w:val="false"/>
              <w:ind w:left="163" w:hanging="11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- 2022 год — 25,00 тыс. руб.;</w:t>
            </w:r>
          </w:p>
          <w:p>
            <w:pPr>
              <w:pStyle w:val="216"/>
              <w:widowControl w:val="false"/>
              <w:ind w:left="163" w:hanging="11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- 2023 год —0,00 тыс. руб.;</w:t>
            </w:r>
          </w:p>
          <w:p>
            <w:pPr>
              <w:pStyle w:val="216"/>
              <w:widowControl w:val="false"/>
              <w:ind w:left="163" w:hanging="11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- 2024 год — 25,00 тыс. руб.;</w:t>
            </w:r>
          </w:p>
          <w:p>
            <w:pPr>
              <w:pStyle w:val="216"/>
              <w:widowControl w:val="false"/>
              <w:ind w:left="163" w:hanging="11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- 2025 год - 25,00 тыс. руб.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6"/>
              </w:rPr>
              <w:t>Ожидаемые результаты реализации подпрограммы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26"/>
              </w:rPr>
              <w:t>Реализация подпрограммы позволит добиться: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459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уменьшения социальной напряженности в семьях и обществе;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 оздоровления обстановки на улицах и в других общественных местах;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-улучшения качества мероприятий в сфере профилактики правонарушений в среде несовершеннолетних и молодежи;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-снижения количества преступлений и административных правонарушений, совершаемых в состоянии алкогольного опьянения;</w:t>
            </w:r>
          </w:p>
          <w:p>
            <w:pPr>
              <w:pStyle w:val="ConsPlusCell1"/>
              <w:widowControl w:val="false"/>
              <w:tabs>
                <w:tab w:val="clear" w:pos="343"/>
                <w:tab w:val="left" w:pos="9214" w:leader="none"/>
              </w:tabs>
              <w:jc w:val="both"/>
              <w:rPr/>
            </w:pPr>
            <w:r>
              <w:rPr>
                <w:rFonts w:ascii="Times New Roman" w:hAnsi="Times New Roman"/>
                <w:sz w:val="26"/>
              </w:rPr>
              <w:t>-снижения общего уровня потребления населением алкогольной продукции;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6"/>
              </w:rPr>
              <w:t>-проведения  профилактических мероприятий просветительской и пропагандистской направленности (не менее 12 мероприятий в год).</w:t>
            </w:r>
          </w:p>
        </w:tc>
      </w:tr>
    </w:tbl>
    <w:p>
      <w:pPr>
        <w:pStyle w:val="Normal"/>
        <w:tabs>
          <w:tab w:val="clear" w:pos="343"/>
          <w:tab w:val="left" w:pos="9214" w:leader="none"/>
        </w:tabs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tabs>
          <w:tab w:val="clear" w:pos="343"/>
          <w:tab w:val="left" w:pos="9214" w:leader="none"/>
        </w:tabs>
        <w:ind w:firstLine="284"/>
        <w:jc w:val="center"/>
        <w:rPr/>
      </w:pPr>
      <w:r>
        <w:rPr>
          <w:b/>
          <w:sz w:val="26"/>
        </w:rPr>
        <w:t xml:space="preserve">1. Характеристика проблемы и обоснование необходимости решения </w:t>
      </w:r>
    </w:p>
    <w:p>
      <w:pPr>
        <w:pStyle w:val="Normal"/>
        <w:tabs>
          <w:tab w:val="clear" w:pos="343"/>
          <w:tab w:val="left" w:pos="9214" w:leader="none"/>
        </w:tabs>
        <w:ind w:firstLine="284"/>
        <w:jc w:val="center"/>
        <w:rPr/>
      </w:pPr>
      <w:r>
        <w:rPr>
          <w:b/>
          <w:sz w:val="26"/>
        </w:rPr>
        <w:t>ее программными методами</w:t>
      </w:r>
    </w:p>
    <w:p>
      <w:pPr>
        <w:pStyle w:val="Normal"/>
        <w:tabs>
          <w:tab w:val="clear" w:pos="343"/>
          <w:tab w:val="left" w:pos="9214" w:leader="none"/>
        </w:tabs>
        <w:ind w:firstLine="284"/>
        <w:jc w:val="center"/>
        <w:rPr/>
      </w:pPr>
      <w:r>
        <w:rPr/>
      </w:r>
    </w:p>
    <w:p>
      <w:pPr>
        <w:pStyle w:val="ConsPlusNormal1"/>
        <w:ind w:firstLine="284"/>
        <w:jc w:val="both"/>
        <w:rPr/>
      </w:pPr>
      <w:r>
        <w:rPr>
          <w:rFonts w:ascii="Times New Roman" w:hAnsi="Times New Roman"/>
          <w:sz w:val="26"/>
        </w:rPr>
        <w:t>В Российской Федерации с 1998 года наблюдается ежегодное увеличение производства и продажи слабоалкогольных напитков. В связи со злоупотреблением алкогольной продукцией происходят снижение продолжительности жизни и рост преждевременной смерти, которые являются существенными факторами ухудшения демографической ситуации.</w:t>
      </w:r>
    </w:p>
    <w:p>
      <w:pPr>
        <w:pStyle w:val="ConsPlusNormal1"/>
        <w:ind w:firstLine="284"/>
        <w:jc w:val="both"/>
        <w:rPr/>
      </w:pPr>
      <w:r>
        <w:rPr>
          <w:rFonts w:ascii="Times New Roman" w:hAnsi="Times New Roman"/>
          <w:sz w:val="26"/>
        </w:rPr>
        <w:t>В настоящее время в Российской Федерации от случайного отравления алкогольной продукцией умирает более 23 тысяч человек, а от болезней, связанных со злоупотреблением алкогольной продукцией, - более 75 тысяч человек в год. В ЗАТО               г. Радужный количество смертей от злоупотребления алкогольной продукцией составляет 3-4%. Хотя на самом деле их больше, т.к. не всегда удается установить первопричину и часто диагностируется совсем другое заболевание. Причины смерти от злоупотребления алкогольной продукцией заключаются не только в случайных алкогольных отравлениях. В большинстве случаев смертельный исход происходит от несчастных случаев и насилия, в меньшей части - от сердечнососудистых, онкологических и других заболеваний, которые развились в связи со злоупотреблением алкогольной продукцией.</w:t>
      </w:r>
    </w:p>
    <w:p>
      <w:pPr>
        <w:pStyle w:val="ConsPlusNormal1"/>
        <w:ind w:firstLine="284"/>
        <w:jc w:val="both"/>
        <w:rPr/>
      </w:pPr>
      <w:r>
        <w:rPr>
          <w:rFonts w:ascii="Times New Roman" w:hAnsi="Times New Roman"/>
          <w:sz w:val="26"/>
        </w:rPr>
        <w:t>В состоянии алкогольного опьянения ежегодно совершаются многочисленные преступления.</w:t>
      </w:r>
    </w:p>
    <w:p>
      <w:pPr>
        <w:pStyle w:val="ConsPlusNormal1"/>
        <w:ind w:firstLine="284"/>
        <w:jc w:val="both"/>
        <w:rPr/>
      </w:pPr>
      <w:r>
        <w:rPr>
          <w:rFonts w:ascii="Times New Roman" w:hAnsi="Times New Roman"/>
          <w:sz w:val="26"/>
        </w:rPr>
        <w:t>Алкоголизм является одной из самых распространенных причин отказа родителей от детей и лишения родительских прав. У воспитанников детских домов достаточно часто наблюдаются признаки алкогольного синдрома плода. Алкогольную продукцию потребляет значительное количество подростков. Раннее приобщение детей и молодежи к алкогольной продукции в несколько раз увеличивает риск развития алкоголизма и насильственной смерти в будущем.</w:t>
      </w:r>
    </w:p>
    <w:p>
      <w:pPr>
        <w:pStyle w:val="ConsPlusNormal1"/>
        <w:ind w:firstLine="284"/>
        <w:jc w:val="both"/>
        <w:rPr/>
      </w:pPr>
      <w:r>
        <w:rPr>
          <w:rFonts w:ascii="Times New Roman" w:hAnsi="Times New Roman"/>
          <w:sz w:val="26"/>
        </w:rPr>
        <w:t>Прямые и косвенные экономические потери от алкоголизации населения наносят ощутимый вред социально-экономическому развитию. К экономическим потерям относятся повышенный уровень смертности, сокращение продолжительности здоровой жизни, утрата трудоспособности, снижение производительности труда, затраты на лечение заболеваний, связанных с потреблением алкогольной продукции, социальные выплаты государства инвалидам, сиротам, ущерб от пожаров, дорожно-транспортных происшествий.</w:t>
      </w:r>
    </w:p>
    <w:p>
      <w:pPr>
        <w:pStyle w:val="ConsPlusNormal1"/>
        <w:ind w:firstLine="284"/>
        <w:jc w:val="both"/>
        <w:rPr/>
      </w:pPr>
      <w:r>
        <w:rPr>
          <w:rFonts w:ascii="Times New Roman" w:hAnsi="Times New Roman"/>
          <w:sz w:val="26"/>
        </w:rPr>
        <w:t>Злоупотребление алкогольной продукцией вызывает особенно высокий уровень смертности среди мужчин 40 - 60 лет, которые в этом возрасте обладают наиболее ценными профессиональными навыками. Их преждевременный уход из жизни наносит ущерб трудовым ресурсам, обладающим профессиональным опытом, снижает объем инвестиций в человеческий капитал.</w:t>
      </w:r>
    </w:p>
    <w:p>
      <w:pPr>
        <w:pStyle w:val="Normal"/>
        <w:tabs>
          <w:tab w:val="clear" w:pos="343"/>
          <w:tab w:val="left" w:pos="540" w:leader="none"/>
        </w:tabs>
        <w:ind w:firstLine="284"/>
        <w:jc w:val="both"/>
        <w:rPr/>
      </w:pPr>
      <w:r>
        <w:rPr>
          <w:sz w:val="26"/>
        </w:rPr>
        <w:t>Таким образом, алкоголизм как один из факторов демографического и социального кризиса в городе в частности  представляет собой угрозу на уровне личности, семьи, общества.</w:t>
      </w:r>
    </w:p>
    <w:p>
      <w:pPr>
        <w:pStyle w:val="Style23"/>
        <w:tabs>
          <w:tab w:val="clear" w:pos="343"/>
          <w:tab w:val="left" w:pos="318" w:leader="none"/>
          <w:tab w:val="left" w:pos="9214" w:leader="none"/>
        </w:tabs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Style23"/>
        <w:tabs>
          <w:tab w:val="clear" w:pos="343"/>
          <w:tab w:val="left" w:pos="318" w:leader="none"/>
          <w:tab w:val="left" w:pos="9214" w:leader="none"/>
        </w:tabs>
        <w:ind w:firstLine="284"/>
        <w:jc w:val="center"/>
        <w:rPr/>
      </w:pPr>
      <w:r>
        <w:rPr>
          <w:b/>
        </w:rPr>
        <w:t>2. Основные цели, задачи и показатели (индикаторы) их достижения, основные ожидаемые конечные результаты программы, сроки и этапы ее реализации</w:t>
      </w:r>
    </w:p>
    <w:p>
      <w:pPr>
        <w:pStyle w:val="Style23"/>
        <w:tabs>
          <w:tab w:val="clear" w:pos="343"/>
          <w:tab w:val="left" w:pos="318" w:leader="none"/>
          <w:tab w:val="left" w:pos="9214" w:leader="none"/>
        </w:tabs>
        <w:ind w:firstLine="284"/>
        <w:jc w:val="center"/>
        <w:rPr>
          <w:b/>
          <w:b/>
        </w:rPr>
      </w:pPr>
      <w:r>
        <w:rPr>
          <w:b/>
        </w:rPr>
      </w:r>
    </w:p>
    <w:p>
      <w:pPr>
        <w:pStyle w:val="216"/>
        <w:tabs>
          <w:tab w:val="clear" w:pos="343"/>
          <w:tab w:val="left" w:pos="318" w:leader="none"/>
          <w:tab w:val="left" w:pos="9214" w:leader="none"/>
        </w:tabs>
        <w:ind w:firstLine="284"/>
        <w:jc w:val="both"/>
        <w:rPr/>
      </w:pPr>
      <w:r>
        <w:rPr>
          <w:rFonts w:ascii="Times New Roman" w:hAnsi="Times New Roman"/>
          <w:sz w:val="26"/>
        </w:rPr>
        <w:t>Цели подпрограммы:</w:t>
      </w:r>
    </w:p>
    <w:p>
      <w:pPr>
        <w:pStyle w:val="Normal"/>
        <w:ind w:firstLine="284"/>
        <w:jc w:val="both"/>
        <w:rPr/>
      </w:pPr>
      <w:r>
        <w:rPr>
          <w:sz w:val="26"/>
        </w:rPr>
        <w:t>- повышение эффективности профилактики злоупотребления алкогольной продукцией;</w:t>
      </w:r>
    </w:p>
    <w:p>
      <w:pPr>
        <w:pStyle w:val="Normal"/>
        <w:ind w:firstLine="284"/>
        <w:jc w:val="both"/>
        <w:rPr/>
      </w:pPr>
      <w:r>
        <w:rPr>
          <w:sz w:val="26"/>
        </w:rPr>
        <w:t xml:space="preserve">- предотвращение социальных проблем, вызванных чрезмерным потреблением населением алкоголя. </w:t>
      </w:r>
    </w:p>
    <w:p>
      <w:pPr>
        <w:pStyle w:val="216"/>
        <w:tabs>
          <w:tab w:val="clear" w:pos="343"/>
          <w:tab w:val="left" w:pos="318" w:leader="none"/>
          <w:tab w:val="left" w:pos="9214" w:leader="none"/>
        </w:tabs>
        <w:ind w:firstLine="284"/>
        <w:jc w:val="both"/>
        <w:rPr/>
      </w:pPr>
      <w:r>
        <w:rPr>
          <w:rFonts w:ascii="Times New Roman" w:hAnsi="Times New Roman"/>
          <w:sz w:val="26"/>
        </w:rPr>
        <w:t>Задачи подпрограммы:</w:t>
      </w:r>
    </w:p>
    <w:p>
      <w:pPr>
        <w:pStyle w:val="ConsPlusNormal1"/>
        <w:widowControl/>
        <w:ind w:firstLine="284"/>
        <w:jc w:val="both"/>
        <w:rPr/>
      </w:pPr>
      <w:r>
        <w:rPr>
          <w:rFonts w:ascii="Times New Roman" w:hAnsi="Times New Roman"/>
          <w:sz w:val="26"/>
        </w:rPr>
        <w:t>-снижение общего уровня употребления алкогольной продукции;</w:t>
      </w:r>
    </w:p>
    <w:p>
      <w:pPr>
        <w:pStyle w:val="216"/>
        <w:tabs>
          <w:tab w:val="clear" w:pos="343"/>
          <w:tab w:val="left" w:pos="318" w:leader="none"/>
          <w:tab w:val="left" w:pos="9214" w:leader="none"/>
        </w:tabs>
        <w:ind w:firstLine="284"/>
        <w:jc w:val="both"/>
        <w:rPr/>
      </w:pPr>
      <w:r>
        <w:rPr>
          <w:rFonts w:ascii="Times New Roman" w:hAnsi="Times New Roman"/>
          <w:sz w:val="26"/>
        </w:rPr>
        <w:t>-профилактика правонарушений среди несовершеннолетних и молодежи;</w:t>
      </w:r>
    </w:p>
    <w:p>
      <w:pPr>
        <w:pStyle w:val="Normal"/>
        <w:tabs>
          <w:tab w:val="clear" w:pos="343"/>
          <w:tab w:val="left" w:pos="0" w:leader="none"/>
          <w:tab w:val="left" w:pos="9214" w:leader="none"/>
        </w:tabs>
        <w:ind w:firstLine="284"/>
        <w:jc w:val="both"/>
        <w:rPr/>
      </w:pPr>
      <w:r>
        <w:rPr>
          <w:sz w:val="26"/>
        </w:rPr>
        <w:t>-снижение количества преступлений, совершенных в состоянии алкогольного опьянения.</w:t>
      </w:r>
    </w:p>
    <w:p>
      <w:pPr>
        <w:pStyle w:val="Normal"/>
        <w:tabs>
          <w:tab w:val="clear" w:pos="343"/>
          <w:tab w:val="left" w:pos="567" w:leader="none"/>
        </w:tabs>
        <w:ind w:firstLine="284"/>
        <w:jc w:val="both"/>
        <w:rPr/>
      </w:pPr>
      <w:r>
        <w:rPr>
          <w:sz w:val="26"/>
        </w:rPr>
        <w:t>- создание условий для формирования установок на ведение здорового образа жизни у населения города.</w:t>
      </w:r>
    </w:p>
    <w:p>
      <w:pPr>
        <w:pStyle w:val="216"/>
        <w:tabs>
          <w:tab w:val="clear" w:pos="343"/>
          <w:tab w:val="left" w:pos="318" w:leader="none"/>
        </w:tabs>
        <w:ind w:firstLine="284"/>
        <w:jc w:val="both"/>
        <w:rPr/>
      </w:pPr>
      <w:r>
        <w:rPr>
          <w:rFonts w:ascii="Times New Roman" w:hAnsi="Times New Roman"/>
          <w:sz w:val="26"/>
        </w:rPr>
        <w:t>Подпрограмма реализуется в 2017 – 2025 годах.</w:t>
      </w:r>
    </w:p>
    <w:p>
      <w:pPr>
        <w:pStyle w:val="Style23"/>
        <w:tabs>
          <w:tab w:val="clear" w:pos="343"/>
          <w:tab w:val="left" w:pos="318" w:leader="none"/>
          <w:tab w:val="left" w:pos="9214" w:leader="none"/>
        </w:tabs>
        <w:ind w:firstLine="284"/>
        <w:jc w:val="both"/>
        <w:rPr/>
      </w:pPr>
      <w:r>
        <w:rPr/>
        <w:t>Показатели (индикаторы) подпрограммы:</w:t>
      </w:r>
    </w:p>
    <w:p>
      <w:pPr>
        <w:pStyle w:val="216"/>
        <w:tabs>
          <w:tab w:val="clear" w:pos="343"/>
          <w:tab w:val="left" w:pos="318" w:leader="none"/>
          <w:tab w:val="left" w:pos="9214" w:leader="none"/>
        </w:tabs>
        <w:ind w:firstLine="284"/>
        <w:jc w:val="both"/>
        <w:rPr/>
      </w:pPr>
      <w:r>
        <w:rPr>
          <w:rFonts w:ascii="Times New Roman" w:hAnsi="Times New Roman"/>
          <w:sz w:val="26"/>
        </w:rPr>
        <w:t>-   количество мероприятий по профилактике алкоголизма;</w:t>
      </w:r>
    </w:p>
    <w:p>
      <w:pPr>
        <w:pStyle w:val="Style23"/>
        <w:ind w:firstLine="284"/>
        <w:jc w:val="both"/>
        <w:rPr/>
      </w:pPr>
      <w:r>
        <w:rPr/>
        <w:t>- количество участников мероприятий по профилактике  алкоголизма.</w:t>
      </w:r>
    </w:p>
    <w:p>
      <w:pPr>
        <w:pStyle w:val="216"/>
        <w:tabs>
          <w:tab w:val="clear" w:pos="343"/>
          <w:tab w:val="left" w:pos="459" w:leader="none"/>
        </w:tabs>
        <w:ind w:firstLine="284"/>
        <w:jc w:val="both"/>
        <w:rPr/>
      </w:pPr>
      <w:r>
        <w:rPr>
          <w:rFonts w:ascii="Times New Roman" w:hAnsi="Times New Roman"/>
          <w:sz w:val="26"/>
        </w:rPr>
        <w:t>Реализация подпрограммы позволит добиться:</w:t>
      </w:r>
    </w:p>
    <w:p>
      <w:pPr>
        <w:pStyle w:val="216"/>
        <w:tabs>
          <w:tab w:val="clear" w:pos="343"/>
          <w:tab w:val="left" w:pos="459" w:leader="none"/>
        </w:tabs>
        <w:ind w:firstLine="284"/>
        <w:jc w:val="both"/>
        <w:rPr/>
      </w:pPr>
      <w:r>
        <w:rPr>
          <w:rFonts w:ascii="Times New Roman" w:hAnsi="Times New Roman"/>
          <w:sz w:val="26"/>
        </w:rPr>
        <w:t>- уменьшения социальной напряженности в семьях и обществе;</w:t>
      </w:r>
    </w:p>
    <w:p>
      <w:pPr>
        <w:pStyle w:val="ConsPlusCell1"/>
        <w:widowControl/>
        <w:tabs>
          <w:tab w:val="clear" w:pos="343"/>
          <w:tab w:val="left" w:pos="9214" w:leader="none"/>
        </w:tabs>
        <w:ind w:firstLine="284"/>
        <w:jc w:val="both"/>
        <w:rPr/>
      </w:pPr>
      <w:r>
        <w:rPr>
          <w:rFonts w:ascii="Times New Roman" w:hAnsi="Times New Roman"/>
          <w:sz w:val="26"/>
        </w:rPr>
        <w:t>- оздоровления обстановки на улицах и в других общественных местах;</w:t>
      </w:r>
    </w:p>
    <w:p>
      <w:pPr>
        <w:pStyle w:val="ConsPlusCell1"/>
        <w:widowControl/>
        <w:tabs>
          <w:tab w:val="clear" w:pos="343"/>
          <w:tab w:val="left" w:pos="9214" w:leader="none"/>
        </w:tabs>
        <w:ind w:right="345" w:firstLine="284"/>
        <w:jc w:val="both"/>
        <w:rPr/>
      </w:pPr>
      <w:r>
        <w:rPr>
          <w:rFonts w:ascii="Times New Roman" w:hAnsi="Times New Roman"/>
          <w:sz w:val="26"/>
        </w:rPr>
        <w:t>-улучшения качества мероприятий в сфере профилактики правонарушений в среде несовершеннолетних и молодежи;</w:t>
      </w:r>
    </w:p>
    <w:p>
      <w:pPr>
        <w:pStyle w:val="ConsPlusCell1"/>
        <w:widowControl/>
        <w:tabs>
          <w:tab w:val="clear" w:pos="343"/>
          <w:tab w:val="left" w:pos="9214" w:leader="none"/>
        </w:tabs>
        <w:ind w:right="300" w:firstLine="284"/>
        <w:jc w:val="both"/>
        <w:rPr/>
      </w:pPr>
      <w:r>
        <w:rPr>
          <w:rFonts w:ascii="Times New Roman" w:hAnsi="Times New Roman"/>
          <w:sz w:val="26"/>
        </w:rPr>
        <w:t>- снижения количества преступлений и административных правонарушений, совершаемых в состоянии алкогольного опьянения;</w:t>
      </w:r>
    </w:p>
    <w:p>
      <w:pPr>
        <w:pStyle w:val="ConsPlusCell1"/>
        <w:widowControl/>
        <w:tabs>
          <w:tab w:val="clear" w:pos="343"/>
          <w:tab w:val="left" w:pos="9214" w:leader="none"/>
        </w:tabs>
        <w:ind w:firstLine="284"/>
        <w:jc w:val="both"/>
        <w:rPr/>
      </w:pPr>
      <w:r>
        <w:rPr>
          <w:rFonts w:ascii="Times New Roman" w:hAnsi="Times New Roman"/>
          <w:sz w:val="26"/>
        </w:rPr>
        <w:t>-  снижения общего уровня потребления населением алкогольной продукции;</w:t>
      </w:r>
    </w:p>
    <w:p>
      <w:pPr>
        <w:pStyle w:val="Normal"/>
        <w:ind w:right="330" w:firstLine="284"/>
        <w:jc w:val="both"/>
        <w:rPr/>
      </w:pPr>
      <w:r>
        <w:rPr>
          <w:sz w:val="26"/>
        </w:rPr>
        <w:t>- проведения профилактических мероприятий просветительской и пропагандистской направленности.</w:t>
      </w:r>
    </w:p>
    <w:p>
      <w:pPr>
        <w:pStyle w:val="Normal"/>
        <w:rPr>
          <w:b/>
          <w:b/>
          <w:caps/>
          <w:sz w:val="26"/>
        </w:rPr>
      </w:pPr>
      <w:r>
        <w:rPr>
          <w:b/>
          <w:caps/>
          <w:sz w:val="26"/>
        </w:rPr>
      </w:r>
    </w:p>
    <w:p>
      <w:pPr>
        <w:pStyle w:val="Normal"/>
        <w:ind w:left="2410" w:hanging="0"/>
        <w:rPr/>
      </w:pPr>
      <w:r>
        <w:rPr>
          <w:b/>
          <w:caps/>
          <w:sz w:val="26"/>
        </w:rPr>
        <w:t xml:space="preserve">3. </w:t>
      </w:r>
      <w:r>
        <w:rPr>
          <w:b/>
          <w:sz w:val="26"/>
        </w:rPr>
        <w:t>Ресурсное обеспечение муниципальной подпрограммы</w:t>
      </w:r>
    </w:p>
    <w:p>
      <w:pPr>
        <w:pStyle w:val="216"/>
        <w:ind w:left="142" w:firstLine="567"/>
        <w:jc w:val="both"/>
        <w:rPr/>
      </w:pPr>
      <w:r>
        <w:rPr>
          <w:rFonts w:ascii="Times New Roman" w:hAnsi="Times New Roman"/>
          <w:sz w:val="26"/>
        </w:rPr>
        <w:t>Объем финансирования подпрограммы на 2017 – 2025 годы составляет 237,600 тыс. рублей за счет собственных доходов.</w:t>
      </w:r>
    </w:p>
    <w:p>
      <w:pPr>
        <w:pStyle w:val="216"/>
        <w:ind w:left="142" w:firstLine="567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W w:w="10244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38"/>
        <w:gridCol w:w="856"/>
        <w:gridCol w:w="990"/>
        <w:gridCol w:w="569"/>
        <w:gridCol w:w="566"/>
        <w:gridCol w:w="708"/>
        <w:gridCol w:w="850"/>
        <w:gridCol w:w="994"/>
        <w:gridCol w:w="850"/>
        <w:gridCol w:w="2022"/>
      </w:tblGrid>
      <w:tr>
        <w:trPr>
          <w:trHeight w:val="450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</w:rPr>
              <w:t>Наименование программы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</w:rPr>
              <w:t>Срок исполнения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</w:rPr>
              <w:t>Объем финансирования,   (тыс. руб.)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jc w:val="both"/>
              <w:rPr/>
            </w:pPr>
            <w:r>
              <w:rPr>
                <w:rFonts w:ascii="Times New Roman" w:hAnsi="Times New Roman"/>
                <w:sz w:val="16"/>
              </w:rPr>
              <w:t>Субсидии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</w:rPr>
              <w:t>Всего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</w:rPr>
              <w:t>из федерального бюджета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</w:rPr>
              <w:t>из областного бюджета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</w:rPr>
              <w:t>Другие собственные доходы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</w:rPr>
              <w:t>Внебюджетные средства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16"/>
              </w:rPr>
              <w:t>Исполнители, соисполнители, ответственные за реализацию программы</w:t>
            </w:r>
          </w:p>
          <w:p>
            <w:pPr>
              <w:pStyle w:val="216"/>
              <w:widowControl w:val="false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450" w:hRule="atLeast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1737" w:leader="none"/>
              </w:tabs>
              <w:jc w:val="both"/>
              <w:rPr/>
            </w:pPr>
            <w:r>
              <w:rPr>
                <w:rFonts w:ascii="Times New Roman" w:hAnsi="Times New Roman"/>
                <w:sz w:val="22"/>
              </w:rPr>
              <w:t>1.4.  Подпрограмма «Комплексные меры противодействия злоупотреблению алкогольной продукцией и профилактика алкоголизма населения на территории ЗАТО                             г.Радужный Владимирской области»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35,00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-4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МКУ «Комитет по культуре и спорту», Управление образования ЗАТО                     г. Радужный</w:t>
            </w:r>
          </w:p>
          <w:p>
            <w:pPr>
              <w:pStyle w:val="216"/>
              <w:widowControl w:val="false"/>
              <w:ind w:left="-4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70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22,10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22,10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25,00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7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61,500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61,500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19,0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19,0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7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25,00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25,00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83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25,00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sz w:val="22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8" w:hRule="atLeast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1594" w:leader="none"/>
              </w:tabs>
              <w:jc w:val="both"/>
              <w:rPr/>
            </w:pPr>
            <w:r>
              <w:rPr>
                <w:rFonts w:ascii="Times New Roman" w:hAnsi="Times New Roman"/>
                <w:b/>
                <w:sz w:val="22"/>
              </w:rPr>
              <w:t>Итого по подпрограмме: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2017-</w:t>
            </w:r>
          </w:p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2025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237,60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237,60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ind w:left="142" w:hanging="142"/>
              <w:jc w:val="center"/>
              <w:rPr/>
            </w:pPr>
            <w:r>
              <w:rPr>
                <w:rFonts w:ascii="Times New Roman" w:hAnsi="Times New Roman"/>
                <w:b/>
                <w:sz w:val="22"/>
              </w:rPr>
              <w:t>-</w:t>
            </w:r>
          </w:p>
        </w:tc>
        <w:tc>
          <w:tcPr>
            <w:tcW w:w="2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firstLine="2410"/>
        <w:rPr/>
      </w:pPr>
      <w:r>
        <w:rPr>
          <w:b/>
          <w:sz w:val="26"/>
        </w:rPr>
        <w:t>4. Мероприятия муниципальной подпрограммы</w:t>
      </w:r>
    </w:p>
    <w:p>
      <w:pPr>
        <w:pStyle w:val="216"/>
        <w:ind w:firstLine="709"/>
        <w:jc w:val="both"/>
        <w:rPr/>
      </w:pPr>
      <w:r>
        <w:rPr>
          <w:rFonts w:ascii="Times New Roman" w:hAnsi="Times New Roman"/>
          <w:sz w:val="26"/>
        </w:rPr>
        <w:t>Перечень мероприятий подпрограммы представлен  в приложении                                       к подпрограмме.</w:t>
      </w:r>
    </w:p>
    <w:p>
      <w:pPr>
        <w:pStyle w:val="216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ind w:left="180" w:firstLine="529"/>
        <w:jc w:val="right"/>
        <w:rPr>
          <w:sz w:val="26"/>
        </w:rPr>
      </w:pPr>
      <w:r>
        <w:rPr>
          <w:sz w:val="26"/>
        </w:rPr>
      </w:r>
    </w:p>
    <w:p>
      <w:pPr>
        <w:pStyle w:val="Normal"/>
        <w:ind w:left="284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284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284" w:hanging="0"/>
        <w:jc w:val="center"/>
        <w:rPr>
          <w:sz w:val="26"/>
        </w:rPr>
      </w:pPr>
      <w:r>
        <w:rPr>
          <w:sz w:val="26"/>
        </w:rPr>
      </w:r>
    </w:p>
    <w:p>
      <w:pPr>
        <w:pStyle w:val="216"/>
        <w:jc w:val="center"/>
        <w:rPr/>
      </w:pPr>
      <w:r>
        <w:rPr>
          <w:rFonts w:ascii="Times New Roman" w:hAnsi="Times New Roman"/>
          <w:b/>
          <w:sz w:val="26"/>
        </w:rPr>
        <w:t>П А С П О Р Т</w:t>
      </w:r>
    </w:p>
    <w:p>
      <w:pPr>
        <w:pStyle w:val="Normal"/>
        <w:ind w:left="284" w:hanging="0"/>
        <w:jc w:val="center"/>
        <w:rPr/>
      </w:pPr>
      <w:r>
        <w:rPr>
          <w:b/>
          <w:sz w:val="26"/>
        </w:rPr>
        <w:t>подпрограммы</w:t>
      </w:r>
    </w:p>
    <w:tbl>
      <w:tblPr>
        <w:tblW w:w="1019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351"/>
        <w:gridCol w:w="6841"/>
      </w:tblGrid>
      <w:tr>
        <w:trPr>
          <w:trHeight w:val="688" w:hRule="atLeast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Наименование подпрограммы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ConsPlusCell1"/>
              <w:widowControl w:val="false"/>
              <w:ind w:left="142" w:right="42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«Противодействие терроризму и экстремизму на территории ЗАТО г. Радужный Владимирской области»</w:t>
            </w:r>
          </w:p>
        </w:tc>
      </w:tr>
      <w:tr>
        <w:trPr>
          <w:trHeight w:val="227" w:hRule="atLeast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b/>
                <w:sz w:val="24"/>
              </w:rPr>
              <w:t>Ответственный исполнитель подпрограммы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sz w:val="26"/>
              </w:rPr>
              <w:t>Управление образования ЗАТО г. Радужный.</w:t>
            </w:r>
          </w:p>
        </w:tc>
      </w:tr>
      <w:tr>
        <w:trPr>
          <w:trHeight w:val="227" w:hRule="atLeast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Соисполнители  подпрограммы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rPr/>
            </w:pPr>
            <w:r>
              <w:rPr>
                <w:rFonts w:ascii="Times New Roman" w:hAnsi="Times New Roman"/>
                <w:sz w:val="24"/>
              </w:rPr>
              <w:t>-  Комиссия по делам несовершеннолетних и защите их прав,</w:t>
            </w:r>
          </w:p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- МКУ «Комитет по культуре и порту»</w:t>
            </w:r>
          </w:p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МБОУ СОШ № 1, МБОУ СОШ № 2, МБДОУ ЦРР д/с № 3, МБДОУ ЦРР д/с № 5, МБДОУ ЦРР д/с № 6, МБОУ ДО ЦВР «Лад»</w:t>
            </w:r>
          </w:p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-МКУ «УГОЧС»,</w:t>
            </w:r>
          </w:p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-МКУ «ГКМХ»,</w:t>
            </w:r>
          </w:p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-МКУ «УАЗ»,</w:t>
            </w:r>
          </w:p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МКУ «ККиС» (МБУК ЦДМ, МБУК КЦ Досуг, МБОУ ДОД ДЮСШ, МБУК МСДЦ, МБУДО ДШИ, МБУК ПКиО).</w:t>
            </w:r>
          </w:p>
        </w:tc>
      </w:tr>
      <w:tr>
        <w:trPr>
          <w:trHeight w:val="336" w:hRule="atLeast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Цели подпрограммы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213" w:leader="none"/>
                <w:tab w:val="left" w:pos="318" w:leader="none"/>
              </w:tabs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совершенствование системы профилактических  мер антитеррористической  и  антиэкстремистской направленности на территории ЗАТО г. Радужный Владимирской области.</w:t>
            </w:r>
          </w:p>
        </w:tc>
      </w:tr>
      <w:tr>
        <w:trPr>
          <w:trHeight w:val="717" w:hRule="atLeast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Задачи подпрограммы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18" w:leader="none"/>
              </w:tabs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-Повышение уровня межведомственного взаимодействия по профилактике терроризма и экстремизма;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</w:tabs>
              <w:ind w:left="142" w:right="420" w:hanging="0"/>
              <w:rPr/>
            </w:pPr>
            <w:r>
              <w:rPr>
                <w:rFonts w:ascii="Times New Roman" w:hAnsi="Times New Roman"/>
                <w:sz w:val="24"/>
              </w:rPr>
              <w:t>-усиление антитеррористической защищенности объектов социальной сферы;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66" w:leader="none"/>
              </w:tabs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-привлечение граждан, негосударственных структур,   в том числе СМИ и общественных объединений, для обеспечения максимальной эффективной деятельности по профилактике проявлений терроризма и экстремизма;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66" w:leader="none"/>
              </w:tabs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- проведение воспитательной, пропагандистской работы с населением ЗАТО г. Радужный.</w:t>
            </w:r>
          </w:p>
        </w:tc>
      </w:tr>
      <w:tr>
        <w:trPr>
          <w:trHeight w:val="270" w:hRule="atLeast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216"/>
              <w:widowControl w:val="false"/>
              <w:tabs>
                <w:tab w:val="clear" w:pos="343"/>
                <w:tab w:val="left" w:pos="318" w:leader="none"/>
                <w:tab w:val="left" w:pos="9214" w:leader="none"/>
              </w:tabs>
              <w:ind w:left="142" w:right="525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-количество мероприятий по профилактике экстремизма и терроризма;</w:t>
            </w:r>
          </w:p>
          <w:p>
            <w:pPr>
              <w:pStyle w:val="216"/>
              <w:widowControl w:val="false"/>
              <w:tabs>
                <w:tab w:val="clear" w:pos="343"/>
                <w:tab w:val="left" w:pos="318" w:leader="none"/>
              </w:tabs>
              <w:ind w:left="142" w:right="405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- количество участников мероприятий по профилактике экстремизма и терроризма, в том числе среди подростков и молодежи.</w:t>
            </w:r>
          </w:p>
        </w:tc>
      </w:tr>
      <w:tr>
        <w:trPr>
          <w:trHeight w:val="270" w:hRule="atLeast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Сроки и этапы реализации подпрограммы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sz w:val="24"/>
              </w:rPr>
              <w:t>Срок реализации подпрограммы: 2017- 2025 годы.</w:t>
            </w:r>
          </w:p>
        </w:tc>
      </w:tr>
      <w:tr>
        <w:trPr>
          <w:trHeight w:val="411" w:hRule="atLeast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Объем бюджетных ассигнований  подпрограммы, в том числе по годам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29"/>
              <w:widowControl w:val="false"/>
              <w:spacing w:lineRule="atLeast" w:line="100"/>
              <w:ind w:left="142" w:hanging="0"/>
              <w:jc w:val="both"/>
              <w:rPr/>
            </w:pPr>
            <w:r>
              <w:rPr>
                <w:sz w:val="24"/>
              </w:rPr>
              <w:t>Объем финансирования подпрограммы:  8 940,91603 тыс. руб.</w:t>
            </w:r>
          </w:p>
          <w:p>
            <w:pPr>
              <w:pStyle w:val="Style29"/>
              <w:widowControl w:val="false"/>
              <w:spacing w:lineRule="atLeast" w:line="100"/>
              <w:ind w:left="142" w:right="283" w:hanging="0"/>
              <w:jc w:val="both"/>
              <w:rPr/>
            </w:pPr>
            <w:r>
              <w:rPr>
                <w:sz w:val="24"/>
              </w:rPr>
              <w:t>В том числе:</w:t>
            </w:r>
          </w:p>
          <w:p>
            <w:pPr>
              <w:pStyle w:val="Style29"/>
              <w:widowControl w:val="false"/>
              <w:spacing w:lineRule="atLeast" w:line="100"/>
              <w:ind w:left="142" w:right="283" w:hanging="0"/>
              <w:jc w:val="both"/>
              <w:rPr/>
            </w:pPr>
            <w:r>
              <w:rPr>
                <w:sz w:val="24"/>
              </w:rPr>
              <w:t>- 2017 год – 5,0 тыс. рублей;</w:t>
            </w:r>
          </w:p>
          <w:p>
            <w:pPr>
              <w:pStyle w:val="Style29"/>
              <w:widowControl w:val="false"/>
              <w:spacing w:lineRule="atLeast" w:line="100"/>
              <w:ind w:left="142" w:right="283" w:hanging="0"/>
              <w:jc w:val="both"/>
              <w:rPr/>
            </w:pPr>
            <w:r>
              <w:rPr>
                <w:sz w:val="24"/>
              </w:rPr>
              <w:t>- 2018 год — 7 062,77578 тыс. рублей;</w:t>
            </w:r>
          </w:p>
          <w:p>
            <w:pPr>
              <w:pStyle w:val="Style29"/>
              <w:widowControl w:val="false"/>
              <w:spacing w:lineRule="atLeast" w:line="100"/>
              <w:ind w:left="142" w:right="283" w:hanging="0"/>
              <w:jc w:val="both"/>
              <w:rPr/>
            </w:pPr>
            <w:r>
              <w:rPr>
                <w:sz w:val="24"/>
              </w:rPr>
              <w:t>- 2019 год — 471,59825 тыс. рублей;</w:t>
            </w:r>
          </w:p>
          <w:p>
            <w:pPr>
              <w:pStyle w:val="Style29"/>
              <w:widowControl w:val="false"/>
              <w:spacing w:lineRule="atLeast" w:line="100"/>
              <w:ind w:left="142" w:right="283" w:hanging="0"/>
              <w:jc w:val="both"/>
              <w:rPr/>
            </w:pPr>
            <w:r>
              <w:rPr>
                <w:sz w:val="24"/>
              </w:rPr>
              <w:t>- 2020 год — 129,542 тыс. рублей;</w:t>
            </w:r>
          </w:p>
          <w:p>
            <w:pPr>
              <w:pStyle w:val="Style29"/>
              <w:widowControl w:val="false"/>
              <w:spacing w:lineRule="atLeast" w:line="100"/>
              <w:ind w:left="142" w:right="283" w:hanging="0"/>
              <w:jc w:val="both"/>
              <w:rPr/>
            </w:pPr>
            <w:r>
              <w:rPr>
                <w:sz w:val="24"/>
              </w:rPr>
              <w:t>- 2021 год — 1 263,00 тыс. рублей;</w:t>
            </w:r>
          </w:p>
          <w:p>
            <w:pPr>
              <w:pStyle w:val="Style29"/>
              <w:widowControl w:val="false"/>
              <w:spacing w:lineRule="atLeast" w:line="100"/>
              <w:ind w:left="142" w:right="283" w:hanging="0"/>
              <w:jc w:val="both"/>
              <w:rPr/>
            </w:pPr>
            <w:r>
              <w:rPr>
                <w:sz w:val="24"/>
              </w:rPr>
              <w:t>- 2022 год — 3,00 тыс. рублей;</w:t>
            </w:r>
          </w:p>
          <w:p>
            <w:pPr>
              <w:pStyle w:val="Style29"/>
              <w:widowControl w:val="false"/>
              <w:spacing w:lineRule="atLeast" w:line="100"/>
              <w:ind w:left="142" w:right="283" w:hanging="0"/>
              <w:jc w:val="both"/>
              <w:rPr/>
            </w:pPr>
            <w:r>
              <w:rPr>
                <w:sz w:val="24"/>
              </w:rPr>
              <w:t>- 2023 год — 0,00 тыс. рублей;</w:t>
            </w:r>
          </w:p>
          <w:p>
            <w:pPr>
              <w:pStyle w:val="Style29"/>
              <w:widowControl w:val="false"/>
              <w:spacing w:lineRule="atLeast" w:line="100"/>
              <w:ind w:left="142" w:right="283" w:hanging="0"/>
              <w:jc w:val="both"/>
              <w:rPr/>
            </w:pPr>
            <w:r>
              <w:rPr>
                <w:sz w:val="24"/>
              </w:rPr>
              <w:t>- 2024 год — 3,00 тыс. рублей;</w:t>
            </w:r>
          </w:p>
          <w:p>
            <w:pPr>
              <w:pStyle w:val="Style29"/>
              <w:widowControl w:val="false"/>
              <w:spacing w:lineRule="atLeast" w:line="100"/>
              <w:ind w:left="142" w:right="283" w:hanging="0"/>
              <w:jc w:val="both"/>
              <w:rPr/>
            </w:pPr>
            <w:r>
              <w:rPr>
                <w:sz w:val="24"/>
              </w:rPr>
              <w:t>- 2025 год - 3,00 тыс. рублей.</w:t>
            </w:r>
          </w:p>
        </w:tc>
      </w:tr>
      <w:tr>
        <w:trPr>
          <w:trHeight w:val="1111" w:hRule="atLeast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ConsPlusCell1"/>
              <w:widowControl w:val="false"/>
              <w:ind w:left="142" w:hanging="0"/>
              <w:rPr/>
            </w:pPr>
            <w:r>
              <w:rPr>
                <w:rFonts w:ascii="Times New Roman" w:hAnsi="Times New Roman"/>
                <w:b/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6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Style29"/>
              <w:widowControl w:val="false"/>
              <w:ind w:left="142" w:hanging="0"/>
              <w:rPr/>
            </w:pPr>
            <w:r>
              <w:rPr>
                <w:sz w:val="24"/>
              </w:rPr>
              <w:t>Реализация подпрограммы позволит снизить возможность совершения террористических актов на территории ЗАТО                  г. Радужный.</w:t>
            </w:r>
          </w:p>
          <w:p>
            <w:pPr>
              <w:pStyle w:val="Style29"/>
              <w:widowControl w:val="false"/>
              <w:ind w:left="142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left="284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284" w:hanging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284" w:hanging="0"/>
        <w:jc w:val="center"/>
        <w:rPr/>
      </w:pPr>
      <w:r>
        <w:rPr>
          <w:b/>
          <w:sz w:val="28"/>
        </w:rPr>
        <w:t>1.Характеристика проблемы и обоснование</w:t>
      </w:r>
    </w:p>
    <w:p>
      <w:pPr>
        <w:pStyle w:val="Normal"/>
        <w:jc w:val="center"/>
        <w:rPr/>
      </w:pPr>
      <w:r>
        <w:rPr>
          <w:b/>
          <w:sz w:val="28"/>
        </w:rPr>
        <w:t>необходимости ее решения программными методами</w:t>
      </w:r>
    </w:p>
    <w:p>
      <w:pPr>
        <w:pStyle w:val="Normal"/>
        <w:ind w:left="360" w:first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>Разработка настоящей подпрограммы вызвана необходимостью совершенствования системы профилактических  мер антитеррористической и антиэкстремистской направленности на территории ЗАТО г. Радужный.</w:t>
      </w:r>
    </w:p>
    <w:p>
      <w:pPr>
        <w:pStyle w:val="Normal"/>
        <w:ind w:firstLine="709"/>
        <w:jc w:val="both"/>
        <w:rPr/>
      </w:pPr>
      <w:r>
        <w:rPr>
          <w:sz w:val="28"/>
        </w:rPr>
        <w:t>В свете внешнеполитических проблем в России, вопросы противодействия экстремизму и терроризму приобретают особую актуальность. В целях участия в противодействии экстремистской деятельности органы местного самоуправления в пределах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 в соответствии с Федеральным законом от 25.07.2002 г. № 114-ФЗ «О противодействии экстремистской деятельности» и Федеральным законом  от 06.03.2006г. № 35-ФЗ «О противодействии терроризму», Указом Президента Российской Федерации от 15.02.2006г. № 116 «О мерах по противодействию терроризму», Стратегией противодействия экстремизму в Российской Федерации до 2025 года, утвержденной Президентом Российской Федерации 28 ноября 2014 г. № Пр-2753;во исполнение Постановления Правительства РФ от 07.10.2017 N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(территорий)», с Планом мероприятий по реализации Стратегии государственной национальной политики Российской Федерации до 2025 года, утвержденным постановлением администрации Владимирской области от 05.08.2014г. № 817, а также в соответствии с постановлением Губернатора Владимирской области от 25.04.2013г. № 474 «О системе мониторинга и оперативного реагирования на проявления национального и религиозного экстремизма во Владимирской области во исполнение Постановления Правительства РФ от 07.10.2017 N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>
      <w:pPr>
        <w:pStyle w:val="Normal"/>
        <w:ind w:left="360" w:firstLine="360"/>
        <w:jc w:val="both"/>
        <w:rPr>
          <w:sz w:val="28"/>
        </w:rPr>
      </w:pPr>
      <w:r>
        <w:rPr>
          <w:sz w:val="28"/>
        </w:rPr>
      </w:r>
    </w:p>
    <w:p>
      <w:pPr>
        <w:pStyle w:val="Style23"/>
        <w:ind w:firstLine="709"/>
        <w:jc w:val="center"/>
        <w:rPr/>
      </w:pPr>
      <w:r>
        <w:rPr>
          <w:b/>
          <w:sz w:val="28"/>
        </w:rPr>
        <w:t xml:space="preserve">2. Основные цели, задачи и показатели (индикаторы) их достижения, основные ожидаемые конечные результаты программы, </w:t>
      </w:r>
    </w:p>
    <w:p>
      <w:pPr>
        <w:pStyle w:val="Style23"/>
        <w:ind w:firstLine="709"/>
        <w:jc w:val="center"/>
        <w:rPr/>
      </w:pPr>
      <w:r>
        <w:rPr>
          <w:b/>
          <w:sz w:val="28"/>
        </w:rPr>
        <w:t>сроки и этапы ее реализации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</w:rPr>
        <w:t>Целью подпрограммы является обеспечение безопасности обучающихся, работников образовательных организации во время их трудовой и учебной деятельности путем повышения безопасности жизнедеятельности.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</w:rPr>
        <w:t>Реализация политики в области профилактики терроризма и экстремизма в Российской Федерации.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</w:rPr>
        <w:t>Совершенствование системы профилактических  мер антитеррористической и экстремистской направленности</w:t>
      </w:r>
    </w:p>
    <w:p>
      <w:pPr>
        <w:pStyle w:val="Normal"/>
        <w:tabs>
          <w:tab w:val="clear" w:pos="343"/>
          <w:tab w:val="left" w:pos="318" w:leader="none"/>
          <w:tab w:val="left" w:pos="360" w:leader="none"/>
        </w:tabs>
        <w:ind w:left="360" w:firstLine="507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343"/>
          <w:tab w:val="left" w:pos="318" w:leader="none"/>
          <w:tab w:val="left" w:pos="360" w:leader="none"/>
        </w:tabs>
        <w:ind w:left="360" w:firstLine="507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343"/>
          <w:tab w:val="left" w:pos="318" w:leader="none"/>
          <w:tab w:val="left" w:pos="360" w:leader="none"/>
        </w:tabs>
        <w:ind w:left="360" w:firstLine="507"/>
        <w:jc w:val="both"/>
        <w:rPr/>
      </w:pPr>
      <w:r>
        <w:rPr>
          <w:b/>
          <w:sz w:val="28"/>
        </w:rPr>
        <w:t>Подпрограмма предусматривает решение следующих задач: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sz w:val="28"/>
        </w:rPr>
        <w:t>В рамках настоящей подпрограммы должна быть решена основная задача - реализация государственной политики и требований законодательных и иных нормативных правовых актов в области обеспечения антитеррористичекой защищенности образовательных организаций, направленных на  сохранение жизни обучающихся, работников во время их трудовой и учебной деятельности от возможных террористических актов.</w:t>
      </w:r>
    </w:p>
    <w:p>
      <w:pPr>
        <w:pStyle w:val="216"/>
        <w:tabs>
          <w:tab w:val="clear" w:pos="343"/>
          <w:tab w:val="left" w:pos="318" w:leader="none"/>
          <w:tab w:val="left" w:pos="360" w:leader="none"/>
        </w:tabs>
        <w:ind w:firstLine="709"/>
        <w:jc w:val="both"/>
        <w:rPr/>
      </w:pPr>
      <w:r>
        <w:rPr>
          <w:rFonts w:ascii="Times New Roman" w:hAnsi="Times New Roman"/>
          <w:sz w:val="28"/>
        </w:rPr>
        <w:t>Повышение уровня межведомственного взаимодействия по профилактике терроризма и экстремизма;</w:t>
      </w:r>
    </w:p>
    <w:p>
      <w:pPr>
        <w:pStyle w:val="216"/>
        <w:tabs>
          <w:tab w:val="clear" w:pos="343"/>
          <w:tab w:val="left" w:pos="318" w:leader="none"/>
          <w:tab w:val="left" w:pos="360" w:leader="none"/>
        </w:tabs>
        <w:ind w:firstLine="709"/>
        <w:jc w:val="both"/>
        <w:rPr/>
      </w:pPr>
      <w:r>
        <w:rPr>
          <w:rFonts w:ascii="Times New Roman" w:hAnsi="Times New Roman"/>
          <w:sz w:val="28"/>
        </w:rPr>
        <w:t>Усиление антитеррористической защищенности объектов образования и культуры.</w:t>
      </w:r>
    </w:p>
    <w:p>
      <w:pPr>
        <w:pStyle w:val="216"/>
        <w:tabs>
          <w:tab w:val="clear" w:pos="343"/>
          <w:tab w:val="left" w:pos="318" w:leader="none"/>
          <w:tab w:val="left" w:pos="420" w:leader="none"/>
        </w:tabs>
        <w:ind w:firstLine="709"/>
        <w:jc w:val="both"/>
        <w:rPr/>
      </w:pPr>
      <w:r>
        <w:rPr>
          <w:rFonts w:ascii="Times New Roman" w:hAnsi="Times New Roman"/>
          <w:sz w:val="28"/>
        </w:rPr>
        <w:t>Привлечение граждан, негосударственных структур, в том числе СМИ и общественных объединений, для обеспечения максимальной эффективной деятельности по профилактике проявлений терроризма и экстремизма;</w:t>
      </w:r>
    </w:p>
    <w:p>
      <w:pPr>
        <w:pStyle w:val="Normal"/>
        <w:tabs>
          <w:tab w:val="clear" w:pos="343"/>
          <w:tab w:val="left" w:pos="318" w:leader="none"/>
          <w:tab w:val="left" w:pos="360" w:leader="none"/>
        </w:tabs>
        <w:ind w:firstLine="709"/>
        <w:jc w:val="both"/>
        <w:rPr/>
      </w:pPr>
      <w:r>
        <w:rPr>
          <w:sz w:val="28"/>
        </w:rPr>
        <w:t>Проведение воспитательной, пропагандистской работы с населением ЗАТО               г. Радужный.</w:t>
      </w:r>
    </w:p>
    <w:p>
      <w:pPr>
        <w:pStyle w:val="Style23"/>
        <w:ind w:firstLine="709"/>
        <w:rPr/>
      </w:pPr>
      <w:r>
        <w:rPr>
          <w:b/>
          <w:sz w:val="28"/>
        </w:rPr>
        <w:t>Показатели (индикаторы) подпрограммы:</w:t>
      </w:r>
    </w:p>
    <w:p>
      <w:pPr>
        <w:pStyle w:val="Style23"/>
        <w:ind w:firstLine="709"/>
        <w:rPr/>
      </w:pPr>
      <w:r>
        <w:rPr>
          <w:sz w:val="28"/>
        </w:rPr>
        <w:t>- количество мероприятий по профилактике экстремизма и терроризма;</w:t>
      </w:r>
    </w:p>
    <w:p>
      <w:pPr>
        <w:pStyle w:val="Style23"/>
        <w:ind w:firstLine="709"/>
        <w:rPr/>
      </w:pPr>
      <w:r>
        <w:rPr>
          <w:sz w:val="28"/>
        </w:rPr>
        <w:t>- количество участников мероприятий по профилактике экстремизма и терроризма, в том числе среди подростков и молодежи.</w:t>
      </w:r>
    </w:p>
    <w:p>
      <w:pPr>
        <w:pStyle w:val="Style23"/>
        <w:ind w:firstLine="709"/>
        <w:rPr/>
      </w:pPr>
      <w:r>
        <w:rPr>
          <w:sz w:val="28"/>
        </w:rPr>
        <w:t>- обеспечение антитеррористической защищенности объектов образования:</w:t>
      </w:r>
    </w:p>
    <w:p>
      <w:pPr>
        <w:pStyle w:val="Style23"/>
        <w:ind w:firstLine="709"/>
        <w:rPr>
          <w:sz w:val="28"/>
        </w:rPr>
      </w:pPr>
      <w:r>
        <w:rPr>
          <w:sz w:val="28"/>
        </w:rPr>
      </w:r>
    </w:p>
    <w:p>
      <w:pPr>
        <w:pStyle w:val="Normal"/>
        <w:ind w:firstLine="426"/>
        <w:jc w:val="center"/>
        <w:rPr/>
      </w:pPr>
      <w:r>
        <w:rPr>
          <w:b/>
          <w:sz w:val="28"/>
        </w:rPr>
        <w:t>Реализация подпрограммы позволит снизить возможность совершения террористических актов и экстремистских проявлений на территории                        ЗАТО  г. Радужный.3. Ресурсное обеспечение подпрограммы</w:t>
      </w:r>
    </w:p>
    <w:p>
      <w:pPr>
        <w:pStyle w:val="Normal"/>
        <w:jc w:val="both"/>
        <w:rPr/>
      </w:pPr>
      <w:r>
        <w:rPr>
          <w:sz w:val="28"/>
        </w:rPr>
        <w:t>Объем финансирования подпрограммы на 2017 – 2025 годы составляет 8 937,91603тыс. рублей за счет собственных средств.</w:t>
      </w:r>
    </w:p>
    <w:p>
      <w:pPr>
        <w:pStyle w:val="Normal"/>
        <w:jc w:val="center"/>
        <w:rPr>
          <w:sz w:val="28"/>
          <w:highlight w:val="yellow"/>
        </w:rPr>
      </w:pPr>
      <w:r>
        <w:rPr>
          <w:sz w:val="28"/>
          <w:highlight w:val="yellow"/>
        </w:rPr>
      </w:r>
    </w:p>
    <w:tbl>
      <w:tblPr>
        <w:tblW w:w="10260" w:type="dxa"/>
        <w:jc w:val="left"/>
        <w:tblInd w:w="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4"/>
        <w:gridCol w:w="708"/>
        <w:gridCol w:w="1418"/>
        <w:gridCol w:w="708"/>
        <w:gridCol w:w="710"/>
        <w:gridCol w:w="847"/>
        <w:gridCol w:w="854"/>
        <w:gridCol w:w="1272"/>
        <w:gridCol w:w="856"/>
        <w:gridCol w:w="1452"/>
      </w:tblGrid>
      <w:tr>
        <w:trPr>
          <w:trHeight w:val="1410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программы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Срок исполнения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Объем финансирования,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(тыс. руб.)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216"/>
              <w:widowControl w:val="false"/>
              <w:jc w:val="center"/>
              <w:rPr/>
            </w:pPr>
            <w:r>
              <w:rPr>
                <w:rFonts w:ascii="Times New Roman" w:hAnsi="Times New Roman"/>
              </w:rPr>
              <w:t>Субсидии,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Всего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из федерального бюджета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из областного бюджета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Другие собственные доходы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Внебюджетные средства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Исполнители, соисполнители, ответственные за реализацию программы</w:t>
            </w:r>
          </w:p>
          <w:p>
            <w:pPr>
              <w:pStyle w:val="216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37" w:hRule="atLeast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1.5.Подпрог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рамма "Противодействие терроризму и экстремизму на территории ЗАТО г. Радужный Владимирской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Комиссия по делам несовершеннолетних и защите их прав, Управление образования администрации ЗАТО                  г. Радужный Владимирской области, МКУ «ККиС», МКУ «УГОЧС», МКУ «ГКМХ», МКУ «УАЗ»</w:t>
            </w:r>
          </w:p>
        </w:tc>
      </w:tr>
      <w:tr>
        <w:trPr>
          <w:trHeight w:val="585" w:hRule="atLeast"/>
        </w:trPr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7 062,77578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7 062,77578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1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18" w:hRule="atLeast"/>
        </w:trPr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471,59825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471,59825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1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129,542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129,542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1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77" w:hRule="atLeast"/>
        </w:trPr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1 263,0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1 263,0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 </w:t>
            </w:r>
            <w:r>
              <w:rPr/>
              <w:t>-</w:t>
            </w:r>
          </w:p>
        </w:tc>
        <w:tc>
          <w:tcPr>
            <w:tcW w:w="1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143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Итого по подпрограмме: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2017-2024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8 </w:t>
            </w:r>
            <w:r>
              <w:rPr>
                <w:b/>
                <w:lang w:val="en-US"/>
              </w:rPr>
              <w:t>940,91603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8 </w:t>
            </w:r>
            <w:r>
              <w:rPr>
                <w:b/>
                <w:lang w:val="en-US"/>
              </w:rPr>
              <w:t>940,91603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tLeast" w:line="10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tLeast" w:line="100"/>
        <w:jc w:val="center"/>
        <w:rPr/>
      </w:pPr>
      <w:r>
        <w:rPr>
          <w:b/>
          <w:sz w:val="28"/>
        </w:rPr>
        <w:t>4. Мероприятия муниципальной подпрограммы</w:t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216"/>
        <w:tabs>
          <w:tab w:val="clear" w:pos="343"/>
          <w:tab w:val="left" w:pos="0" w:leader="none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sz w:val="28"/>
        </w:rPr>
        <w:t>Перечень мероприятий муниципальной подпрограммы представлен в приложении  к подпрограмме.</w:t>
      </w:r>
    </w:p>
    <w:p>
      <w:pPr>
        <w:pStyle w:val="Normal"/>
        <w:jc w:val="center"/>
        <w:rPr>
          <w:b/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jc w:val="both"/>
        <w:rPr>
          <w:b/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rPr>
          <w:b/>
          <w:b/>
          <w:caps/>
          <w:sz w:val="28"/>
        </w:rPr>
      </w:pPr>
      <w:r>
        <w:rPr>
          <w:b/>
          <w:caps/>
          <w:sz w:val="28"/>
        </w:rPr>
      </w:r>
    </w:p>
    <w:p>
      <w:pPr>
        <w:pStyle w:val="Normal"/>
        <w:ind w:left="284" w:hanging="0"/>
        <w:jc w:val="center"/>
        <w:rPr>
          <w:b/>
          <w:b/>
          <w:caps/>
          <w:sz w:val="28"/>
        </w:rPr>
      </w:pPr>
      <w:r>
        <w:rPr/>
      </w:r>
    </w:p>
    <w:sectPr>
      <w:type w:val="nextPage"/>
      <w:pgSz w:w="11906" w:h="16838"/>
      <w:pgMar w:left="1418" w:right="424" w:header="0" w:top="777" w:footer="0" w:bottom="568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Peterburg">
    <w:charset w:val="cc"/>
    <w:family w:val="roman"/>
    <w:pitch w:val="variable"/>
  </w:font>
  <w:font w:name="XO Thames">
    <w:charset w:val="cc"/>
    <w:family w:val="roman"/>
    <w:pitch w:val="variable"/>
  </w:font>
  <w:font w:name="Symbol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Roman PS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343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" w:customStyle="1">
    <w:name w:val="Heading 1"/>
    <w:basedOn w:val="Normal"/>
    <w:next w:val="Normal"/>
    <w:uiPriority w:val="9"/>
    <w:qFormat/>
    <w:rsid w:val="002b190d"/>
    <w:pPr>
      <w:keepNext w:val="true"/>
      <w:numPr>
        <w:ilvl w:val="0"/>
        <w:numId w:val="1"/>
      </w:numPr>
      <w:tabs>
        <w:tab w:val="clear" w:pos="343"/>
        <w:tab w:val="left" w:pos="0" w:leader="none"/>
      </w:tabs>
      <w:ind w:left="432" w:hanging="432"/>
      <w:jc w:val="right"/>
      <w:outlineLvl w:val="0"/>
    </w:pPr>
    <w:rPr>
      <w:sz w:val="28"/>
    </w:rPr>
  </w:style>
  <w:style w:type="paragraph" w:styleId="2" w:customStyle="1">
    <w:name w:val="Heading 2"/>
    <w:basedOn w:val="Normal"/>
    <w:next w:val="Normal"/>
    <w:uiPriority w:val="9"/>
    <w:qFormat/>
    <w:rsid w:val="002b190d"/>
    <w:pPr>
      <w:keepNext w:val="true"/>
      <w:numPr>
        <w:ilvl w:val="1"/>
        <w:numId w:val="1"/>
      </w:numPr>
      <w:tabs>
        <w:tab w:val="clear" w:pos="343"/>
        <w:tab w:val="left" w:pos="0" w:leader="none"/>
      </w:tabs>
      <w:ind w:left="576" w:hanging="576"/>
      <w:jc w:val="center"/>
      <w:outlineLvl w:val="1"/>
    </w:pPr>
    <w:rPr>
      <w:rFonts w:ascii="Peterburg" w:hAnsi="Peterburg"/>
      <w:b/>
      <w:sz w:val="22"/>
    </w:rPr>
  </w:style>
  <w:style w:type="paragraph" w:styleId="3" w:customStyle="1">
    <w:name w:val="Heading 3"/>
    <w:basedOn w:val="Normal"/>
    <w:next w:val="Normal"/>
    <w:uiPriority w:val="9"/>
    <w:qFormat/>
    <w:rsid w:val="002b190d"/>
    <w:pPr>
      <w:keepNext w:val="true"/>
      <w:numPr>
        <w:ilvl w:val="2"/>
        <w:numId w:val="1"/>
      </w:numPr>
      <w:tabs>
        <w:tab w:val="clear" w:pos="343"/>
        <w:tab w:val="left" w:pos="0" w:leader="none"/>
      </w:tabs>
      <w:ind w:left="720" w:hanging="720"/>
      <w:jc w:val="center"/>
      <w:outlineLvl w:val="2"/>
    </w:pPr>
    <w:rPr>
      <w:b/>
      <w:sz w:val="22"/>
    </w:rPr>
  </w:style>
  <w:style w:type="paragraph" w:styleId="4" w:customStyle="1">
    <w:name w:val="Heading 4"/>
    <w:next w:val="Normal"/>
    <w:uiPriority w:val="9"/>
    <w:qFormat/>
    <w:rsid w:val="002b190d"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NSimSun" w:cs="Arial"/>
      <w:b/>
      <w:color w:val="595959"/>
      <w:kern w:val="0"/>
      <w:sz w:val="26"/>
      <w:szCs w:val="20"/>
      <w:lang w:val="ru-RU" w:eastAsia="zh-CN" w:bidi="hi-IN"/>
    </w:rPr>
  </w:style>
  <w:style w:type="paragraph" w:styleId="5" w:customStyle="1">
    <w:name w:val="Heading 5"/>
    <w:next w:val="Normal"/>
    <w:uiPriority w:val="9"/>
    <w:qFormat/>
    <w:rsid w:val="002b190d"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0z3" w:customStyle="1">
    <w:name w:val="WW8Num10z3"/>
    <w:qFormat/>
    <w:rsid w:val="002b190d"/>
    <w:rPr>
      <w:rFonts w:ascii="Symbol" w:hAnsi="Symbol"/>
    </w:rPr>
  </w:style>
  <w:style w:type="character" w:styleId="WW8Num3z3" w:customStyle="1">
    <w:name w:val="WW8Num3z3"/>
    <w:qFormat/>
    <w:rsid w:val="002b190d"/>
    <w:rPr/>
  </w:style>
  <w:style w:type="character" w:styleId="Contents2" w:customStyle="1">
    <w:name w:val="Contents 2"/>
    <w:qFormat/>
    <w:rsid w:val="002b190d"/>
    <w:rPr/>
  </w:style>
  <w:style w:type="character" w:styleId="ConsPlusCell" w:customStyle="1">
    <w:name w:val="ConsPlusCell"/>
    <w:qFormat/>
    <w:rsid w:val="002b190d"/>
    <w:rPr>
      <w:rFonts w:ascii="Arial" w:hAnsi="Arial"/>
      <w:color w:val="000000"/>
      <w:sz w:val="20"/>
    </w:rPr>
  </w:style>
  <w:style w:type="character" w:styleId="WW8Num13z7" w:customStyle="1">
    <w:name w:val="WW8Num13z7"/>
    <w:qFormat/>
    <w:rsid w:val="002b190d"/>
    <w:rPr/>
  </w:style>
  <w:style w:type="character" w:styleId="31" w:customStyle="1">
    <w:name w:val="Основной текст с отступом 31"/>
    <w:qFormat/>
    <w:rsid w:val="002b190d"/>
    <w:rPr>
      <w:sz w:val="24"/>
    </w:rPr>
  </w:style>
  <w:style w:type="character" w:styleId="11" w:customStyle="1">
    <w:name w:val="Название объекта1"/>
    <w:qFormat/>
    <w:rsid w:val="002b190d"/>
    <w:rPr>
      <w:i/>
      <w:sz w:val="24"/>
    </w:rPr>
  </w:style>
  <w:style w:type="character" w:styleId="WW8Num4z6" w:customStyle="1">
    <w:name w:val="WW8Num4z6"/>
    <w:qFormat/>
    <w:rsid w:val="002b190d"/>
    <w:rPr/>
  </w:style>
  <w:style w:type="character" w:styleId="Contents4" w:customStyle="1">
    <w:name w:val="Contents 4"/>
    <w:qFormat/>
    <w:rsid w:val="002b190d"/>
    <w:rPr/>
  </w:style>
  <w:style w:type="character" w:styleId="WW8Num2z4" w:customStyle="1">
    <w:name w:val="WW8Num2z4"/>
    <w:qFormat/>
    <w:rsid w:val="002b190d"/>
    <w:rPr/>
  </w:style>
  <w:style w:type="character" w:styleId="WW8Num9z7" w:customStyle="1">
    <w:name w:val="WW8Num9z7"/>
    <w:qFormat/>
    <w:rsid w:val="002b190d"/>
    <w:rPr/>
  </w:style>
  <w:style w:type="character" w:styleId="WW8Num6z2" w:customStyle="1">
    <w:name w:val="WW8Num6z2"/>
    <w:qFormat/>
    <w:rsid w:val="002b190d"/>
    <w:rPr>
      <w:rFonts w:ascii="Wingdings" w:hAnsi="Wingdings"/>
      <w:sz w:val="20"/>
    </w:rPr>
  </w:style>
  <w:style w:type="character" w:styleId="Style9" w:customStyle="1">
    <w:name w:val="Текст выноски Знак"/>
    <w:qFormat/>
    <w:rsid w:val="002b190d"/>
    <w:rPr>
      <w:rFonts w:ascii="Tahoma" w:hAnsi="Tahoma"/>
      <w:sz w:val="16"/>
    </w:rPr>
  </w:style>
  <w:style w:type="character" w:styleId="12" w:customStyle="1">
    <w:name w:val="Абзац списка1"/>
    <w:qFormat/>
    <w:rsid w:val="002b190d"/>
    <w:rPr>
      <w:rFonts w:ascii="Calibri" w:hAnsi="Calibri"/>
      <w:sz w:val="22"/>
    </w:rPr>
  </w:style>
  <w:style w:type="character" w:styleId="Contents6" w:customStyle="1">
    <w:name w:val="Contents 6"/>
    <w:qFormat/>
    <w:rsid w:val="002b190d"/>
    <w:rPr/>
  </w:style>
  <w:style w:type="character" w:styleId="WW8Num6z8" w:customStyle="1">
    <w:name w:val="WW8Num6z8"/>
    <w:qFormat/>
    <w:rsid w:val="002b190d"/>
    <w:rPr/>
  </w:style>
  <w:style w:type="character" w:styleId="Contents7" w:customStyle="1">
    <w:name w:val="Contents 7"/>
    <w:qFormat/>
    <w:rsid w:val="002b190d"/>
    <w:rPr/>
  </w:style>
  <w:style w:type="character" w:styleId="WW8Num13z5" w:customStyle="1">
    <w:name w:val="WW8Num13z5"/>
    <w:qFormat/>
    <w:rsid w:val="002b190d"/>
    <w:rPr/>
  </w:style>
  <w:style w:type="character" w:styleId="WW8Num1z5" w:customStyle="1">
    <w:name w:val="WW8Num1z5"/>
    <w:qFormat/>
    <w:rsid w:val="002b190d"/>
    <w:rPr/>
  </w:style>
  <w:style w:type="character" w:styleId="WW8Num4z2" w:customStyle="1">
    <w:name w:val="WW8Num4z2"/>
    <w:qFormat/>
    <w:rsid w:val="002b190d"/>
    <w:rPr>
      <w:rFonts w:ascii="Wingdings" w:hAnsi="Wingdings"/>
    </w:rPr>
  </w:style>
  <w:style w:type="character" w:styleId="WW8Num1z4" w:customStyle="1">
    <w:name w:val="WW8Num1z4"/>
    <w:qFormat/>
    <w:rsid w:val="002b190d"/>
    <w:rPr/>
  </w:style>
  <w:style w:type="character" w:styleId="6" w:customStyle="1">
    <w:name w:val="Указатель6"/>
    <w:qFormat/>
    <w:rsid w:val="002b190d"/>
    <w:rPr/>
  </w:style>
  <w:style w:type="character" w:styleId="WW8Num1z2" w:customStyle="1">
    <w:name w:val="WW8Num1z2"/>
    <w:qFormat/>
    <w:rsid w:val="002b190d"/>
    <w:rPr/>
  </w:style>
  <w:style w:type="character" w:styleId="Heading3" w:customStyle="1">
    <w:name w:val="Heading 3"/>
    <w:qFormat/>
    <w:rsid w:val="002b190d"/>
    <w:rPr>
      <w:b/>
      <w:color w:val="000000"/>
      <w:sz w:val="22"/>
    </w:rPr>
  </w:style>
  <w:style w:type="character" w:styleId="13" w:customStyle="1">
    <w:name w:val="Текст1"/>
    <w:qFormat/>
    <w:rsid w:val="002b190d"/>
    <w:rPr>
      <w:rFonts w:ascii="Courier New" w:hAnsi="Courier New"/>
    </w:rPr>
  </w:style>
  <w:style w:type="character" w:styleId="32" w:customStyle="1">
    <w:name w:val="Название объекта3"/>
    <w:qFormat/>
    <w:rsid w:val="002b190d"/>
    <w:rPr>
      <w:i/>
      <w:sz w:val="24"/>
    </w:rPr>
  </w:style>
  <w:style w:type="character" w:styleId="Textbody" w:customStyle="1">
    <w:name w:val="Text body"/>
    <w:qFormat/>
    <w:rsid w:val="002b190d"/>
    <w:rPr>
      <w:sz w:val="26"/>
    </w:rPr>
  </w:style>
  <w:style w:type="character" w:styleId="WW8Num12z4" w:customStyle="1">
    <w:name w:val="WW8Num12z4"/>
    <w:qFormat/>
    <w:rsid w:val="002b190d"/>
    <w:rPr/>
  </w:style>
  <w:style w:type="character" w:styleId="Style10" w:customStyle="1">
    <w:name w:val="Верхний и нижний колонтитулы"/>
    <w:qFormat/>
    <w:rsid w:val="002b190d"/>
    <w:rPr/>
  </w:style>
  <w:style w:type="character" w:styleId="WW8Num11z5" w:customStyle="1">
    <w:name w:val="WW8Num11z5"/>
    <w:qFormat/>
    <w:rsid w:val="002b190d"/>
    <w:rPr/>
  </w:style>
  <w:style w:type="character" w:styleId="WW8Num12z5" w:customStyle="1">
    <w:name w:val="WW8Num12z5"/>
    <w:qFormat/>
    <w:rsid w:val="002b190d"/>
    <w:rPr/>
  </w:style>
  <w:style w:type="character" w:styleId="WW8Num3z7" w:customStyle="1">
    <w:name w:val="WW8Num3z7"/>
    <w:qFormat/>
    <w:rsid w:val="002b190d"/>
    <w:rPr/>
  </w:style>
  <w:style w:type="character" w:styleId="WW8Num11z7" w:customStyle="1">
    <w:name w:val="WW8Num11z7"/>
    <w:qFormat/>
    <w:rsid w:val="002b190d"/>
    <w:rPr/>
  </w:style>
  <w:style w:type="character" w:styleId="WW8Num5z1" w:customStyle="1">
    <w:name w:val="WW8Num5z1"/>
    <w:qFormat/>
    <w:rsid w:val="002b190d"/>
    <w:rPr>
      <w:rFonts w:ascii="Courier New" w:hAnsi="Courier New"/>
      <w:sz w:val="20"/>
    </w:rPr>
  </w:style>
  <w:style w:type="character" w:styleId="Style11" w:customStyle="1">
    <w:name w:val="Заголовок"/>
    <w:qFormat/>
    <w:rsid w:val="002b190d"/>
    <w:rPr>
      <w:rFonts w:ascii="Liberation Sans" w:hAnsi="Liberation Sans"/>
      <w:sz w:val="28"/>
    </w:rPr>
  </w:style>
  <w:style w:type="character" w:styleId="14" w:customStyle="1">
    <w:name w:val="Указатель1"/>
    <w:qFormat/>
    <w:rsid w:val="002b190d"/>
    <w:rPr/>
  </w:style>
  <w:style w:type="character" w:styleId="Style12" w:customStyle="1">
    <w:name w:val="Содержимое врезки"/>
    <w:qFormat/>
    <w:rsid w:val="002b190d"/>
    <w:rPr/>
  </w:style>
  <w:style w:type="character" w:styleId="WW8Num2z7" w:customStyle="1">
    <w:name w:val="WW8Num2z7"/>
    <w:qFormat/>
    <w:rsid w:val="002b190d"/>
    <w:rPr/>
  </w:style>
  <w:style w:type="character" w:styleId="WW8Num2z0" w:customStyle="1">
    <w:name w:val="WW8Num2z0"/>
    <w:qFormat/>
    <w:rsid w:val="002b190d"/>
    <w:rPr>
      <w:rFonts w:ascii="Symbol" w:hAnsi="Symbol"/>
    </w:rPr>
  </w:style>
  <w:style w:type="character" w:styleId="WW8Num13z1" w:customStyle="1">
    <w:name w:val="WW8Num13z1"/>
    <w:qFormat/>
    <w:rsid w:val="002b190d"/>
    <w:rPr/>
  </w:style>
  <w:style w:type="character" w:styleId="WW8Num5z5" w:customStyle="1">
    <w:name w:val="WW8Num5z5"/>
    <w:qFormat/>
    <w:rsid w:val="002b190d"/>
    <w:rPr/>
  </w:style>
  <w:style w:type="character" w:styleId="15" w:customStyle="1">
    <w:name w:val="Текст выноски1"/>
    <w:qFormat/>
    <w:rsid w:val="002b190d"/>
    <w:rPr>
      <w:rFonts w:ascii="Tahoma" w:hAnsi="Tahoma"/>
      <w:sz w:val="16"/>
    </w:rPr>
  </w:style>
  <w:style w:type="character" w:styleId="21" w:customStyle="1">
    <w:name w:val="Основной текст 2 Знак"/>
    <w:qFormat/>
    <w:rsid w:val="002b190d"/>
    <w:rPr>
      <w:rFonts w:ascii="Times New Roman" w:hAnsi="Times New Roman"/>
      <w:sz w:val="20"/>
    </w:rPr>
  </w:style>
  <w:style w:type="character" w:styleId="WW8Num6z4" w:customStyle="1">
    <w:name w:val="WW8Num6z4"/>
    <w:qFormat/>
    <w:rsid w:val="002b190d"/>
    <w:rPr/>
  </w:style>
  <w:style w:type="character" w:styleId="WW8Num6z7" w:customStyle="1">
    <w:name w:val="WW8Num6z7"/>
    <w:qFormat/>
    <w:rsid w:val="002b190d"/>
    <w:rPr/>
  </w:style>
  <w:style w:type="character" w:styleId="ConsPlusNormal" w:customStyle="1">
    <w:name w:val="ConsPlusNormal"/>
    <w:qFormat/>
    <w:rsid w:val="002b190d"/>
    <w:rPr>
      <w:rFonts w:ascii="Arial" w:hAnsi="Arial"/>
      <w:color w:val="000000"/>
      <w:sz w:val="20"/>
    </w:rPr>
  </w:style>
  <w:style w:type="character" w:styleId="WW8Num8z0" w:customStyle="1">
    <w:name w:val="WW8Num8z0"/>
    <w:qFormat/>
    <w:rsid w:val="002b190d"/>
    <w:rPr>
      <w:rFonts w:ascii="Symbol" w:hAnsi="Symbol"/>
    </w:rPr>
  </w:style>
  <w:style w:type="character" w:styleId="WW8Num9z6" w:customStyle="1">
    <w:name w:val="WW8Num9z6"/>
    <w:qFormat/>
    <w:rsid w:val="002b190d"/>
    <w:rPr/>
  </w:style>
  <w:style w:type="character" w:styleId="WW8Num9z1" w:customStyle="1">
    <w:name w:val="WW8Num9z1"/>
    <w:qFormat/>
    <w:rsid w:val="002b190d"/>
    <w:rPr/>
  </w:style>
  <w:style w:type="character" w:styleId="WW8Num10z1" w:customStyle="1">
    <w:name w:val="WW8Num10z1"/>
    <w:qFormat/>
    <w:rsid w:val="002b190d"/>
    <w:rPr>
      <w:rFonts w:ascii="Courier New" w:hAnsi="Courier New"/>
    </w:rPr>
  </w:style>
  <w:style w:type="character" w:styleId="WW8Num2z8" w:customStyle="1">
    <w:name w:val="WW8Num2z8"/>
    <w:qFormat/>
    <w:rsid w:val="002b190d"/>
    <w:rPr/>
  </w:style>
  <w:style w:type="character" w:styleId="WW8Num4z7" w:customStyle="1">
    <w:name w:val="WW8Num4z7"/>
    <w:qFormat/>
    <w:rsid w:val="002b190d"/>
    <w:rPr/>
  </w:style>
  <w:style w:type="character" w:styleId="WW8Num11z3" w:customStyle="1">
    <w:name w:val="WW8Num11z3"/>
    <w:qFormat/>
    <w:rsid w:val="002b190d"/>
    <w:rPr/>
  </w:style>
  <w:style w:type="character" w:styleId="WW8Num1z1" w:customStyle="1">
    <w:name w:val="WW8Num1z1"/>
    <w:qFormat/>
    <w:rsid w:val="002b190d"/>
    <w:rPr/>
  </w:style>
  <w:style w:type="character" w:styleId="WW8Num9z0" w:customStyle="1">
    <w:name w:val="WW8Num9z0"/>
    <w:qFormat/>
    <w:rsid w:val="002b190d"/>
    <w:rPr/>
  </w:style>
  <w:style w:type="character" w:styleId="Font5" w:customStyle="1">
    <w:name w:val="font5"/>
    <w:qFormat/>
    <w:rsid w:val="002b190d"/>
    <w:rPr>
      <w:color w:val="000000"/>
      <w:sz w:val="22"/>
    </w:rPr>
  </w:style>
  <w:style w:type="character" w:styleId="WW8Num8z1" w:customStyle="1">
    <w:name w:val="WW8Num8z1"/>
    <w:qFormat/>
    <w:rsid w:val="002b190d"/>
    <w:rPr>
      <w:rFonts w:ascii="Courier New" w:hAnsi="Courier New"/>
    </w:rPr>
  </w:style>
  <w:style w:type="character" w:styleId="Appleconvertedspace" w:customStyle="1">
    <w:name w:val="apple-converted-space"/>
    <w:basedOn w:val="DefaultParagraphFont0"/>
    <w:qFormat/>
    <w:rsid w:val="002b190d"/>
    <w:rPr/>
  </w:style>
  <w:style w:type="character" w:styleId="WW8Num11z1" w:customStyle="1">
    <w:name w:val="WW8Num11z1"/>
    <w:qFormat/>
    <w:rsid w:val="002b190d"/>
    <w:rPr/>
  </w:style>
  <w:style w:type="character" w:styleId="211" w:customStyle="1">
    <w:name w:val="Основной текст 21"/>
    <w:qFormat/>
    <w:rsid w:val="002b190d"/>
    <w:rPr/>
  </w:style>
  <w:style w:type="character" w:styleId="WW8Num10z0" w:customStyle="1">
    <w:name w:val="WW8Num10z0"/>
    <w:qFormat/>
    <w:rsid w:val="002b190d"/>
    <w:rPr>
      <w:rFonts w:ascii="Times New Roman" w:hAnsi="Times New Roman"/>
    </w:rPr>
  </w:style>
  <w:style w:type="character" w:styleId="Contents3" w:customStyle="1">
    <w:name w:val="Contents 3"/>
    <w:qFormat/>
    <w:rsid w:val="002b190d"/>
    <w:rPr/>
  </w:style>
  <w:style w:type="character" w:styleId="WW8Num13z0" w:customStyle="1">
    <w:name w:val="WW8Num13z0"/>
    <w:qFormat/>
    <w:rsid w:val="002b190d"/>
    <w:rPr/>
  </w:style>
  <w:style w:type="character" w:styleId="WW8Num10z2" w:customStyle="1">
    <w:name w:val="WW8Num10z2"/>
    <w:qFormat/>
    <w:rsid w:val="002b190d"/>
    <w:rPr>
      <w:rFonts w:ascii="Wingdings" w:hAnsi="Wingdings"/>
    </w:rPr>
  </w:style>
  <w:style w:type="character" w:styleId="WW8Num11z0" w:customStyle="1">
    <w:name w:val="WW8Num11z0"/>
    <w:qFormat/>
    <w:rsid w:val="002b190d"/>
    <w:rPr>
      <w:color w:val="000000"/>
      <w:sz w:val="20"/>
    </w:rPr>
  </w:style>
  <w:style w:type="character" w:styleId="WW8Num1z8" w:customStyle="1">
    <w:name w:val="WW8Num1z8"/>
    <w:qFormat/>
    <w:rsid w:val="002b190d"/>
    <w:rPr/>
  </w:style>
  <w:style w:type="character" w:styleId="22" w:customStyle="1">
    <w:name w:val="Заголовок 2 Знак"/>
    <w:qFormat/>
    <w:rsid w:val="002b190d"/>
    <w:rPr>
      <w:rFonts w:ascii="Peterburg" w:hAnsi="Peterburg"/>
      <w:b/>
    </w:rPr>
  </w:style>
  <w:style w:type="character" w:styleId="Header" w:customStyle="1">
    <w:name w:val="Header"/>
    <w:qFormat/>
    <w:rsid w:val="002b190d"/>
    <w:rPr>
      <w:rFonts w:ascii="Roman PS" w:hAnsi="Roman PS"/>
    </w:rPr>
  </w:style>
  <w:style w:type="character" w:styleId="WW8Num2z6" w:customStyle="1">
    <w:name w:val="WW8Num2z6"/>
    <w:qFormat/>
    <w:rsid w:val="002b190d"/>
    <w:rPr/>
  </w:style>
  <w:style w:type="character" w:styleId="WW8Num3z5" w:customStyle="1">
    <w:name w:val="WW8Num3z5"/>
    <w:qFormat/>
    <w:rsid w:val="002b190d"/>
    <w:rPr/>
  </w:style>
  <w:style w:type="character" w:styleId="WW8Num7z2" w:customStyle="1">
    <w:name w:val="WW8Num7z2"/>
    <w:qFormat/>
    <w:rsid w:val="002b190d"/>
    <w:rPr>
      <w:rFonts w:ascii="Wingdings" w:hAnsi="Wingdings"/>
    </w:rPr>
  </w:style>
  <w:style w:type="character" w:styleId="WW8Num9z2" w:customStyle="1">
    <w:name w:val="WW8Num9z2"/>
    <w:qFormat/>
    <w:rsid w:val="002b190d"/>
    <w:rPr/>
  </w:style>
  <w:style w:type="character" w:styleId="WW8Num9z5" w:customStyle="1">
    <w:name w:val="WW8Num9z5"/>
    <w:qFormat/>
    <w:rsid w:val="002b190d"/>
    <w:rPr/>
  </w:style>
  <w:style w:type="character" w:styleId="Style13" w:customStyle="1">
    <w:name w:val="Содержимое таблицы"/>
    <w:qFormat/>
    <w:rsid w:val="002b190d"/>
    <w:rPr/>
  </w:style>
  <w:style w:type="character" w:styleId="WW8Num12z0" w:customStyle="1">
    <w:name w:val="WW8Num12z0"/>
    <w:qFormat/>
    <w:rsid w:val="002b190d"/>
    <w:rPr>
      <w:color w:val="000000"/>
    </w:rPr>
  </w:style>
  <w:style w:type="character" w:styleId="WW8Num3z1" w:customStyle="1">
    <w:name w:val="WW8Num3z1"/>
    <w:qFormat/>
    <w:rsid w:val="002b190d"/>
    <w:rPr/>
  </w:style>
  <w:style w:type="character" w:styleId="Heading5" w:customStyle="1">
    <w:name w:val="Heading 5"/>
    <w:qFormat/>
    <w:rsid w:val="002b190d"/>
    <w:rPr>
      <w:rFonts w:ascii="XO Thames" w:hAnsi="XO Thames"/>
      <w:b/>
      <w:color w:val="000000"/>
      <w:sz w:val="22"/>
    </w:rPr>
  </w:style>
  <w:style w:type="character" w:styleId="WW8Num11z8" w:customStyle="1">
    <w:name w:val="WW8Num11z8"/>
    <w:qFormat/>
    <w:rsid w:val="002b190d"/>
    <w:rPr/>
  </w:style>
  <w:style w:type="character" w:styleId="33" w:customStyle="1">
    <w:name w:val="Указатель3"/>
    <w:qFormat/>
    <w:rsid w:val="002b190d"/>
    <w:rPr/>
  </w:style>
  <w:style w:type="character" w:styleId="WW8Num1z7" w:customStyle="1">
    <w:name w:val="WW8Num1z7"/>
    <w:qFormat/>
    <w:rsid w:val="002b190d"/>
    <w:rPr/>
  </w:style>
  <w:style w:type="character" w:styleId="Newsdata" w:customStyle="1">
    <w:name w:val="news_data"/>
    <w:basedOn w:val="16"/>
    <w:qFormat/>
    <w:rsid w:val="002b190d"/>
    <w:rPr/>
  </w:style>
  <w:style w:type="character" w:styleId="WW8Num1z3" w:customStyle="1">
    <w:name w:val="WW8Num1z3"/>
    <w:qFormat/>
    <w:rsid w:val="002b190d"/>
    <w:rPr/>
  </w:style>
  <w:style w:type="character" w:styleId="Heading1" w:customStyle="1">
    <w:name w:val="Heading 1"/>
    <w:qFormat/>
    <w:rsid w:val="002b190d"/>
    <w:rPr>
      <w:sz w:val="28"/>
    </w:rPr>
  </w:style>
  <w:style w:type="character" w:styleId="212" w:customStyle="1">
    <w:name w:val="Основной текст с отступом 21"/>
    <w:qFormat/>
    <w:rsid w:val="002b190d"/>
    <w:rPr>
      <w:sz w:val="27"/>
    </w:rPr>
  </w:style>
  <w:style w:type="character" w:styleId="WW8Num4z3" w:customStyle="1">
    <w:name w:val="WW8Num4z3"/>
    <w:qFormat/>
    <w:rsid w:val="002b190d"/>
    <w:rPr>
      <w:rFonts w:ascii="Symbol" w:hAnsi="Symbol"/>
    </w:rPr>
  </w:style>
  <w:style w:type="character" w:styleId="WW8Num3z8" w:customStyle="1">
    <w:name w:val="WW8Num3z8"/>
    <w:qFormat/>
    <w:rsid w:val="002b190d"/>
    <w:rPr/>
  </w:style>
  <w:style w:type="character" w:styleId="WW8Num5z6" w:customStyle="1">
    <w:name w:val="WW8Num5z6"/>
    <w:qFormat/>
    <w:rsid w:val="002b190d"/>
    <w:rPr/>
  </w:style>
  <w:style w:type="character" w:styleId="WW8Num6z1" w:customStyle="1">
    <w:name w:val="WW8Num6z1"/>
    <w:qFormat/>
    <w:rsid w:val="002b190d"/>
    <w:rPr>
      <w:rFonts w:ascii="Courier New" w:hAnsi="Courier New"/>
      <w:sz w:val="20"/>
    </w:rPr>
  </w:style>
  <w:style w:type="character" w:styleId="Textbodyindent" w:customStyle="1">
    <w:name w:val="Text body indent"/>
    <w:qFormat/>
    <w:rsid w:val="002b190d"/>
    <w:rPr>
      <w:sz w:val="28"/>
    </w:rPr>
  </w:style>
  <w:style w:type="character" w:styleId="WW8Num13z4" w:customStyle="1">
    <w:name w:val="WW8Num13z4"/>
    <w:qFormat/>
    <w:rsid w:val="002b190d"/>
    <w:rPr/>
  </w:style>
  <w:style w:type="character" w:styleId="Style14" w:customStyle="1">
    <w:name w:val="Интернет-ссылка"/>
    <w:rsid w:val="002b190d"/>
    <w:rPr>
      <w:color w:val="0000FF"/>
      <w:u w:val="single"/>
    </w:rPr>
  </w:style>
  <w:style w:type="character" w:styleId="Footnote" w:customStyle="1">
    <w:name w:val="Footnote"/>
    <w:qFormat/>
    <w:rsid w:val="002b190d"/>
    <w:rPr>
      <w:rFonts w:ascii="XO Thames" w:hAnsi="XO Thames"/>
      <w:sz w:val="22"/>
    </w:rPr>
  </w:style>
  <w:style w:type="character" w:styleId="WW8Num5z3" w:customStyle="1">
    <w:name w:val="WW8Num5z3"/>
    <w:qFormat/>
    <w:rsid w:val="002b190d"/>
    <w:rPr/>
  </w:style>
  <w:style w:type="character" w:styleId="WW8Num3z4" w:customStyle="1">
    <w:name w:val="WW8Num3z4"/>
    <w:qFormat/>
    <w:rsid w:val="002b190d"/>
    <w:rPr/>
  </w:style>
  <w:style w:type="character" w:styleId="DefaultParagraphFont0" w:customStyle="1">
    <w:name w:val="Default Paragraph Font_0"/>
    <w:qFormat/>
    <w:rsid w:val="002b190d"/>
    <w:rPr/>
  </w:style>
  <w:style w:type="character" w:styleId="WW8Num1z0" w:customStyle="1">
    <w:name w:val="WW8Num1z0"/>
    <w:qFormat/>
    <w:rsid w:val="002b190d"/>
    <w:rPr/>
  </w:style>
  <w:style w:type="character" w:styleId="WW8Num12z1" w:customStyle="1">
    <w:name w:val="WW8Num12z1"/>
    <w:qFormat/>
    <w:rsid w:val="002b190d"/>
    <w:rPr/>
  </w:style>
  <w:style w:type="character" w:styleId="Contents1" w:customStyle="1">
    <w:name w:val="Contents 1"/>
    <w:qFormat/>
    <w:rsid w:val="002b190d"/>
    <w:rPr>
      <w:rFonts w:ascii="XO Thames" w:hAnsi="XO Thames"/>
      <w:b/>
    </w:rPr>
  </w:style>
  <w:style w:type="character" w:styleId="23" w:customStyle="1">
    <w:name w:val="Основной шрифт абзаца2"/>
    <w:qFormat/>
    <w:rsid w:val="002b190d"/>
    <w:rPr/>
  </w:style>
  <w:style w:type="character" w:styleId="16" w:customStyle="1">
    <w:name w:val="Основной шрифт абзаца1"/>
    <w:qFormat/>
    <w:rsid w:val="002b190d"/>
    <w:rPr/>
  </w:style>
  <w:style w:type="character" w:styleId="Footer" w:customStyle="1">
    <w:name w:val="Footer"/>
    <w:qFormat/>
    <w:rsid w:val="002b190d"/>
    <w:rPr>
      <w:rFonts w:ascii="Roman PS" w:hAnsi="Roman PS"/>
    </w:rPr>
  </w:style>
  <w:style w:type="character" w:styleId="HeaderandFooter" w:customStyle="1">
    <w:name w:val="Header and Footer"/>
    <w:qFormat/>
    <w:rsid w:val="002b190d"/>
    <w:rPr>
      <w:rFonts w:ascii="XO Thames" w:hAnsi="XO Thames"/>
      <w:sz w:val="20"/>
    </w:rPr>
  </w:style>
  <w:style w:type="character" w:styleId="WW8Num6z0" w:customStyle="1">
    <w:name w:val="WW8Num6z0"/>
    <w:qFormat/>
    <w:rsid w:val="002b190d"/>
    <w:rPr>
      <w:rFonts w:ascii="Symbol" w:hAnsi="Symbol"/>
      <w:sz w:val="20"/>
    </w:rPr>
  </w:style>
  <w:style w:type="character" w:styleId="WW8Num3z2" w:customStyle="1">
    <w:name w:val="WW8Num3z2"/>
    <w:qFormat/>
    <w:rsid w:val="002b190d"/>
    <w:rPr/>
  </w:style>
  <w:style w:type="character" w:styleId="WW8Num9z4" w:customStyle="1">
    <w:name w:val="WW8Num9z4"/>
    <w:qFormat/>
    <w:rsid w:val="002b190d"/>
    <w:rPr/>
  </w:style>
  <w:style w:type="character" w:styleId="Style15" w:customStyle="1">
    <w:name w:val="Символ нумерации"/>
    <w:qFormat/>
    <w:rsid w:val="002b190d"/>
    <w:rPr/>
  </w:style>
  <w:style w:type="character" w:styleId="WW8Num8z2" w:customStyle="1">
    <w:name w:val="WW8Num8z2"/>
    <w:qFormat/>
    <w:rsid w:val="002b190d"/>
    <w:rPr>
      <w:rFonts w:ascii="Wingdings" w:hAnsi="Wingdings"/>
    </w:rPr>
  </w:style>
  <w:style w:type="character" w:styleId="WW8Num4z1" w:customStyle="1">
    <w:name w:val="WW8Num4z1"/>
    <w:qFormat/>
    <w:rsid w:val="002b190d"/>
    <w:rPr>
      <w:rFonts w:ascii="Courier New" w:hAnsi="Courier New"/>
    </w:rPr>
  </w:style>
  <w:style w:type="character" w:styleId="WW8Num5z7" w:customStyle="1">
    <w:name w:val="WW8Num5z7"/>
    <w:qFormat/>
    <w:rsid w:val="002b190d"/>
    <w:rPr/>
  </w:style>
  <w:style w:type="character" w:styleId="Style16" w:customStyle="1">
    <w:name w:val="Текст Знак"/>
    <w:qFormat/>
    <w:rsid w:val="002b190d"/>
    <w:rPr>
      <w:rFonts w:ascii="Courier New" w:hAnsi="Courier New"/>
      <w:sz w:val="20"/>
    </w:rPr>
  </w:style>
  <w:style w:type="character" w:styleId="WW8Num2z1" w:customStyle="1">
    <w:name w:val="WW8Num2z1"/>
    <w:qFormat/>
    <w:rsid w:val="002b190d"/>
    <w:rPr>
      <w:rFonts w:ascii="Courier New" w:hAnsi="Courier New"/>
    </w:rPr>
  </w:style>
  <w:style w:type="character" w:styleId="Contents9" w:customStyle="1">
    <w:name w:val="Contents 9"/>
    <w:qFormat/>
    <w:rsid w:val="002b190d"/>
    <w:rPr/>
  </w:style>
  <w:style w:type="character" w:styleId="WW8Num13z2" w:customStyle="1">
    <w:name w:val="WW8Num13z2"/>
    <w:qFormat/>
    <w:rsid w:val="002b190d"/>
    <w:rPr/>
  </w:style>
  <w:style w:type="character" w:styleId="Style17" w:customStyle="1">
    <w:name w:val="Нижний колонтитул Знак"/>
    <w:qFormat/>
    <w:rsid w:val="002b190d"/>
    <w:rPr>
      <w:rFonts w:ascii="Roman PS" w:hAnsi="Roman PS"/>
      <w:sz w:val="20"/>
    </w:rPr>
  </w:style>
  <w:style w:type="character" w:styleId="WW8Num6z6" w:customStyle="1">
    <w:name w:val="WW8Num6z6"/>
    <w:qFormat/>
    <w:rsid w:val="002b190d"/>
    <w:rPr/>
  </w:style>
  <w:style w:type="character" w:styleId="WW8Num13z6" w:customStyle="1">
    <w:name w:val="WW8Num13z6"/>
    <w:qFormat/>
    <w:rsid w:val="002b190d"/>
    <w:rPr/>
  </w:style>
  <w:style w:type="character" w:styleId="WW8Num7z1" w:customStyle="1">
    <w:name w:val="WW8Num7z1"/>
    <w:qFormat/>
    <w:rsid w:val="002b190d"/>
    <w:rPr>
      <w:rFonts w:ascii="Courier New" w:hAnsi="Courier New"/>
    </w:rPr>
  </w:style>
  <w:style w:type="character" w:styleId="51" w:customStyle="1">
    <w:name w:val="Указатель5"/>
    <w:qFormat/>
    <w:rsid w:val="002b190d"/>
    <w:rPr/>
  </w:style>
  <w:style w:type="character" w:styleId="17" w:customStyle="1">
    <w:name w:val="Заголовок1"/>
    <w:qFormat/>
    <w:rsid w:val="002b190d"/>
    <w:rPr>
      <w:rFonts w:ascii="Arial" w:hAnsi="Arial"/>
      <w:sz w:val="28"/>
    </w:rPr>
  </w:style>
  <w:style w:type="character" w:styleId="24" w:customStyle="1">
    <w:name w:val="Текст2"/>
    <w:qFormat/>
    <w:rsid w:val="002b190d"/>
    <w:rPr>
      <w:rFonts w:ascii="Courier New" w:hAnsi="Courier New"/>
    </w:rPr>
  </w:style>
  <w:style w:type="character" w:styleId="Contents8" w:customStyle="1">
    <w:name w:val="Contents 8"/>
    <w:qFormat/>
    <w:rsid w:val="002b190d"/>
    <w:rPr/>
  </w:style>
  <w:style w:type="character" w:styleId="WW8Num11z6" w:customStyle="1">
    <w:name w:val="WW8Num11z6"/>
    <w:qFormat/>
    <w:rsid w:val="002b190d"/>
    <w:rPr/>
  </w:style>
  <w:style w:type="character" w:styleId="WW8Num2z2" w:customStyle="1">
    <w:name w:val="WW8Num2z2"/>
    <w:qFormat/>
    <w:rsid w:val="002b190d"/>
    <w:rPr>
      <w:rFonts w:ascii="Wingdings" w:hAnsi="Wingdings"/>
    </w:rPr>
  </w:style>
  <w:style w:type="character" w:styleId="WW8Num12z2" w:customStyle="1">
    <w:name w:val="WW8Num12z2"/>
    <w:qFormat/>
    <w:rsid w:val="002b190d"/>
    <w:rPr/>
  </w:style>
  <w:style w:type="character" w:styleId="WW8Num5z4" w:customStyle="1">
    <w:name w:val="WW8Num5z4"/>
    <w:qFormat/>
    <w:rsid w:val="002b190d"/>
    <w:rPr/>
  </w:style>
  <w:style w:type="character" w:styleId="WW8Num4z5" w:customStyle="1">
    <w:name w:val="WW8Num4z5"/>
    <w:qFormat/>
    <w:rsid w:val="002b190d"/>
    <w:rPr/>
  </w:style>
  <w:style w:type="character" w:styleId="Style18" w:customStyle="1">
    <w:name w:val="Основной текст с отступом Знак"/>
    <w:qFormat/>
    <w:rsid w:val="002b190d"/>
    <w:rPr>
      <w:rFonts w:ascii="Times New Roman" w:hAnsi="Times New Roman"/>
      <w:sz w:val="28"/>
    </w:rPr>
  </w:style>
  <w:style w:type="character" w:styleId="WW8Num6z5" w:customStyle="1">
    <w:name w:val="WW8Num6z5"/>
    <w:qFormat/>
    <w:rsid w:val="002b190d"/>
    <w:rPr/>
  </w:style>
  <w:style w:type="character" w:styleId="18" w:customStyle="1">
    <w:name w:val="Список1"/>
    <w:basedOn w:val="Textbody"/>
    <w:qFormat/>
    <w:rsid w:val="002b190d"/>
    <w:rPr/>
  </w:style>
  <w:style w:type="character" w:styleId="25" w:customStyle="1">
    <w:name w:val="Основной текст с отступом 2 Знак"/>
    <w:qFormat/>
    <w:rsid w:val="002b190d"/>
    <w:rPr>
      <w:rFonts w:ascii="Times New Roman" w:hAnsi="Times New Roman"/>
      <w:sz w:val="27"/>
    </w:rPr>
  </w:style>
  <w:style w:type="character" w:styleId="WW8Num1z6" w:customStyle="1">
    <w:name w:val="WW8Num1z6"/>
    <w:qFormat/>
    <w:rsid w:val="002b190d"/>
    <w:rPr/>
  </w:style>
  <w:style w:type="character" w:styleId="WW8Num13z3" w:customStyle="1">
    <w:name w:val="WW8Num13z3"/>
    <w:qFormat/>
    <w:rsid w:val="002b190d"/>
    <w:rPr/>
  </w:style>
  <w:style w:type="character" w:styleId="WW8Num9z3" w:customStyle="1">
    <w:name w:val="WW8Num9z3"/>
    <w:qFormat/>
    <w:rsid w:val="002b190d"/>
    <w:rPr/>
  </w:style>
  <w:style w:type="character" w:styleId="Style19" w:customStyle="1">
    <w:name w:val="Основной текст Знак"/>
    <w:qFormat/>
    <w:rsid w:val="002b190d"/>
    <w:rPr>
      <w:sz w:val="26"/>
    </w:rPr>
  </w:style>
  <w:style w:type="character" w:styleId="41" w:customStyle="1">
    <w:name w:val="Основной шрифт абзаца4"/>
    <w:qFormat/>
    <w:rsid w:val="002b190d"/>
    <w:rPr/>
  </w:style>
  <w:style w:type="character" w:styleId="WW8Num5z0" w:customStyle="1">
    <w:name w:val="WW8Num5z0"/>
    <w:qFormat/>
    <w:rsid w:val="002b190d"/>
    <w:rPr>
      <w:rFonts w:ascii="Symbol" w:hAnsi="Symbol"/>
      <w:sz w:val="20"/>
    </w:rPr>
  </w:style>
  <w:style w:type="character" w:styleId="WW8Num12z6" w:customStyle="1">
    <w:name w:val="WW8Num12z6"/>
    <w:qFormat/>
    <w:rsid w:val="002b190d"/>
    <w:rPr/>
  </w:style>
  <w:style w:type="character" w:styleId="34" w:customStyle="1">
    <w:name w:val="Основной шрифт абзаца3"/>
    <w:qFormat/>
    <w:rsid w:val="002b190d"/>
    <w:rPr/>
  </w:style>
  <w:style w:type="character" w:styleId="WW8Num3z6" w:customStyle="1">
    <w:name w:val="WW8Num3z6"/>
    <w:qFormat/>
    <w:rsid w:val="002b190d"/>
    <w:rPr/>
  </w:style>
  <w:style w:type="character" w:styleId="Pagenumber">
    <w:name w:val="page number"/>
    <w:basedOn w:val="16"/>
    <w:qFormat/>
    <w:rsid w:val="002b190d"/>
    <w:rPr/>
  </w:style>
  <w:style w:type="character" w:styleId="WW8Num12z8" w:customStyle="1">
    <w:name w:val="WW8Num12z8"/>
    <w:qFormat/>
    <w:rsid w:val="002b190d"/>
    <w:rPr/>
  </w:style>
  <w:style w:type="character" w:styleId="WW8Num5z2" w:customStyle="1">
    <w:name w:val="WW8Num5z2"/>
    <w:qFormat/>
    <w:rsid w:val="002b190d"/>
    <w:rPr>
      <w:rFonts w:ascii="Wingdings" w:hAnsi="Wingdings"/>
      <w:sz w:val="20"/>
    </w:rPr>
  </w:style>
  <w:style w:type="character" w:styleId="Contents5" w:customStyle="1">
    <w:name w:val="Contents 5"/>
    <w:qFormat/>
    <w:rsid w:val="002b190d"/>
    <w:rPr/>
  </w:style>
  <w:style w:type="character" w:styleId="WW8Num9z8" w:customStyle="1">
    <w:name w:val="WW8Num9z8"/>
    <w:qFormat/>
    <w:rsid w:val="002b190d"/>
    <w:rPr/>
  </w:style>
  <w:style w:type="character" w:styleId="WW8Num4z4" w:customStyle="1">
    <w:name w:val="WW8Num4z4"/>
    <w:qFormat/>
    <w:rsid w:val="002b190d"/>
    <w:rPr/>
  </w:style>
  <w:style w:type="character" w:styleId="WW8Num4z8" w:customStyle="1">
    <w:name w:val="WW8Num4z8"/>
    <w:qFormat/>
    <w:rsid w:val="002b190d"/>
    <w:rPr/>
  </w:style>
  <w:style w:type="character" w:styleId="WW8Num3z0" w:customStyle="1">
    <w:name w:val="WW8Num3z0"/>
    <w:qFormat/>
    <w:rsid w:val="002b190d"/>
    <w:rPr>
      <w:rFonts w:ascii="Times New Roman" w:hAnsi="Times New Roman"/>
      <w:sz w:val="26"/>
    </w:rPr>
  </w:style>
  <w:style w:type="character" w:styleId="WW8Num13z8" w:customStyle="1">
    <w:name w:val="WW8Num13z8"/>
    <w:qFormat/>
    <w:rsid w:val="002b190d"/>
    <w:rPr/>
  </w:style>
  <w:style w:type="character" w:styleId="26" w:customStyle="1">
    <w:name w:val="Указатель2"/>
    <w:qFormat/>
    <w:rsid w:val="002b190d"/>
    <w:rPr/>
  </w:style>
  <w:style w:type="character" w:styleId="19" w:customStyle="1">
    <w:name w:val="Цитата1"/>
    <w:qFormat/>
    <w:rsid w:val="002b190d"/>
    <w:rPr/>
  </w:style>
  <w:style w:type="character" w:styleId="WW8Num2z3" w:customStyle="1">
    <w:name w:val="WW8Num2z3"/>
    <w:qFormat/>
    <w:rsid w:val="002b190d"/>
    <w:rPr/>
  </w:style>
  <w:style w:type="character" w:styleId="WW8Num6z3" w:customStyle="1">
    <w:name w:val="WW8Num6z3"/>
    <w:qFormat/>
    <w:rsid w:val="002b190d"/>
    <w:rPr/>
  </w:style>
  <w:style w:type="character" w:styleId="WW8Num11z2" w:customStyle="1">
    <w:name w:val="WW8Num11z2"/>
    <w:qFormat/>
    <w:rsid w:val="002b190d"/>
    <w:rPr/>
  </w:style>
  <w:style w:type="character" w:styleId="27" w:customStyle="1">
    <w:name w:val="Название объекта2"/>
    <w:basedOn w:val="17"/>
    <w:qFormat/>
    <w:rsid w:val="002b190d"/>
    <w:rPr>
      <w:b/>
      <w:sz w:val="36"/>
    </w:rPr>
  </w:style>
  <w:style w:type="character" w:styleId="110" w:customStyle="1">
    <w:name w:val="Подзаголовок1"/>
    <w:basedOn w:val="17"/>
    <w:qFormat/>
    <w:rsid w:val="002b190d"/>
    <w:rPr>
      <w:i/>
    </w:rPr>
  </w:style>
  <w:style w:type="character" w:styleId="42" w:customStyle="1">
    <w:name w:val="Указатель4"/>
    <w:qFormat/>
    <w:rsid w:val="002b190d"/>
    <w:rPr/>
  </w:style>
  <w:style w:type="character" w:styleId="Toc10" w:customStyle="1">
    <w:name w:val="toc 10"/>
    <w:qFormat/>
    <w:rsid w:val="002b190d"/>
    <w:rPr/>
  </w:style>
  <w:style w:type="character" w:styleId="WW8Num2z5" w:customStyle="1">
    <w:name w:val="WW8Num2z5"/>
    <w:qFormat/>
    <w:rsid w:val="002b190d"/>
    <w:rPr/>
  </w:style>
  <w:style w:type="character" w:styleId="111" w:customStyle="1">
    <w:name w:val="Название1"/>
    <w:qFormat/>
    <w:rsid w:val="002b190d"/>
    <w:rPr>
      <w:rFonts w:ascii="XO Thames" w:hAnsi="XO Thames"/>
      <w:b/>
      <w:sz w:val="52"/>
    </w:rPr>
  </w:style>
  <w:style w:type="character" w:styleId="Heading4" w:customStyle="1">
    <w:name w:val="Heading 4"/>
    <w:qFormat/>
    <w:rsid w:val="002b190d"/>
    <w:rPr>
      <w:rFonts w:ascii="XO Thames" w:hAnsi="XO Thames"/>
      <w:b/>
      <w:color w:val="595959"/>
      <w:sz w:val="26"/>
    </w:rPr>
  </w:style>
  <w:style w:type="character" w:styleId="WW8Num7z0" w:customStyle="1">
    <w:name w:val="WW8Num7z0"/>
    <w:qFormat/>
    <w:rsid w:val="002b190d"/>
    <w:rPr>
      <w:rFonts w:ascii="Times New Roman" w:hAnsi="Times New Roman"/>
    </w:rPr>
  </w:style>
  <w:style w:type="character" w:styleId="WW8Num12z3" w:customStyle="1">
    <w:name w:val="WW8Num12z3"/>
    <w:qFormat/>
    <w:rsid w:val="002b190d"/>
    <w:rPr/>
  </w:style>
  <w:style w:type="character" w:styleId="43" w:customStyle="1">
    <w:name w:val="Название объекта4"/>
    <w:qFormat/>
    <w:rsid w:val="002b190d"/>
    <w:rPr>
      <w:i/>
      <w:sz w:val="24"/>
    </w:rPr>
  </w:style>
  <w:style w:type="character" w:styleId="Style20" w:customStyle="1">
    <w:name w:val="Заголовок таблицы"/>
    <w:basedOn w:val="Style13"/>
    <w:qFormat/>
    <w:rsid w:val="002b190d"/>
    <w:rPr>
      <w:b/>
    </w:rPr>
  </w:style>
  <w:style w:type="character" w:styleId="WW8Num11z4" w:customStyle="1">
    <w:name w:val="WW8Num11z4"/>
    <w:qFormat/>
    <w:rsid w:val="002b190d"/>
    <w:rPr/>
  </w:style>
  <w:style w:type="character" w:styleId="Web" w:customStyle="1">
    <w:name w:val="Обычный (Web)"/>
    <w:qFormat/>
    <w:rsid w:val="002b190d"/>
    <w:rPr>
      <w:sz w:val="24"/>
    </w:rPr>
  </w:style>
  <w:style w:type="character" w:styleId="WW8Num12z7" w:customStyle="1">
    <w:name w:val="WW8Num12z7"/>
    <w:qFormat/>
    <w:rsid w:val="002b190d"/>
    <w:rPr/>
  </w:style>
  <w:style w:type="character" w:styleId="WW8Num7z3" w:customStyle="1">
    <w:name w:val="WW8Num7z3"/>
    <w:qFormat/>
    <w:rsid w:val="002b190d"/>
    <w:rPr>
      <w:rFonts w:ascii="Symbol" w:hAnsi="Symbol"/>
    </w:rPr>
  </w:style>
  <w:style w:type="character" w:styleId="Heading2" w:customStyle="1">
    <w:name w:val="Heading 2"/>
    <w:qFormat/>
    <w:rsid w:val="002b190d"/>
    <w:rPr>
      <w:rFonts w:ascii="Peterburg" w:hAnsi="Peterburg"/>
      <w:b/>
      <w:sz w:val="22"/>
    </w:rPr>
  </w:style>
  <w:style w:type="character" w:styleId="112" w:customStyle="1">
    <w:name w:val="Заголовок 1 Знак"/>
    <w:qFormat/>
    <w:rsid w:val="002b190d"/>
    <w:rPr>
      <w:rFonts w:ascii="Times New Roman" w:hAnsi="Times New Roman"/>
      <w:sz w:val="28"/>
    </w:rPr>
  </w:style>
  <w:style w:type="character" w:styleId="Style21" w:customStyle="1">
    <w:name w:val="Верхний колонтитул Знак"/>
    <w:qFormat/>
    <w:rsid w:val="002b190d"/>
    <w:rPr>
      <w:rFonts w:ascii="Roman PS" w:hAnsi="Roman PS"/>
      <w:sz w:val="20"/>
    </w:rPr>
  </w:style>
  <w:style w:type="character" w:styleId="WW8Num5z8" w:customStyle="1">
    <w:name w:val="WW8Num5z8"/>
    <w:qFormat/>
    <w:rsid w:val="002b190d"/>
    <w:rPr/>
  </w:style>
  <w:style w:type="character" w:styleId="WW8Num4z0" w:customStyle="1">
    <w:name w:val="WW8Num4z0"/>
    <w:qFormat/>
    <w:rsid w:val="002b190d"/>
    <w:rPr>
      <w:rFonts w:ascii="Times New Roman" w:hAnsi="Times New Roman"/>
      <w:color w:val="000000"/>
      <w:sz w:val="24"/>
    </w:rPr>
  </w:style>
  <w:style w:type="paragraph" w:styleId="Style22" w:customStyle="1">
    <w:name w:val="Заголовок"/>
    <w:basedOn w:val="Normal"/>
    <w:next w:val="Style23"/>
    <w:qFormat/>
    <w:rsid w:val="002b190d"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23">
    <w:name w:val="Body Text"/>
    <w:basedOn w:val="Normal"/>
    <w:rsid w:val="002b190d"/>
    <w:pPr/>
    <w:rPr>
      <w:sz w:val="26"/>
    </w:rPr>
  </w:style>
  <w:style w:type="paragraph" w:styleId="Style24">
    <w:name w:val="List"/>
    <w:basedOn w:val="Style23"/>
    <w:rsid w:val="002b190d"/>
    <w:pPr/>
    <w:rPr/>
  </w:style>
  <w:style w:type="paragraph" w:styleId="Style25" w:customStyle="1">
    <w:name w:val="Caption"/>
    <w:basedOn w:val="Normal"/>
    <w:qFormat/>
    <w:rsid w:val="002b190d"/>
    <w:pPr>
      <w:suppressLineNumbers/>
      <w:spacing w:before="120" w:after="120"/>
    </w:pPr>
    <w:rPr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2b190d"/>
    <w:pPr/>
    <w:rPr/>
  </w:style>
  <w:style w:type="paragraph" w:styleId="WW8Num10z31" w:customStyle="1">
    <w:name w:val="WW8Num10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Symbol" w:hAnsi="Symbol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3z31" w:customStyle="1">
    <w:name w:val="WW8Num3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28" w:customStyle="1">
    <w:name w:val="TOC 2"/>
    <w:next w:val="Normal"/>
    <w:uiPriority w:val="39"/>
    <w:rsid w:val="002b190d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ConsPlusCell1" w:customStyle="1">
    <w:name w:val="ConsPlusCell"/>
    <w:qFormat/>
    <w:rsid w:val="002b190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3z71" w:customStyle="1">
    <w:name w:val="WW8Num13z7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311" w:customStyle="1">
    <w:name w:val="Основной текст с отступом 31"/>
    <w:basedOn w:val="Normal"/>
    <w:qFormat/>
    <w:rsid w:val="002b190d"/>
    <w:pPr>
      <w:tabs>
        <w:tab w:val="clear" w:pos="343"/>
        <w:tab w:val="left" w:pos="9214" w:leader="none"/>
      </w:tabs>
      <w:ind w:left="-709" w:firstLine="720"/>
      <w:jc w:val="both"/>
    </w:pPr>
    <w:rPr>
      <w:sz w:val="24"/>
    </w:rPr>
  </w:style>
  <w:style w:type="paragraph" w:styleId="Caption">
    <w:name w:val="caption"/>
    <w:basedOn w:val="Normal"/>
    <w:qFormat/>
    <w:rsid w:val="002b190d"/>
    <w:pPr>
      <w:spacing w:before="120" w:after="120"/>
    </w:pPr>
    <w:rPr>
      <w:i/>
      <w:sz w:val="24"/>
    </w:rPr>
  </w:style>
  <w:style w:type="paragraph" w:styleId="WW8Num4z61" w:customStyle="1">
    <w:name w:val="WW8Num4z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44" w:customStyle="1">
    <w:name w:val="TOC 4"/>
    <w:next w:val="Normal"/>
    <w:uiPriority w:val="39"/>
    <w:rsid w:val="002b190d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2z41" w:customStyle="1">
    <w:name w:val="WW8Num2z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9z71" w:customStyle="1">
    <w:name w:val="WW8Num9z7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6z21" w:customStyle="1">
    <w:name w:val="WW8Num6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Wingdings" w:hAnsi="Wingding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27" w:customStyle="1">
    <w:name w:val="Текст выноски Знак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ahoma" w:hAnsi="Tahoma" w:eastAsia="NSimSun" w:cs="Arial"/>
      <w:color w:val="000000"/>
      <w:kern w:val="0"/>
      <w:sz w:val="16"/>
      <w:szCs w:val="20"/>
      <w:lang w:val="ru-RU" w:eastAsia="zh-CN" w:bidi="hi-IN"/>
    </w:rPr>
  </w:style>
  <w:style w:type="paragraph" w:styleId="ListParagraph">
    <w:name w:val="List Paragraph"/>
    <w:basedOn w:val="Normal"/>
    <w:qFormat/>
    <w:rsid w:val="002b190d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1" w:customStyle="1">
    <w:name w:val="TOC 6"/>
    <w:next w:val="Normal"/>
    <w:uiPriority w:val="39"/>
    <w:rsid w:val="002b190d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6z81" w:customStyle="1">
    <w:name w:val="WW8Num6z8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7" w:customStyle="1">
    <w:name w:val="TOC 7"/>
    <w:next w:val="Normal"/>
    <w:uiPriority w:val="39"/>
    <w:rsid w:val="002b190d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3z51" w:customStyle="1">
    <w:name w:val="WW8Num13z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z51" w:customStyle="1">
    <w:name w:val="WW8Num1z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4z21" w:customStyle="1">
    <w:name w:val="WW8Num4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Wingdings" w:hAnsi="Wingding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z41" w:customStyle="1">
    <w:name w:val="WW8Num1z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62" w:customStyle="1">
    <w:name w:val="Указатель6"/>
    <w:basedOn w:val="Normal"/>
    <w:qFormat/>
    <w:rsid w:val="002b190d"/>
    <w:pPr/>
    <w:rPr/>
  </w:style>
  <w:style w:type="paragraph" w:styleId="ListLabel11" w:customStyle="1">
    <w:name w:val="ListLabel 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z21" w:customStyle="1">
    <w:name w:val="WW8Num1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13" w:customStyle="1">
    <w:name w:val="Текст1"/>
    <w:basedOn w:val="Normal"/>
    <w:qFormat/>
    <w:rsid w:val="002b190d"/>
    <w:pPr/>
    <w:rPr>
      <w:rFonts w:ascii="Courier New" w:hAnsi="Courier New"/>
    </w:rPr>
  </w:style>
  <w:style w:type="paragraph" w:styleId="35" w:customStyle="1">
    <w:name w:val="Название объекта3"/>
    <w:basedOn w:val="Normal"/>
    <w:qFormat/>
    <w:rsid w:val="002b190d"/>
    <w:pPr>
      <w:spacing w:before="120" w:after="120"/>
    </w:pPr>
    <w:rPr>
      <w:i/>
      <w:sz w:val="24"/>
    </w:rPr>
  </w:style>
  <w:style w:type="paragraph" w:styleId="ListLabel41" w:customStyle="1">
    <w:name w:val="ListLabel 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2z41" w:customStyle="1">
    <w:name w:val="WW8Num12z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28" w:customStyle="1">
    <w:name w:val="Верхний и нижний колонтитулы"/>
    <w:qFormat/>
    <w:rsid w:val="002b190d"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1z51" w:customStyle="1">
    <w:name w:val="WW8Num11z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2z51" w:customStyle="1">
    <w:name w:val="WW8Num12z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3z71" w:customStyle="1">
    <w:name w:val="WW8Num3z7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1z71" w:customStyle="1">
    <w:name w:val="WW8Num11z7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5z11" w:customStyle="1">
    <w:name w:val="WW8Num5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Courier New" w:hAnsi="Courier New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29" w:customStyle="1">
    <w:name w:val="Содержимое врезки"/>
    <w:basedOn w:val="Normal"/>
    <w:qFormat/>
    <w:rsid w:val="002b190d"/>
    <w:pPr/>
    <w:rPr/>
  </w:style>
  <w:style w:type="paragraph" w:styleId="WW8Num2z71" w:customStyle="1">
    <w:name w:val="WW8Num2z7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2z01" w:customStyle="1">
    <w:name w:val="WW8Num2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Symbol" w:hAnsi="Symbol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3z11" w:customStyle="1">
    <w:name w:val="WW8Num13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5z51" w:customStyle="1">
    <w:name w:val="WW8Num5z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14" w:customStyle="1">
    <w:name w:val="Название объекта1"/>
    <w:basedOn w:val="Normal"/>
    <w:qFormat/>
    <w:rsid w:val="002b190d"/>
    <w:pPr>
      <w:spacing w:before="120" w:after="120"/>
    </w:pPr>
    <w:rPr>
      <w:i/>
      <w:sz w:val="24"/>
    </w:rPr>
  </w:style>
  <w:style w:type="paragraph" w:styleId="BalloonText">
    <w:name w:val="Balloon Text"/>
    <w:basedOn w:val="Normal"/>
    <w:qFormat/>
    <w:rsid w:val="002b190d"/>
    <w:pPr/>
    <w:rPr>
      <w:rFonts w:ascii="Tahoma" w:hAnsi="Tahoma"/>
      <w:sz w:val="16"/>
    </w:rPr>
  </w:style>
  <w:style w:type="paragraph" w:styleId="29" w:customStyle="1">
    <w:name w:val="Основной текст 2 Знак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6z41" w:customStyle="1">
    <w:name w:val="WW8Num6z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6z71" w:customStyle="1">
    <w:name w:val="WW8Num6z7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ConsPlusNormal1" w:customStyle="1">
    <w:name w:val="ConsPlusNormal"/>
    <w:qFormat/>
    <w:rsid w:val="002b190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NSimSun" w:cs="Arial"/>
      <w:color w:val="000000"/>
      <w:kern w:val="0"/>
      <w:sz w:val="20"/>
      <w:szCs w:val="20"/>
      <w:lang w:val="ru-RU" w:eastAsia="zh-CN" w:bidi="hi-IN"/>
    </w:rPr>
  </w:style>
  <w:style w:type="paragraph" w:styleId="ListLabel21" w:customStyle="1">
    <w:name w:val="ListLabel 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Courier New" w:hAnsi="Courier New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8z01" w:customStyle="1">
    <w:name w:val="WW8Num8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Symbol" w:hAnsi="Symbol" w:eastAsia="NSimSun" w:cs="Arial"/>
      <w:color w:val="000000"/>
      <w:kern w:val="0"/>
      <w:sz w:val="20"/>
      <w:szCs w:val="20"/>
      <w:lang w:val="ru-RU" w:eastAsia="zh-CN" w:bidi="hi-IN"/>
    </w:rPr>
  </w:style>
  <w:style w:type="paragraph" w:styleId="ListLabel31" w:customStyle="1">
    <w:name w:val="ListLabel 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Wingdings" w:hAnsi="Wingding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9z61" w:customStyle="1">
    <w:name w:val="WW8Num9z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9z11" w:customStyle="1">
    <w:name w:val="WW8Num9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0z11" w:customStyle="1">
    <w:name w:val="WW8Num10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Courier New" w:hAnsi="Courier New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2z81" w:customStyle="1">
    <w:name w:val="WW8Num2z8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4z71" w:customStyle="1">
    <w:name w:val="WW8Num4z7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1z31" w:customStyle="1">
    <w:name w:val="WW8Num11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z11" w:customStyle="1">
    <w:name w:val="WW8Num1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9z01" w:customStyle="1">
    <w:name w:val="WW8Num9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Font51" w:customStyle="1">
    <w:name w:val="font5"/>
    <w:basedOn w:val="Normal"/>
    <w:qFormat/>
    <w:rsid w:val="002b190d"/>
    <w:pPr>
      <w:spacing w:before="280" w:after="280"/>
    </w:pPr>
    <w:rPr>
      <w:sz w:val="22"/>
    </w:rPr>
  </w:style>
  <w:style w:type="paragraph" w:styleId="WW8Num8z11" w:customStyle="1">
    <w:name w:val="WW8Num8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Courier New" w:hAnsi="Courier New" w:eastAsia="NSimSun" w:cs="Arial"/>
      <w:color w:val="000000"/>
      <w:kern w:val="0"/>
      <w:sz w:val="20"/>
      <w:szCs w:val="20"/>
      <w:lang w:val="ru-RU" w:eastAsia="zh-CN" w:bidi="hi-IN"/>
    </w:rPr>
  </w:style>
  <w:style w:type="paragraph" w:styleId="Appleconvertedspace1" w:customStyle="1">
    <w:name w:val="apple-converted-space"/>
    <w:basedOn w:val="DefaultParagraphFont01"/>
    <w:qFormat/>
    <w:rsid w:val="002b190d"/>
    <w:pPr/>
    <w:rPr/>
  </w:style>
  <w:style w:type="paragraph" w:styleId="WW8Num11z11" w:customStyle="1">
    <w:name w:val="WW8Num11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213" w:customStyle="1">
    <w:name w:val="Основной текст 21"/>
    <w:basedOn w:val="Normal"/>
    <w:qFormat/>
    <w:rsid w:val="002b190d"/>
    <w:pPr>
      <w:spacing w:lineRule="auto" w:line="480" w:before="0" w:after="120"/>
    </w:pPr>
    <w:rPr/>
  </w:style>
  <w:style w:type="paragraph" w:styleId="WW8Num10z01" w:customStyle="1">
    <w:name w:val="WW8Num10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36" w:customStyle="1">
    <w:name w:val="TOC 3"/>
    <w:next w:val="Normal"/>
    <w:uiPriority w:val="39"/>
    <w:rsid w:val="002b190d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3z01" w:customStyle="1">
    <w:name w:val="WW8Num13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0z21" w:customStyle="1">
    <w:name w:val="WW8Num10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Wingdings" w:hAnsi="Wingding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1z01" w:customStyle="1">
    <w:name w:val="WW8Num11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z81" w:customStyle="1">
    <w:name w:val="WW8Num1z8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210" w:customStyle="1">
    <w:name w:val="Заголовок 2 Знак"/>
    <w:qFormat/>
    <w:rsid w:val="002b190d"/>
    <w:pPr>
      <w:widowControl/>
      <w:suppressAutoHyphens w:val="true"/>
      <w:bidi w:val="0"/>
      <w:spacing w:before="0" w:after="0"/>
      <w:jc w:val="left"/>
    </w:pPr>
    <w:rPr>
      <w:rFonts w:ascii="Peterburg" w:hAnsi="Peterburg" w:eastAsia="NSimSun" w:cs="Arial"/>
      <w:b/>
      <w:color w:val="000000"/>
      <w:kern w:val="0"/>
      <w:sz w:val="20"/>
      <w:szCs w:val="20"/>
      <w:lang w:val="ru-RU" w:eastAsia="zh-CN" w:bidi="hi-IN"/>
    </w:rPr>
  </w:style>
  <w:style w:type="paragraph" w:styleId="Style30" w:customStyle="1">
    <w:name w:val="Header"/>
    <w:basedOn w:val="Normal"/>
    <w:rsid w:val="002b190d"/>
    <w:pPr/>
    <w:rPr>
      <w:rFonts w:ascii="Roman PS" w:hAnsi="Roman PS"/>
    </w:rPr>
  </w:style>
  <w:style w:type="paragraph" w:styleId="WW8Num2z61" w:customStyle="1">
    <w:name w:val="WW8Num2z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3z51" w:customStyle="1">
    <w:name w:val="WW8Num3z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7z21" w:customStyle="1">
    <w:name w:val="WW8Num7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Wingdings" w:hAnsi="Wingding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9z21" w:customStyle="1">
    <w:name w:val="WW8Num9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9z51" w:customStyle="1">
    <w:name w:val="WW8Num9z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31" w:customStyle="1">
    <w:name w:val="Содержимое таблицы"/>
    <w:basedOn w:val="Normal"/>
    <w:qFormat/>
    <w:rsid w:val="002b190d"/>
    <w:pPr/>
    <w:rPr/>
  </w:style>
  <w:style w:type="paragraph" w:styleId="WW8Num12z01" w:customStyle="1">
    <w:name w:val="WW8Num12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3z11" w:customStyle="1">
    <w:name w:val="WW8Num3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1z81" w:customStyle="1">
    <w:name w:val="WW8Num11z8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37" w:customStyle="1">
    <w:name w:val="Указатель3"/>
    <w:basedOn w:val="Normal"/>
    <w:qFormat/>
    <w:rsid w:val="002b190d"/>
    <w:pPr/>
    <w:rPr/>
  </w:style>
  <w:style w:type="paragraph" w:styleId="WW8Num1z71" w:customStyle="1">
    <w:name w:val="WW8Num1z7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Newsdata1" w:customStyle="1">
    <w:name w:val="news_data"/>
    <w:basedOn w:val="118"/>
    <w:qFormat/>
    <w:rsid w:val="002b190d"/>
    <w:pPr/>
    <w:rPr/>
  </w:style>
  <w:style w:type="paragraph" w:styleId="WW8Num1z31" w:customStyle="1">
    <w:name w:val="WW8Num1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214" w:customStyle="1">
    <w:name w:val="Основной текст с отступом 21"/>
    <w:basedOn w:val="Normal"/>
    <w:qFormat/>
    <w:rsid w:val="002b190d"/>
    <w:pPr>
      <w:ind w:firstLine="720"/>
      <w:jc w:val="both"/>
    </w:pPr>
    <w:rPr>
      <w:sz w:val="27"/>
    </w:rPr>
  </w:style>
  <w:style w:type="paragraph" w:styleId="WW8Num4z31" w:customStyle="1">
    <w:name w:val="WW8Num4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Symbol" w:hAnsi="Symbol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3z81" w:customStyle="1">
    <w:name w:val="WW8Num3z8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52" w:customStyle="1">
    <w:name w:val="Основной шрифт абзаца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5z61" w:customStyle="1">
    <w:name w:val="WW8Num5z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6z11" w:customStyle="1">
    <w:name w:val="WW8Num6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Courier New" w:hAnsi="Courier New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32">
    <w:name w:val="Body Text Indent"/>
    <w:basedOn w:val="Normal"/>
    <w:rsid w:val="002b190d"/>
    <w:pPr>
      <w:ind w:firstLine="709"/>
      <w:jc w:val="both"/>
    </w:pPr>
    <w:rPr>
      <w:sz w:val="28"/>
    </w:rPr>
  </w:style>
  <w:style w:type="paragraph" w:styleId="WW8Num13z41" w:customStyle="1">
    <w:name w:val="WW8Num13z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15" w:customStyle="1">
    <w:name w:val="Гиперссылка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FF"/>
      <w:kern w:val="0"/>
      <w:sz w:val="20"/>
      <w:szCs w:val="20"/>
      <w:u w:val="single"/>
      <w:lang w:val="ru-RU" w:eastAsia="zh-CN" w:bidi="hi-IN"/>
    </w:rPr>
  </w:style>
  <w:style w:type="paragraph" w:styleId="Footnote1" w:customStyle="1">
    <w:name w:val="Footnote"/>
    <w:qFormat/>
    <w:rsid w:val="002b190d"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WW8Num5z31" w:customStyle="1">
    <w:name w:val="WW8Num5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3z41" w:customStyle="1">
    <w:name w:val="WW8Num3z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16" w:customStyle="1">
    <w:name w:val="Указатель1"/>
    <w:basedOn w:val="Normal"/>
    <w:qFormat/>
    <w:rsid w:val="002b190d"/>
    <w:pPr/>
    <w:rPr/>
  </w:style>
  <w:style w:type="paragraph" w:styleId="DefaultParagraphFont01" w:customStyle="1">
    <w:name w:val="Default Paragraph Font_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z01" w:customStyle="1">
    <w:name w:val="WW8Num1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2z11" w:customStyle="1">
    <w:name w:val="WW8Num12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17" w:customStyle="1">
    <w:name w:val="TOC 1"/>
    <w:next w:val="Normal"/>
    <w:uiPriority w:val="39"/>
    <w:rsid w:val="002b190d"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20"/>
      <w:szCs w:val="20"/>
      <w:lang w:val="ru-RU" w:eastAsia="zh-CN" w:bidi="hi-IN"/>
    </w:rPr>
  </w:style>
  <w:style w:type="paragraph" w:styleId="215" w:customStyle="1">
    <w:name w:val="Основной шрифт абзаца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63" w:customStyle="1">
    <w:name w:val="Основной шрифт абзаца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18" w:customStyle="1">
    <w:name w:val="Основной шрифт абзаца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33" w:customStyle="1">
    <w:name w:val="Footer"/>
    <w:basedOn w:val="Normal"/>
    <w:rsid w:val="002b190d"/>
    <w:pPr/>
    <w:rPr>
      <w:rFonts w:ascii="Roman PS" w:hAnsi="Roman PS"/>
    </w:rPr>
  </w:style>
  <w:style w:type="paragraph" w:styleId="WW8Num6z01" w:customStyle="1">
    <w:name w:val="WW8Num6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Symbol" w:hAnsi="Symbol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3z21" w:customStyle="1">
    <w:name w:val="WW8Num3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9z41" w:customStyle="1">
    <w:name w:val="WW8Num9z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34" w:customStyle="1">
    <w:name w:val="Символ нумерации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8z21" w:customStyle="1">
    <w:name w:val="WW8Num8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Wingdings" w:hAnsi="Wingding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4z11" w:customStyle="1">
    <w:name w:val="WW8Num4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Courier New" w:hAnsi="Courier New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5z71" w:customStyle="1">
    <w:name w:val="WW8Num5z7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35" w:customStyle="1">
    <w:name w:val="Текст Знак"/>
    <w:qFormat/>
    <w:rsid w:val="002b190d"/>
    <w:pPr>
      <w:widowControl/>
      <w:suppressAutoHyphens w:val="true"/>
      <w:bidi w:val="0"/>
      <w:spacing w:before="0" w:after="0"/>
      <w:jc w:val="left"/>
    </w:pPr>
    <w:rPr>
      <w:rFonts w:ascii="Courier New" w:hAnsi="Courier New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2z11" w:customStyle="1">
    <w:name w:val="WW8Num2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Courier New" w:hAnsi="Courier New" w:eastAsia="NSimSun" w:cs="Arial"/>
      <w:color w:val="000000"/>
      <w:kern w:val="0"/>
      <w:sz w:val="20"/>
      <w:szCs w:val="20"/>
      <w:lang w:val="ru-RU" w:eastAsia="zh-CN" w:bidi="hi-IN"/>
    </w:rPr>
  </w:style>
  <w:style w:type="paragraph" w:styleId="9" w:customStyle="1">
    <w:name w:val="TOC 9"/>
    <w:next w:val="Normal"/>
    <w:uiPriority w:val="39"/>
    <w:rsid w:val="002b190d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3z21" w:customStyle="1">
    <w:name w:val="WW8Num13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36" w:customStyle="1">
    <w:name w:val="Нижний колонтитул Знак"/>
    <w:qFormat/>
    <w:rsid w:val="002b190d"/>
    <w:pPr>
      <w:widowControl/>
      <w:suppressAutoHyphens w:val="true"/>
      <w:bidi w:val="0"/>
      <w:spacing w:before="0" w:after="0"/>
      <w:jc w:val="left"/>
    </w:pPr>
    <w:rPr>
      <w:rFonts w:ascii="Roman PS" w:hAnsi="Roman P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6z61" w:customStyle="1">
    <w:name w:val="WW8Num6z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3z61" w:customStyle="1">
    <w:name w:val="WW8Num13z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7z11" w:customStyle="1">
    <w:name w:val="WW8Num7z1"/>
    <w:qFormat/>
    <w:rsid w:val="002b190d"/>
    <w:pPr>
      <w:widowControl/>
      <w:suppressAutoHyphens w:val="true"/>
      <w:bidi w:val="0"/>
      <w:spacing w:before="0" w:after="0"/>
      <w:jc w:val="left"/>
    </w:pPr>
    <w:rPr>
      <w:rFonts w:ascii="Courier New" w:hAnsi="Courier New" w:eastAsia="NSimSun" w:cs="Arial"/>
      <w:color w:val="000000"/>
      <w:kern w:val="0"/>
      <w:sz w:val="20"/>
      <w:szCs w:val="20"/>
      <w:lang w:val="ru-RU" w:eastAsia="zh-CN" w:bidi="hi-IN"/>
    </w:rPr>
  </w:style>
  <w:style w:type="paragraph" w:styleId="53" w:customStyle="1">
    <w:name w:val="Указатель5"/>
    <w:basedOn w:val="Normal"/>
    <w:qFormat/>
    <w:rsid w:val="002b190d"/>
    <w:pPr/>
    <w:rPr/>
  </w:style>
  <w:style w:type="paragraph" w:styleId="119" w:customStyle="1">
    <w:name w:val="Заголовок1"/>
    <w:basedOn w:val="Normal"/>
    <w:next w:val="Style23"/>
    <w:qFormat/>
    <w:rsid w:val="002b190d"/>
    <w:pPr>
      <w:keepNext w:val="true"/>
      <w:spacing w:before="240" w:after="120"/>
    </w:pPr>
    <w:rPr>
      <w:rFonts w:ascii="Arial" w:hAnsi="Arial"/>
      <w:sz w:val="28"/>
    </w:rPr>
  </w:style>
  <w:style w:type="paragraph" w:styleId="216" w:customStyle="1">
    <w:name w:val="Текст2"/>
    <w:basedOn w:val="Normal"/>
    <w:qFormat/>
    <w:rsid w:val="002b190d"/>
    <w:pPr/>
    <w:rPr>
      <w:rFonts w:ascii="Courier New" w:hAnsi="Courier New"/>
    </w:rPr>
  </w:style>
  <w:style w:type="paragraph" w:styleId="8" w:customStyle="1">
    <w:name w:val="TOC 8"/>
    <w:next w:val="Normal"/>
    <w:uiPriority w:val="39"/>
    <w:rsid w:val="002b190d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1z61" w:customStyle="1">
    <w:name w:val="WW8Num11z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2z21" w:customStyle="1">
    <w:name w:val="WW8Num2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Wingdings" w:hAnsi="Wingding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2z21" w:customStyle="1">
    <w:name w:val="WW8Num12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5z41" w:customStyle="1">
    <w:name w:val="WW8Num5z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4z51" w:customStyle="1">
    <w:name w:val="WW8Num4z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37" w:customStyle="1">
    <w:name w:val="Основной текст с отступом Знак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8"/>
      <w:szCs w:val="20"/>
      <w:lang w:val="ru-RU" w:eastAsia="zh-CN" w:bidi="hi-IN"/>
    </w:rPr>
  </w:style>
  <w:style w:type="paragraph" w:styleId="WW8Num6z51" w:customStyle="1">
    <w:name w:val="WW8Num6z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217" w:customStyle="1">
    <w:name w:val="Основной текст с отступом 2 Знак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7"/>
      <w:szCs w:val="20"/>
      <w:lang w:val="ru-RU" w:eastAsia="zh-CN" w:bidi="hi-IN"/>
    </w:rPr>
  </w:style>
  <w:style w:type="paragraph" w:styleId="WW8Num1z61" w:customStyle="1">
    <w:name w:val="WW8Num1z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3z31" w:customStyle="1">
    <w:name w:val="WW8Num13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9z31" w:customStyle="1">
    <w:name w:val="WW8Num9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38" w:customStyle="1">
    <w:name w:val="Основной текст Знак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6"/>
      <w:szCs w:val="20"/>
      <w:lang w:val="ru-RU" w:eastAsia="zh-CN" w:bidi="hi-IN"/>
    </w:rPr>
  </w:style>
  <w:style w:type="paragraph" w:styleId="45" w:customStyle="1">
    <w:name w:val="Основной шрифт абзаца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5z01" w:customStyle="1">
    <w:name w:val="WW8Num5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Symbol" w:hAnsi="Symbol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2z61" w:customStyle="1">
    <w:name w:val="WW8Num12z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38" w:customStyle="1">
    <w:name w:val="Основной шрифт абзаца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3z61" w:customStyle="1">
    <w:name w:val="WW8Num3z6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20" w:customStyle="1">
    <w:name w:val="Номер страницы1"/>
    <w:basedOn w:val="118"/>
    <w:qFormat/>
    <w:rsid w:val="002b190d"/>
    <w:pPr/>
    <w:rPr/>
  </w:style>
  <w:style w:type="paragraph" w:styleId="WW8Num12z81" w:customStyle="1">
    <w:name w:val="WW8Num12z8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5z21" w:customStyle="1">
    <w:name w:val="WW8Num5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Wingdings" w:hAnsi="Wingding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54" w:customStyle="1">
    <w:name w:val="TOC 5"/>
    <w:next w:val="Normal"/>
    <w:uiPriority w:val="39"/>
    <w:rsid w:val="002b190d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9z81" w:customStyle="1">
    <w:name w:val="WW8Num9z8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4z41" w:customStyle="1">
    <w:name w:val="WW8Num4z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4z81" w:customStyle="1">
    <w:name w:val="WW8Num4z8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3z01" w:customStyle="1">
    <w:name w:val="WW8Num3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6"/>
      <w:szCs w:val="20"/>
      <w:lang w:val="ru-RU" w:eastAsia="zh-CN" w:bidi="hi-IN"/>
    </w:rPr>
  </w:style>
  <w:style w:type="paragraph" w:styleId="WW8Num13z81" w:customStyle="1">
    <w:name w:val="WW8Num13z8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218" w:customStyle="1">
    <w:name w:val="Указатель2"/>
    <w:basedOn w:val="Normal"/>
    <w:qFormat/>
    <w:rsid w:val="002b190d"/>
    <w:pPr/>
    <w:rPr/>
  </w:style>
  <w:style w:type="paragraph" w:styleId="121" w:customStyle="1">
    <w:name w:val="Цитата1"/>
    <w:basedOn w:val="Normal"/>
    <w:qFormat/>
    <w:rsid w:val="002b190d"/>
    <w:pPr>
      <w:ind w:left="-720" w:right="-43" w:hanging="0"/>
    </w:pPr>
    <w:rPr/>
  </w:style>
  <w:style w:type="paragraph" w:styleId="WW8Num2z31" w:customStyle="1">
    <w:name w:val="WW8Num2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6z31" w:customStyle="1">
    <w:name w:val="WW8Num6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1z21" w:customStyle="1">
    <w:name w:val="WW8Num11z2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219" w:customStyle="1">
    <w:name w:val="Название объекта2"/>
    <w:basedOn w:val="119"/>
    <w:next w:val="Style23"/>
    <w:qFormat/>
    <w:rsid w:val="002b190d"/>
    <w:pPr>
      <w:jc w:val="center"/>
    </w:pPr>
    <w:rPr>
      <w:b/>
      <w:sz w:val="36"/>
    </w:rPr>
  </w:style>
  <w:style w:type="paragraph" w:styleId="Style39">
    <w:name w:val="Subtitle"/>
    <w:basedOn w:val="119"/>
    <w:next w:val="Style23"/>
    <w:uiPriority w:val="11"/>
    <w:qFormat/>
    <w:rsid w:val="002b190d"/>
    <w:pPr>
      <w:jc w:val="center"/>
    </w:pPr>
    <w:rPr>
      <w:i/>
    </w:rPr>
  </w:style>
  <w:style w:type="paragraph" w:styleId="46" w:customStyle="1">
    <w:name w:val="Указатель4"/>
    <w:basedOn w:val="Normal"/>
    <w:qFormat/>
    <w:rsid w:val="002b190d"/>
    <w:pPr/>
    <w:rPr/>
  </w:style>
  <w:style w:type="paragraph" w:styleId="Toc101" w:customStyle="1">
    <w:name w:val="toc 10"/>
    <w:next w:val="Normal"/>
    <w:uiPriority w:val="39"/>
    <w:qFormat/>
    <w:rsid w:val="002b190d"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2z51" w:customStyle="1">
    <w:name w:val="WW8Num2z5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40">
    <w:name w:val="Title"/>
    <w:next w:val="Normal"/>
    <w:uiPriority w:val="1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XO Thames" w:hAnsi="XO Thames" w:eastAsia="NSimSun" w:cs="Arial"/>
      <w:b/>
      <w:color w:val="000000"/>
      <w:kern w:val="0"/>
      <w:sz w:val="52"/>
      <w:szCs w:val="20"/>
      <w:lang w:val="ru-RU" w:eastAsia="zh-CN" w:bidi="hi-IN"/>
    </w:rPr>
  </w:style>
  <w:style w:type="paragraph" w:styleId="WW8Num7z01" w:customStyle="1">
    <w:name w:val="WW8Num7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12z31" w:customStyle="1">
    <w:name w:val="WW8Num12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Style41" w:customStyle="1">
    <w:name w:val="Заголовок таблицы"/>
    <w:basedOn w:val="Style31"/>
    <w:qFormat/>
    <w:rsid w:val="002b190d"/>
    <w:pPr>
      <w:jc w:val="center"/>
    </w:pPr>
    <w:rPr>
      <w:b/>
    </w:rPr>
  </w:style>
  <w:style w:type="paragraph" w:styleId="WW8Num11z41" w:customStyle="1">
    <w:name w:val="WW8Num11z4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eb1" w:customStyle="1">
    <w:name w:val="Обычный (Web)"/>
    <w:basedOn w:val="Normal"/>
    <w:qFormat/>
    <w:rsid w:val="002b190d"/>
    <w:pPr>
      <w:spacing w:before="280" w:after="280"/>
    </w:pPr>
    <w:rPr>
      <w:sz w:val="24"/>
    </w:rPr>
  </w:style>
  <w:style w:type="paragraph" w:styleId="WW8Num12z71" w:customStyle="1">
    <w:name w:val="WW8Num12z7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7z31" w:customStyle="1">
    <w:name w:val="WW8Num7z3"/>
    <w:qFormat/>
    <w:rsid w:val="002b190d"/>
    <w:pPr>
      <w:widowControl/>
      <w:suppressAutoHyphens w:val="true"/>
      <w:bidi w:val="0"/>
      <w:spacing w:before="0" w:after="0"/>
      <w:jc w:val="left"/>
    </w:pPr>
    <w:rPr>
      <w:rFonts w:ascii="Symbol" w:hAnsi="Symbol" w:eastAsia="NSimSun" w:cs="Arial"/>
      <w:color w:val="000000"/>
      <w:kern w:val="0"/>
      <w:sz w:val="20"/>
      <w:szCs w:val="20"/>
      <w:lang w:val="ru-RU" w:eastAsia="zh-CN" w:bidi="hi-IN"/>
    </w:rPr>
  </w:style>
  <w:style w:type="paragraph" w:styleId="122" w:customStyle="1">
    <w:name w:val="Заголовок 1 Знак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8"/>
      <w:szCs w:val="20"/>
      <w:lang w:val="ru-RU" w:eastAsia="zh-CN" w:bidi="hi-IN"/>
    </w:rPr>
  </w:style>
  <w:style w:type="paragraph" w:styleId="Style42" w:customStyle="1">
    <w:name w:val="Верхний колонтитул Знак"/>
    <w:qFormat/>
    <w:rsid w:val="002b190d"/>
    <w:pPr>
      <w:widowControl/>
      <w:suppressAutoHyphens w:val="true"/>
      <w:bidi w:val="0"/>
      <w:spacing w:before="0" w:after="0"/>
      <w:jc w:val="left"/>
    </w:pPr>
    <w:rPr>
      <w:rFonts w:ascii="Roman PS" w:hAnsi="Roman PS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5z81" w:customStyle="1">
    <w:name w:val="WW8Num5z8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0"/>
      <w:szCs w:val="20"/>
      <w:lang w:val="ru-RU" w:eastAsia="zh-CN" w:bidi="hi-IN"/>
    </w:rPr>
  </w:style>
  <w:style w:type="paragraph" w:styleId="WW8Num4z01" w:customStyle="1">
    <w:name w:val="WW8Num4z0"/>
    <w:qFormat/>
    <w:rsid w:val="002b190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000000"/>
      <w:kern w:val="0"/>
      <w:sz w:val="24"/>
      <w:szCs w:val="20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LibreOffice/7.0.4.2$Windows_X86_64 LibreOffice_project/dcf040e67528d9187c66b2379df5ea4407429775</Application>
  <AppVersion>15.0000</AppVersion>
  <Pages>26</Pages>
  <Words>6825</Words>
  <Characters>49203</Characters>
  <CharactersWithSpaces>55913</CharactersWithSpaces>
  <Paragraphs>1116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2023-12-29T09:07:00Z</dcterms:created>
  <dc:creator>tanya_k</dc:creator>
  <dc:description/>
  <dc:language>ru-RU</dc:language>
  <cp:lastModifiedBy/>
  <dcterms:modified xsi:type="dcterms:W3CDTF">2024-01-16T08:45:23Z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