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1F1" w:rsidRPr="00031721" w:rsidRDefault="009371F1" w:rsidP="009371F1">
      <w:pPr>
        <w:ind w:firstLine="720"/>
        <w:jc w:val="both"/>
        <w:rPr>
          <w:b/>
          <w:sz w:val="27"/>
          <w:szCs w:val="27"/>
        </w:rPr>
      </w:pPr>
      <w:r w:rsidRPr="00031721">
        <w:rPr>
          <w:b/>
          <w:sz w:val="27"/>
          <w:szCs w:val="27"/>
        </w:rPr>
        <w:t xml:space="preserve">Основные социально-экономические показатели развития ЗАТО г. Радужный Владимирской области за 1 </w:t>
      </w:r>
      <w:r w:rsidR="002D4C41">
        <w:rPr>
          <w:b/>
          <w:sz w:val="27"/>
          <w:szCs w:val="27"/>
        </w:rPr>
        <w:t>полугодие</w:t>
      </w:r>
      <w:r w:rsidRPr="00031721">
        <w:rPr>
          <w:b/>
          <w:sz w:val="27"/>
          <w:szCs w:val="27"/>
        </w:rPr>
        <w:t xml:space="preserve"> 2020 года. </w:t>
      </w:r>
    </w:p>
    <w:p w:rsidR="009371F1" w:rsidRPr="00031721" w:rsidRDefault="009371F1" w:rsidP="009371F1">
      <w:pPr>
        <w:ind w:firstLine="720"/>
        <w:jc w:val="both"/>
        <w:rPr>
          <w:b/>
          <w:sz w:val="27"/>
          <w:szCs w:val="27"/>
        </w:rPr>
      </w:pPr>
    </w:p>
    <w:p w:rsidR="009371F1" w:rsidRPr="00031721" w:rsidRDefault="009371F1" w:rsidP="009371F1">
      <w:pPr>
        <w:ind w:firstLine="720"/>
        <w:jc w:val="both"/>
        <w:rPr>
          <w:sz w:val="27"/>
          <w:szCs w:val="27"/>
        </w:rPr>
      </w:pPr>
      <w:r w:rsidRPr="00031721">
        <w:rPr>
          <w:b/>
          <w:sz w:val="27"/>
          <w:szCs w:val="27"/>
        </w:rPr>
        <w:t>Объем отгруженных</w:t>
      </w:r>
      <w:r w:rsidRPr="00031721">
        <w:rPr>
          <w:sz w:val="27"/>
          <w:szCs w:val="27"/>
        </w:rPr>
        <w:t xml:space="preserve"> товаров собственного производства без субъектов малого предпринимательства за январь – </w:t>
      </w:r>
      <w:r w:rsidR="0050715F">
        <w:rPr>
          <w:sz w:val="27"/>
          <w:szCs w:val="27"/>
        </w:rPr>
        <w:t>июнь</w:t>
      </w:r>
      <w:r w:rsidRPr="00031721">
        <w:rPr>
          <w:sz w:val="27"/>
          <w:szCs w:val="27"/>
        </w:rPr>
        <w:t xml:space="preserve"> 2020</w:t>
      </w:r>
      <w:r w:rsidR="00831DE2">
        <w:rPr>
          <w:sz w:val="27"/>
          <w:szCs w:val="27"/>
        </w:rPr>
        <w:t xml:space="preserve"> </w:t>
      </w:r>
      <w:r w:rsidRPr="00031721">
        <w:rPr>
          <w:sz w:val="27"/>
          <w:szCs w:val="27"/>
        </w:rPr>
        <w:t>год</w:t>
      </w:r>
      <w:r w:rsidR="00831DE2">
        <w:rPr>
          <w:sz w:val="27"/>
          <w:szCs w:val="27"/>
        </w:rPr>
        <w:t>а</w:t>
      </w:r>
      <w:r w:rsidRPr="00031721">
        <w:rPr>
          <w:sz w:val="27"/>
          <w:szCs w:val="27"/>
        </w:rPr>
        <w:t xml:space="preserve"> к аналогичному периоду прошлого года, по видам экономической деятельности составил:</w:t>
      </w:r>
    </w:p>
    <w:p w:rsidR="009371F1" w:rsidRPr="00031721" w:rsidRDefault="009371F1" w:rsidP="009371F1">
      <w:pPr>
        <w:ind w:firstLine="720"/>
        <w:jc w:val="both"/>
        <w:rPr>
          <w:sz w:val="27"/>
          <w:szCs w:val="27"/>
        </w:rPr>
      </w:pPr>
      <w:r w:rsidRPr="00031721">
        <w:rPr>
          <w:sz w:val="27"/>
          <w:szCs w:val="27"/>
        </w:rPr>
        <w:t xml:space="preserve">- обрабатывающие производства – </w:t>
      </w:r>
      <w:r w:rsidR="0050715F">
        <w:rPr>
          <w:sz w:val="27"/>
          <w:szCs w:val="27"/>
        </w:rPr>
        <w:t>120,9</w:t>
      </w:r>
      <w:r w:rsidRPr="00031721">
        <w:rPr>
          <w:sz w:val="27"/>
          <w:szCs w:val="27"/>
        </w:rPr>
        <w:t>% (</w:t>
      </w:r>
      <w:r w:rsidR="0050715F">
        <w:rPr>
          <w:sz w:val="27"/>
          <w:szCs w:val="27"/>
        </w:rPr>
        <w:t>7 274,5млн. рублей)</w:t>
      </w:r>
      <w:r w:rsidR="003706FD">
        <w:rPr>
          <w:sz w:val="27"/>
          <w:szCs w:val="27"/>
        </w:rPr>
        <w:t>, 1</w:t>
      </w:r>
      <w:r w:rsidR="00831DE2">
        <w:rPr>
          <w:sz w:val="27"/>
          <w:szCs w:val="27"/>
        </w:rPr>
        <w:t> </w:t>
      </w:r>
      <w:r w:rsidR="003706FD">
        <w:rPr>
          <w:sz w:val="27"/>
          <w:szCs w:val="27"/>
        </w:rPr>
        <w:t xml:space="preserve">полугодие 2019г. - </w:t>
      </w:r>
      <w:r w:rsidR="003706FD">
        <w:rPr>
          <w:sz w:val="28"/>
          <w:szCs w:val="28"/>
        </w:rPr>
        <w:t>182,1%</w:t>
      </w:r>
      <w:r w:rsidRPr="00031721">
        <w:rPr>
          <w:sz w:val="27"/>
          <w:szCs w:val="27"/>
        </w:rPr>
        <w:t>;</w:t>
      </w:r>
    </w:p>
    <w:p w:rsidR="009371F1" w:rsidRPr="00031721" w:rsidRDefault="009371F1" w:rsidP="009371F1">
      <w:pPr>
        <w:ind w:firstLine="720"/>
        <w:jc w:val="both"/>
        <w:rPr>
          <w:sz w:val="27"/>
          <w:szCs w:val="27"/>
        </w:rPr>
      </w:pPr>
      <w:r w:rsidRPr="00031721">
        <w:rPr>
          <w:sz w:val="27"/>
          <w:szCs w:val="27"/>
        </w:rPr>
        <w:t>- производство пищевых продуктов – 103,2%,</w:t>
      </w:r>
      <w:r w:rsidR="00831DE2">
        <w:rPr>
          <w:sz w:val="27"/>
          <w:szCs w:val="27"/>
        </w:rPr>
        <w:t xml:space="preserve"> </w:t>
      </w:r>
      <w:r w:rsidRPr="00031721">
        <w:rPr>
          <w:sz w:val="27"/>
          <w:szCs w:val="27"/>
        </w:rPr>
        <w:t>1 </w:t>
      </w:r>
      <w:r w:rsidR="003706FD">
        <w:rPr>
          <w:sz w:val="27"/>
          <w:szCs w:val="27"/>
        </w:rPr>
        <w:t>полугодие</w:t>
      </w:r>
      <w:r w:rsidRPr="00031721">
        <w:rPr>
          <w:sz w:val="27"/>
          <w:szCs w:val="27"/>
        </w:rPr>
        <w:t xml:space="preserve"> 2019г. - </w:t>
      </w:r>
      <w:r w:rsidR="003706FD">
        <w:rPr>
          <w:sz w:val="28"/>
          <w:szCs w:val="28"/>
        </w:rPr>
        <w:t>194,6</w:t>
      </w:r>
      <w:r w:rsidRPr="00031721">
        <w:rPr>
          <w:sz w:val="27"/>
          <w:szCs w:val="27"/>
        </w:rPr>
        <w:t>%;</w:t>
      </w:r>
    </w:p>
    <w:p w:rsidR="009371F1" w:rsidRPr="00031721" w:rsidRDefault="009371F1" w:rsidP="009371F1">
      <w:pPr>
        <w:ind w:firstLine="720"/>
        <w:jc w:val="both"/>
        <w:rPr>
          <w:sz w:val="27"/>
          <w:szCs w:val="27"/>
        </w:rPr>
      </w:pPr>
      <w:r w:rsidRPr="00031721">
        <w:rPr>
          <w:sz w:val="27"/>
          <w:szCs w:val="27"/>
        </w:rPr>
        <w:t xml:space="preserve">- производство и распределение электроэнергии, газа и воды – </w:t>
      </w:r>
      <w:r w:rsidR="0050715F">
        <w:rPr>
          <w:sz w:val="27"/>
          <w:szCs w:val="27"/>
        </w:rPr>
        <w:t>105,2</w:t>
      </w:r>
      <w:r w:rsidRPr="00031721">
        <w:rPr>
          <w:sz w:val="27"/>
          <w:szCs w:val="27"/>
        </w:rPr>
        <w:t>%</w:t>
      </w:r>
      <w:r w:rsidR="00F754DA">
        <w:rPr>
          <w:sz w:val="27"/>
          <w:szCs w:val="27"/>
        </w:rPr>
        <w:t>,</w:t>
      </w:r>
    </w:p>
    <w:p w:rsidR="009371F1" w:rsidRPr="00031721" w:rsidRDefault="003706FD" w:rsidP="00F754DA">
      <w:pPr>
        <w:jc w:val="both"/>
        <w:rPr>
          <w:sz w:val="27"/>
          <w:szCs w:val="27"/>
        </w:rPr>
      </w:pPr>
      <w:r>
        <w:rPr>
          <w:sz w:val="27"/>
          <w:szCs w:val="27"/>
        </w:rPr>
        <w:t>1</w:t>
      </w:r>
      <w:r w:rsidR="00831DE2">
        <w:rPr>
          <w:sz w:val="27"/>
          <w:szCs w:val="27"/>
        </w:rPr>
        <w:t> </w:t>
      </w:r>
      <w:r>
        <w:rPr>
          <w:sz w:val="27"/>
          <w:szCs w:val="27"/>
        </w:rPr>
        <w:t xml:space="preserve">полугодие </w:t>
      </w:r>
      <w:r w:rsidR="009371F1" w:rsidRPr="00031721">
        <w:rPr>
          <w:sz w:val="27"/>
          <w:szCs w:val="27"/>
        </w:rPr>
        <w:t>2019г</w:t>
      </w:r>
      <w:r w:rsidR="002C0A2A">
        <w:rPr>
          <w:sz w:val="27"/>
          <w:szCs w:val="27"/>
        </w:rPr>
        <w:t>.</w:t>
      </w:r>
      <w:r w:rsidR="009371F1" w:rsidRPr="00031721">
        <w:rPr>
          <w:sz w:val="27"/>
          <w:szCs w:val="27"/>
        </w:rPr>
        <w:t xml:space="preserve"> - </w:t>
      </w:r>
      <w:r>
        <w:rPr>
          <w:sz w:val="28"/>
          <w:szCs w:val="28"/>
        </w:rPr>
        <w:t>101,3</w:t>
      </w:r>
      <w:r w:rsidR="009371F1" w:rsidRPr="00031721">
        <w:rPr>
          <w:sz w:val="27"/>
          <w:szCs w:val="27"/>
        </w:rPr>
        <w:t>%;</w:t>
      </w:r>
    </w:p>
    <w:p w:rsidR="009371F1" w:rsidRPr="00031721" w:rsidRDefault="009371F1" w:rsidP="009371F1">
      <w:pPr>
        <w:ind w:firstLine="720"/>
        <w:jc w:val="both"/>
        <w:rPr>
          <w:sz w:val="27"/>
          <w:szCs w:val="27"/>
        </w:rPr>
      </w:pPr>
      <w:r w:rsidRPr="00031721">
        <w:rPr>
          <w:sz w:val="27"/>
          <w:szCs w:val="27"/>
        </w:rPr>
        <w:t xml:space="preserve">- по виду деятельности «строительство» – </w:t>
      </w:r>
      <w:r w:rsidR="003706FD">
        <w:rPr>
          <w:sz w:val="27"/>
          <w:szCs w:val="27"/>
        </w:rPr>
        <w:t>62,7</w:t>
      </w:r>
      <w:r w:rsidRPr="00031721">
        <w:rPr>
          <w:sz w:val="27"/>
          <w:szCs w:val="27"/>
        </w:rPr>
        <w:t xml:space="preserve">%, </w:t>
      </w:r>
      <w:r w:rsidR="003706FD">
        <w:rPr>
          <w:sz w:val="27"/>
          <w:szCs w:val="27"/>
        </w:rPr>
        <w:t>1</w:t>
      </w:r>
      <w:r w:rsidR="00831DE2">
        <w:rPr>
          <w:sz w:val="27"/>
          <w:szCs w:val="27"/>
        </w:rPr>
        <w:t> </w:t>
      </w:r>
      <w:r w:rsidR="003706FD">
        <w:rPr>
          <w:sz w:val="27"/>
          <w:szCs w:val="27"/>
        </w:rPr>
        <w:t xml:space="preserve">полугодие </w:t>
      </w:r>
      <w:r w:rsidRPr="00031721">
        <w:rPr>
          <w:sz w:val="27"/>
          <w:szCs w:val="27"/>
        </w:rPr>
        <w:t xml:space="preserve">2019г. - </w:t>
      </w:r>
      <w:r w:rsidR="003706FD">
        <w:rPr>
          <w:sz w:val="28"/>
          <w:szCs w:val="28"/>
        </w:rPr>
        <w:t>81,8</w:t>
      </w:r>
      <w:r w:rsidRPr="00031721">
        <w:rPr>
          <w:sz w:val="27"/>
          <w:szCs w:val="27"/>
        </w:rPr>
        <w:t>%.</w:t>
      </w:r>
    </w:p>
    <w:p w:rsidR="009371F1" w:rsidRPr="00031721" w:rsidRDefault="009371F1" w:rsidP="009371F1">
      <w:pPr>
        <w:ind w:firstLine="709"/>
        <w:contextualSpacing/>
        <w:jc w:val="both"/>
        <w:rPr>
          <w:b/>
          <w:sz w:val="27"/>
          <w:szCs w:val="27"/>
        </w:rPr>
      </w:pPr>
    </w:p>
    <w:p w:rsidR="009371F1" w:rsidRPr="00031721" w:rsidRDefault="009371F1" w:rsidP="009371F1">
      <w:pPr>
        <w:ind w:firstLine="851"/>
        <w:contextualSpacing/>
        <w:jc w:val="both"/>
        <w:rPr>
          <w:sz w:val="27"/>
          <w:szCs w:val="27"/>
        </w:rPr>
      </w:pPr>
      <w:r w:rsidRPr="00031721">
        <w:rPr>
          <w:b/>
          <w:sz w:val="27"/>
          <w:szCs w:val="27"/>
        </w:rPr>
        <w:t>Строительство.</w:t>
      </w:r>
      <w:r w:rsidRPr="00031721">
        <w:rPr>
          <w:sz w:val="27"/>
          <w:szCs w:val="27"/>
        </w:rPr>
        <w:t xml:space="preserve"> В городе за счет собственных и заемных средств введено в действие </w:t>
      </w:r>
      <w:r w:rsidR="002C0A2A">
        <w:rPr>
          <w:sz w:val="27"/>
          <w:szCs w:val="27"/>
        </w:rPr>
        <w:t>840</w:t>
      </w:r>
      <w:r w:rsidRPr="00031721">
        <w:rPr>
          <w:sz w:val="27"/>
          <w:szCs w:val="27"/>
        </w:rPr>
        <w:t> кв. м (</w:t>
      </w:r>
      <w:r w:rsidR="002C0A2A">
        <w:rPr>
          <w:sz w:val="27"/>
          <w:szCs w:val="27"/>
        </w:rPr>
        <w:t>2</w:t>
      </w:r>
      <w:r w:rsidRPr="00031721">
        <w:rPr>
          <w:sz w:val="27"/>
          <w:szCs w:val="27"/>
        </w:rPr>
        <w:t xml:space="preserve"> квартиры), что составляет </w:t>
      </w:r>
      <w:r w:rsidR="002C0A2A">
        <w:rPr>
          <w:sz w:val="27"/>
          <w:szCs w:val="27"/>
        </w:rPr>
        <w:t>139</w:t>
      </w:r>
      <w:r w:rsidRPr="00031721">
        <w:rPr>
          <w:sz w:val="27"/>
          <w:szCs w:val="27"/>
        </w:rPr>
        <w:t> % к аналогичному периоду 2019 года.</w:t>
      </w:r>
    </w:p>
    <w:p w:rsidR="009371F1" w:rsidRPr="00031721" w:rsidRDefault="009371F1" w:rsidP="009371F1">
      <w:pPr>
        <w:ind w:firstLine="851"/>
        <w:contextualSpacing/>
        <w:jc w:val="both"/>
        <w:rPr>
          <w:sz w:val="27"/>
          <w:szCs w:val="27"/>
        </w:rPr>
      </w:pPr>
    </w:p>
    <w:p w:rsidR="00097A01" w:rsidRPr="00031721" w:rsidRDefault="008B06EC" w:rsidP="00097A01">
      <w:pPr>
        <w:ind w:firstLine="720"/>
        <w:jc w:val="both"/>
        <w:rPr>
          <w:sz w:val="27"/>
          <w:szCs w:val="27"/>
        </w:rPr>
      </w:pPr>
      <w:r w:rsidRPr="00031721">
        <w:rPr>
          <w:b/>
          <w:sz w:val="27"/>
          <w:szCs w:val="27"/>
        </w:rPr>
        <w:t>Рынок труд</w:t>
      </w:r>
      <w:r w:rsidR="00B32E6F" w:rsidRPr="00031721">
        <w:rPr>
          <w:b/>
          <w:sz w:val="27"/>
          <w:szCs w:val="27"/>
        </w:rPr>
        <w:t>а</w:t>
      </w:r>
      <w:r w:rsidRPr="00031721">
        <w:rPr>
          <w:b/>
          <w:sz w:val="27"/>
          <w:szCs w:val="27"/>
        </w:rPr>
        <w:t>.</w:t>
      </w:r>
      <w:r w:rsidRPr="00031721">
        <w:rPr>
          <w:sz w:val="27"/>
          <w:szCs w:val="27"/>
        </w:rPr>
        <w:t xml:space="preserve"> </w:t>
      </w:r>
      <w:r w:rsidR="00097A01" w:rsidRPr="00031721">
        <w:rPr>
          <w:sz w:val="27"/>
          <w:szCs w:val="27"/>
        </w:rPr>
        <w:t xml:space="preserve">Уровень безработицы на 1 </w:t>
      </w:r>
      <w:r w:rsidR="002C0A2A">
        <w:rPr>
          <w:sz w:val="27"/>
          <w:szCs w:val="27"/>
        </w:rPr>
        <w:t>июля</w:t>
      </w:r>
      <w:r w:rsidR="00097A01" w:rsidRPr="00031721">
        <w:rPr>
          <w:sz w:val="27"/>
          <w:szCs w:val="27"/>
        </w:rPr>
        <w:t xml:space="preserve"> 20</w:t>
      </w:r>
      <w:r w:rsidR="009371F1" w:rsidRPr="00031721">
        <w:rPr>
          <w:sz w:val="27"/>
          <w:szCs w:val="27"/>
        </w:rPr>
        <w:t>20</w:t>
      </w:r>
      <w:r w:rsidR="00097A01" w:rsidRPr="00031721">
        <w:rPr>
          <w:sz w:val="27"/>
          <w:szCs w:val="27"/>
        </w:rPr>
        <w:t xml:space="preserve"> года составил </w:t>
      </w:r>
      <w:r w:rsidR="002C0A2A">
        <w:rPr>
          <w:sz w:val="27"/>
          <w:szCs w:val="27"/>
        </w:rPr>
        <w:t>3,3</w:t>
      </w:r>
      <w:r w:rsidR="009371F1" w:rsidRPr="00031721">
        <w:rPr>
          <w:sz w:val="27"/>
          <w:szCs w:val="27"/>
        </w:rPr>
        <w:t>%,</w:t>
      </w:r>
      <w:r w:rsidR="00512FE2" w:rsidRPr="00031721">
        <w:rPr>
          <w:sz w:val="27"/>
          <w:szCs w:val="27"/>
        </w:rPr>
        <w:t xml:space="preserve"> у</w:t>
      </w:r>
      <w:r w:rsidR="002C0A2A">
        <w:rPr>
          <w:sz w:val="27"/>
          <w:szCs w:val="27"/>
        </w:rPr>
        <w:t>величение</w:t>
      </w:r>
      <w:r w:rsidR="00512FE2" w:rsidRPr="00031721">
        <w:rPr>
          <w:sz w:val="27"/>
          <w:szCs w:val="27"/>
        </w:rPr>
        <w:t xml:space="preserve"> по сравнению с аналогичным периодом</w:t>
      </w:r>
      <w:r w:rsidR="003C7215" w:rsidRPr="00031721">
        <w:rPr>
          <w:sz w:val="27"/>
          <w:szCs w:val="27"/>
        </w:rPr>
        <w:t xml:space="preserve"> прошлого года</w:t>
      </w:r>
      <w:r w:rsidR="00512FE2" w:rsidRPr="00031721">
        <w:rPr>
          <w:sz w:val="27"/>
          <w:szCs w:val="27"/>
        </w:rPr>
        <w:t xml:space="preserve"> </w:t>
      </w:r>
      <w:r w:rsidR="002C0A2A">
        <w:rPr>
          <w:sz w:val="27"/>
          <w:szCs w:val="27"/>
        </w:rPr>
        <w:t xml:space="preserve">почти в </w:t>
      </w:r>
      <w:r w:rsidR="00831DE2">
        <w:rPr>
          <w:sz w:val="27"/>
          <w:szCs w:val="27"/>
        </w:rPr>
        <w:t>2 </w:t>
      </w:r>
      <w:r w:rsidR="002C0A2A">
        <w:rPr>
          <w:sz w:val="27"/>
          <w:szCs w:val="27"/>
        </w:rPr>
        <w:t>раза</w:t>
      </w:r>
      <w:r w:rsidR="00097A01" w:rsidRPr="00031721">
        <w:rPr>
          <w:sz w:val="27"/>
          <w:szCs w:val="27"/>
        </w:rPr>
        <w:t xml:space="preserve"> от числен</w:t>
      </w:r>
      <w:r w:rsidR="00512FE2" w:rsidRPr="00031721">
        <w:rPr>
          <w:sz w:val="27"/>
          <w:szCs w:val="27"/>
        </w:rPr>
        <w:t>ности трудоспособного населения.</w:t>
      </w:r>
      <w:r w:rsidR="00097A01" w:rsidRPr="00031721">
        <w:rPr>
          <w:sz w:val="27"/>
          <w:szCs w:val="27"/>
        </w:rPr>
        <w:t xml:space="preserve"> В Центр занятости обратилось в поиске подходящей работы </w:t>
      </w:r>
      <w:r w:rsidR="002C0A2A">
        <w:rPr>
          <w:sz w:val="27"/>
          <w:szCs w:val="27"/>
        </w:rPr>
        <w:t>329</w:t>
      </w:r>
      <w:r w:rsidR="009E593D" w:rsidRPr="00031721">
        <w:rPr>
          <w:sz w:val="27"/>
          <w:szCs w:val="27"/>
        </w:rPr>
        <w:t xml:space="preserve"> человек</w:t>
      </w:r>
      <w:r w:rsidR="009371F1" w:rsidRPr="00031721">
        <w:rPr>
          <w:sz w:val="27"/>
          <w:szCs w:val="27"/>
        </w:rPr>
        <w:t>, все они – незанятые граждане</w:t>
      </w:r>
      <w:r w:rsidR="009E593D" w:rsidRPr="00031721">
        <w:rPr>
          <w:sz w:val="27"/>
          <w:szCs w:val="27"/>
        </w:rPr>
        <w:t>.</w:t>
      </w:r>
      <w:r w:rsidR="00097A01" w:rsidRPr="00031721">
        <w:rPr>
          <w:sz w:val="27"/>
          <w:szCs w:val="27"/>
        </w:rPr>
        <w:t xml:space="preserve"> </w:t>
      </w:r>
      <w:r w:rsidR="009E593D" w:rsidRPr="00031721">
        <w:rPr>
          <w:sz w:val="27"/>
          <w:szCs w:val="27"/>
        </w:rPr>
        <w:t xml:space="preserve">Численность официально зарегистрированных </w:t>
      </w:r>
      <w:r w:rsidR="00097A01" w:rsidRPr="00031721">
        <w:rPr>
          <w:sz w:val="27"/>
          <w:szCs w:val="27"/>
        </w:rPr>
        <w:t>безработн</w:t>
      </w:r>
      <w:r w:rsidR="009E593D" w:rsidRPr="00031721">
        <w:rPr>
          <w:sz w:val="27"/>
          <w:szCs w:val="27"/>
        </w:rPr>
        <w:t>ых</w:t>
      </w:r>
      <w:r w:rsidR="00097A01" w:rsidRPr="00031721">
        <w:rPr>
          <w:sz w:val="27"/>
          <w:szCs w:val="27"/>
        </w:rPr>
        <w:t xml:space="preserve"> </w:t>
      </w:r>
      <w:r w:rsidR="002C0A2A">
        <w:rPr>
          <w:sz w:val="27"/>
          <w:szCs w:val="27"/>
        </w:rPr>
        <w:t>312</w:t>
      </w:r>
      <w:r w:rsidR="00097A01" w:rsidRPr="00031721">
        <w:rPr>
          <w:sz w:val="27"/>
          <w:szCs w:val="27"/>
        </w:rPr>
        <w:t xml:space="preserve"> человек, п</w:t>
      </w:r>
      <w:r w:rsidR="00887A06" w:rsidRPr="00031721">
        <w:rPr>
          <w:sz w:val="27"/>
          <w:szCs w:val="27"/>
        </w:rPr>
        <w:t xml:space="preserve">особие по безработице получали </w:t>
      </w:r>
      <w:r w:rsidR="002C0A2A">
        <w:rPr>
          <w:sz w:val="27"/>
          <w:szCs w:val="27"/>
        </w:rPr>
        <w:t>261</w:t>
      </w:r>
      <w:r w:rsidR="00097A01" w:rsidRPr="00031721">
        <w:rPr>
          <w:sz w:val="27"/>
          <w:szCs w:val="27"/>
        </w:rPr>
        <w:t xml:space="preserve"> безработны</w:t>
      </w:r>
      <w:r w:rsidR="00512FE2" w:rsidRPr="00031721">
        <w:rPr>
          <w:sz w:val="27"/>
          <w:szCs w:val="27"/>
        </w:rPr>
        <w:t>х</w:t>
      </w:r>
      <w:r w:rsidR="00097A01" w:rsidRPr="00031721">
        <w:rPr>
          <w:sz w:val="27"/>
          <w:szCs w:val="27"/>
        </w:rPr>
        <w:t xml:space="preserve"> граждан</w:t>
      </w:r>
      <w:r w:rsidR="009371F1" w:rsidRPr="00031721">
        <w:rPr>
          <w:sz w:val="27"/>
          <w:szCs w:val="27"/>
        </w:rPr>
        <w:t>ина</w:t>
      </w:r>
      <w:r w:rsidR="00097A01" w:rsidRPr="00031721">
        <w:rPr>
          <w:sz w:val="27"/>
          <w:szCs w:val="27"/>
        </w:rPr>
        <w:t>. Из числа безработных граждан, уволившихся по собственному желанию</w:t>
      </w:r>
      <w:r w:rsidR="00512FE2" w:rsidRPr="00031721">
        <w:rPr>
          <w:sz w:val="27"/>
          <w:szCs w:val="27"/>
        </w:rPr>
        <w:t xml:space="preserve"> –</w:t>
      </w:r>
      <w:r w:rsidR="00097A01" w:rsidRPr="00031721">
        <w:rPr>
          <w:sz w:val="27"/>
          <w:szCs w:val="27"/>
        </w:rPr>
        <w:t xml:space="preserve"> </w:t>
      </w:r>
      <w:r w:rsidR="002C0A2A">
        <w:rPr>
          <w:sz w:val="27"/>
          <w:szCs w:val="27"/>
        </w:rPr>
        <w:t>63,1</w:t>
      </w:r>
      <w:r w:rsidR="00097A01" w:rsidRPr="00031721">
        <w:rPr>
          <w:sz w:val="27"/>
          <w:szCs w:val="27"/>
        </w:rPr>
        <w:t xml:space="preserve">%, </w:t>
      </w:r>
      <w:r w:rsidR="002C0A2A">
        <w:rPr>
          <w:sz w:val="27"/>
          <w:szCs w:val="27"/>
        </w:rPr>
        <w:t>4,5</w:t>
      </w:r>
      <w:r w:rsidR="00097A01" w:rsidRPr="00031721">
        <w:rPr>
          <w:sz w:val="27"/>
          <w:szCs w:val="27"/>
        </w:rPr>
        <w:t xml:space="preserve">% уволены в связи с ликвидацией организации, либо сокращением численности или штата работников организации. </w:t>
      </w:r>
    </w:p>
    <w:p w:rsidR="00097A01" w:rsidRPr="00031721" w:rsidRDefault="00887A06" w:rsidP="00097A01">
      <w:pPr>
        <w:ind w:firstLine="720"/>
        <w:jc w:val="both"/>
        <w:rPr>
          <w:sz w:val="27"/>
          <w:szCs w:val="27"/>
        </w:rPr>
      </w:pPr>
      <w:r w:rsidRPr="00031721">
        <w:rPr>
          <w:sz w:val="27"/>
          <w:szCs w:val="27"/>
        </w:rPr>
        <w:t>Н</w:t>
      </w:r>
      <w:r w:rsidR="00097A01" w:rsidRPr="00031721">
        <w:rPr>
          <w:sz w:val="27"/>
          <w:szCs w:val="27"/>
        </w:rPr>
        <w:t>апряженност</w:t>
      </w:r>
      <w:r w:rsidRPr="00031721">
        <w:rPr>
          <w:sz w:val="27"/>
          <w:szCs w:val="27"/>
        </w:rPr>
        <w:t>ь</w:t>
      </w:r>
      <w:r w:rsidR="00097A01" w:rsidRPr="00031721">
        <w:rPr>
          <w:sz w:val="27"/>
          <w:szCs w:val="27"/>
        </w:rPr>
        <w:t xml:space="preserve"> (соотношение незанятых граждан и заявленных вакансий)</w:t>
      </w:r>
      <w:r w:rsidRPr="00031721">
        <w:rPr>
          <w:sz w:val="27"/>
          <w:szCs w:val="27"/>
        </w:rPr>
        <w:t xml:space="preserve"> на рынке труда – </w:t>
      </w:r>
      <w:r w:rsidR="002C0A2A">
        <w:rPr>
          <w:sz w:val="27"/>
          <w:szCs w:val="27"/>
        </w:rPr>
        <w:t>6,9</w:t>
      </w:r>
      <w:r w:rsidRPr="00031721">
        <w:rPr>
          <w:sz w:val="27"/>
          <w:szCs w:val="27"/>
        </w:rPr>
        <w:t xml:space="preserve"> </w:t>
      </w:r>
      <w:r w:rsidR="006F71B2" w:rsidRPr="00031721">
        <w:rPr>
          <w:sz w:val="27"/>
          <w:szCs w:val="27"/>
        </w:rPr>
        <w:t>незанятых граждан на 1 вакансию</w:t>
      </w:r>
      <w:r w:rsidR="00097A01" w:rsidRPr="00031721">
        <w:rPr>
          <w:sz w:val="27"/>
          <w:szCs w:val="27"/>
        </w:rPr>
        <w:t>.</w:t>
      </w:r>
    </w:p>
    <w:p w:rsidR="00512FE2" w:rsidRPr="00031721" w:rsidRDefault="00512FE2" w:rsidP="00097A01">
      <w:pPr>
        <w:ind w:firstLine="720"/>
        <w:jc w:val="both"/>
        <w:rPr>
          <w:sz w:val="27"/>
          <w:szCs w:val="27"/>
        </w:rPr>
      </w:pPr>
      <w:r w:rsidRPr="00031721">
        <w:rPr>
          <w:sz w:val="27"/>
          <w:szCs w:val="27"/>
        </w:rPr>
        <w:t>За январь</w:t>
      </w:r>
      <w:r w:rsidR="002C0A2A">
        <w:rPr>
          <w:sz w:val="27"/>
          <w:szCs w:val="27"/>
        </w:rPr>
        <w:t xml:space="preserve"> </w:t>
      </w:r>
      <w:r w:rsidRPr="00031721">
        <w:rPr>
          <w:sz w:val="27"/>
          <w:szCs w:val="27"/>
        </w:rPr>
        <w:t>-</w:t>
      </w:r>
      <w:r w:rsidR="002C0A2A">
        <w:rPr>
          <w:sz w:val="27"/>
          <w:szCs w:val="27"/>
        </w:rPr>
        <w:t xml:space="preserve"> июнь</w:t>
      </w:r>
      <w:r w:rsidRPr="00031721">
        <w:rPr>
          <w:sz w:val="27"/>
          <w:szCs w:val="27"/>
        </w:rPr>
        <w:t xml:space="preserve"> 20</w:t>
      </w:r>
      <w:r w:rsidR="009371F1" w:rsidRPr="00031721">
        <w:rPr>
          <w:sz w:val="27"/>
          <w:szCs w:val="27"/>
        </w:rPr>
        <w:t>20</w:t>
      </w:r>
      <w:r w:rsidRPr="00031721">
        <w:rPr>
          <w:sz w:val="27"/>
          <w:szCs w:val="27"/>
        </w:rPr>
        <w:t xml:space="preserve"> года было трудоустроено </w:t>
      </w:r>
      <w:r w:rsidR="002C0A2A">
        <w:rPr>
          <w:sz w:val="27"/>
          <w:szCs w:val="27"/>
        </w:rPr>
        <w:t>72</w:t>
      </w:r>
      <w:r w:rsidR="009371F1" w:rsidRPr="00031721">
        <w:rPr>
          <w:sz w:val="27"/>
          <w:szCs w:val="27"/>
        </w:rPr>
        <w:t xml:space="preserve"> </w:t>
      </w:r>
      <w:r w:rsidR="002C0A2A">
        <w:rPr>
          <w:sz w:val="27"/>
          <w:szCs w:val="27"/>
        </w:rPr>
        <w:t>жителя</w:t>
      </w:r>
      <w:r w:rsidRPr="00031721">
        <w:rPr>
          <w:sz w:val="27"/>
          <w:szCs w:val="27"/>
        </w:rPr>
        <w:t xml:space="preserve"> ЗАТО г.Радужный, из них </w:t>
      </w:r>
      <w:r w:rsidR="002C0A2A">
        <w:rPr>
          <w:sz w:val="27"/>
          <w:szCs w:val="27"/>
        </w:rPr>
        <w:t>69</w:t>
      </w:r>
      <w:r w:rsidRPr="00031721">
        <w:rPr>
          <w:sz w:val="27"/>
          <w:szCs w:val="27"/>
        </w:rPr>
        <w:t xml:space="preserve"> имели статус безработного.</w:t>
      </w:r>
    </w:p>
    <w:p w:rsidR="002F3273" w:rsidRPr="00031721" w:rsidRDefault="002F3273" w:rsidP="00097A01">
      <w:pPr>
        <w:ind w:firstLine="709"/>
        <w:contextualSpacing/>
        <w:jc w:val="both"/>
        <w:rPr>
          <w:b/>
          <w:sz w:val="27"/>
          <w:szCs w:val="27"/>
        </w:rPr>
      </w:pPr>
    </w:p>
    <w:p w:rsidR="00097A01" w:rsidRPr="00031721" w:rsidRDefault="008B06EC" w:rsidP="00097A01">
      <w:pPr>
        <w:ind w:firstLine="709"/>
        <w:contextualSpacing/>
        <w:jc w:val="both"/>
        <w:rPr>
          <w:sz w:val="27"/>
          <w:szCs w:val="27"/>
        </w:rPr>
      </w:pPr>
      <w:r w:rsidRPr="00031721">
        <w:rPr>
          <w:b/>
          <w:sz w:val="27"/>
          <w:szCs w:val="27"/>
        </w:rPr>
        <w:t>Потребительский рынок.</w:t>
      </w:r>
      <w:r w:rsidR="006909AE" w:rsidRPr="00031721">
        <w:rPr>
          <w:b/>
          <w:sz w:val="27"/>
          <w:szCs w:val="27"/>
        </w:rPr>
        <w:t xml:space="preserve"> </w:t>
      </w:r>
      <w:r w:rsidRPr="00031721">
        <w:rPr>
          <w:sz w:val="27"/>
          <w:szCs w:val="27"/>
        </w:rPr>
        <w:t xml:space="preserve"> </w:t>
      </w:r>
      <w:r w:rsidR="00097A01" w:rsidRPr="00031721">
        <w:rPr>
          <w:sz w:val="27"/>
          <w:szCs w:val="27"/>
        </w:rPr>
        <w:t xml:space="preserve">Объем оборота розничной торговли во всех каналах реализации за </w:t>
      </w:r>
      <w:r w:rsidR="00895F54" w:rsidRPr="00031721">
        <w:rPr>
          <w:sz w:val="27"/>
          <w:szCs w:val="27"/>
        </w:rPr>
        <w:t xml:space="preserve">январь – </w:t>
      </w:r>
      <w:r w:rsidR="00EF6C64">
        <w:rPr>
          <w:sz w:val="27"/>
          <w:szCs w:val="27"/>
        </w:rPr>
        <w:t>июнь</w:t>
      </w:r>
      <w:r w:rsidR="00895F54" w:rsidRPr="00031721">
        <w:rPr>
          <w:sz w:val="27"/>
          <w:szCs w:val="27"/>
        </w:rPr>
        <w:t xml:space="preserve"> </w:t>
      </w:r>
      <w:r w:rsidR="00097A01" w:rsidRPr="00031721">
        <w:rPr>
          <w:sz w:val="27"/>
          <w:szCs w:val="27"/>
        </w:rPr>
        <w:t>20</w:t>
      </w:r>
      <w:r w:rsidR="009371F1" w:rsidRPr="00031721">
        <w:rPr>
          <w:sz w:val="27"/>
          <w:szCs w:val="27"/>
        </w:rPr>
        <w:t>20</w:t>
      </w:r>
      <w:r w:rsidR="00097A01" w:rsidRPr="00031721">
        <w:rPr>
          <w:sz w:val="27"/>
          <w:szCs w:val="27"/>
        </w:rPr>
        <w:t xml:space="preserve"> года составил </w:t>
      </w:r>
      <w:r w:rsidR="00EF6C64">
        <w:rPr>
          <w:sz w:val="27"/>
          <w:szCs w:val="27"/>
        </w:rPr>
        <w:t>642,8</w:t>
      </w:r>
      <w:r w:rsidR="00097A01" w:rsidRPr="00031721">
        <w:rPr>
          <w:sz w:val="27"/>
          <w:szCs w:val="27"/>
        </w:rPr>
        <w:t> млн. рублей, что</w:t>
      </w:r>
      <w:r w:rsidR="007B2749" w:rsidRPr="00031721">
        <w:rPr>
          <w:sz w:val="27"/>
          <w:szCs w:val="27"/>
        </w:rPr>
        <w:t xml:space="preserve"> составляет </w:t>
      </w:r>
      <w:r w:rsidR="00EF6C64">
        <w:rPr>
          <w:sz w:val="27"/>
          <w:szCs w:val="27"/>
        </w:rPr>
        <w:t>97,6</w:t>
      </w:r>
      <w:r w:rsidR="007B2749" w:rsidRPr="00031721">
        <w:rPr>
          <w:sz w:val="27"/>
          <w:szCs w:val="27"/>
        </w:rPr>
        <w:t>%</w:t>
      </w:r>
      <w:r w:rsidR="00097A01" w:rsidRPr="00031721">
        <w:rPr>
          <w:sz w:val="27"/>
          <w:szCs w:val="27"/>
        </w:rPr>
        <w:t xml:space="preserve"> по сравнению с аналогичным периодом 201</w:t>
      </w:r>
      <w:r w:rsidR="009371F1" w:rsidRPr="00031721">
        <w:rPr>
          <w:sz w:val="27"/>
          <w:szCs w:val="27"/>
        </w:rPr>
        <w:t>9</w:t>
      </w:r>
      <w:r w:rsidR="00097A01" w:rsidRPr="00031721">
        <w:rPr>
          <w:sz w:val="27"/>
          <w:szCs w:val="27"/>
        </w:rPr>
        <w:t xml:space="preserve"> года.</w:t>
      </w:r>
    </w:p>
    <w:p w:rsidR="002F3273" w:rsidRPr="00031721" w:rsidRDefault="002F3273" w:rsidP="00097A01">
      <w:pPr>
        <w:ind w:firstLine="720"/>
        <w:jc w:val="both"/>
        <w:rPr>
          <w:b/>
          <w:sz w:val="27"/>
          <w:szCs w:val="27"/>
        </w:rPr>
      </w:pPr>
    </w:p>
    <w:p w:rsidR="00097A01" w:rsidRPr="00031721" w:rsidRDefault="008B06EC" w:rsidP="00097A01">
      <w:pPr>
        <w:ind w:firstLine="709"/>
        <w:contextualSpacing/>
        <w:jc w:val="both"/>
        <w:rPr>
          <w:sz w:val="27"/>
          <w:szCs w:val="27"/>
        </w:rPr>
      </w:pPr>
      <w:r w:rsidRPr="00031721">
        <w:rPr>
          <w:b/>
          <w:sz w:val="27"/>
          <w:szCs w:val="27"/>
        </w:rPr>
        <w:t xml:space="preserve">Транспорт. </w:t>
      </w:r>
      <w:r w:rsidR="009E593D" w:rsidRPr="00031721">
        <w:rPr>
          <w:sz w:val="27"/>
          <w:szCs w:val="27"/>
        </w:rPr>
        <w:t>Автобусным транспортом общего пользования в</w:t>
      </w:r>
      <w:r w:rsidR="00097A01" w:rsidRPr="00031721">
        <w:rPr>
          <w:sz w:val="27"/>
          <w:szCs w:val="27"/>
        </w:rPr>
        <w:t xml:space="preserve"> </w:t>
      </w:r>
      <w:r w:rsidR="00B22AB1" w:rsidRPr="00031721">
        <w:rPr>
          <w:sz w:val="27"/>
          <w:szCs w:val="27"/>
        </w:rPr>
        <w:t>январ</w:t>
      </w:r>
      <w:r w:rsidR="009E593D" w:rsidRPr="00031721">
        <w:rPr>
          <w:sz w:val="27"/>
          <w:szCs w:val="27"/>
        </w:rPr>
        <w:t>е</w:t>
      </w:r>
      <w:r w:rsidR="00B22AB1" w:rsidRPr="00031721">
        <w:rPr>
          <w:sz w:val="27"/>
          <w:szCs w:val="27"/>
        </w:rPr>
        <w:t xml:space="preserve"> - </w:t>
      </w:r>
      <w:r w:rsidR="00EF6C64">
        <w:rPr>
          <w:sz w:val="27"/>
          <w:szCs w:val="27"/>
        </w:rPr>
        <w:t>июне</w:t>
      </w:r>
      <w:r w:rsidR="00EA7B26" w:rsidRPr="00031721">
        <w:rPr>
          <w:sz w:val="27"/>
          <w:szCs w:val="27"/>
        </w:rPr>
        <w:t xml:space="preserve"> </w:t>
      </w:r>
      <w:r w:rsidR="00097A01" w:rsidRPr="00031721">
        <w:rPr>
          <w:sz w:val="27"/>
          <w:szCs w:val="27"/>
        </w:rPr>
        <w:t>20</w:t>
      </w:r>
      <w:r w:rsidR="00920D53" w:rsidRPr="00031721">
        <w:rPr>
          <w:sz w:val="27"/>
          <w:szCs w:val="27"/>
        </w:rPr>
        <w:t>20</w:t>
      </w:r>
      <w:r w:rsidR="00097A01" w:rsidRPr="00031721">
        <w:rPr>
          <w:sz w:val="27"/>
          <w:szCs w:val="27"/>
        </w:rPr>
        <w:t xml:space="preserve">г. </w:t>
      </w:r>
      <w:r w:rsidR="009E593D" w:rsidRPr="00031721">
        <w:rPr>
          <w:sz w:val="27"/>
          <w:szCs w:val="27"/>
        </w:rPr>
        <w:t xml:space="preserve">перевезено </w:t>
      </w:r>
      <w:r w:rsidR="00097A01" w:rsidRPr="00031721">
        <w:rPr>
          <w:sz w:val="27"/>
          <w:szCs w:val="27"/>
        </w:rPr>
        <w:t>пассажиро</w:t>
      </w:r>
      <w:r w:rsidR="003C7215" w:rsidRPr="00031721">
        <w:rPr>
          <w:sz w:val="27"/>
          <w:szCs w:val="27"/>
        </w:rPr>
        <w:t xml:space="preserve">в на </w:t>
      </w:r>
      <w:r w:rsidR="00EF6C64">
        <w:rPr>
          <w:sz w:val="27"/>
          <w:szCs w:val="27"/>
        </w:rPr>
        <w:t>33,4</w:t>
      </w:r>
      <w:r w:rsidR="003C7215" w:rsidRPr="00031721">
        <w:rPr>
          <w:sz w:val="27"/>
          <w:szCs w:val="27"/>
        </w:rPr>
        <w:t> </w:t>
      </w:r>
      <w:r w:rsidR="009E593D" w:rsidRPr="00031721">
        <w:rPr>
          <w:sz w:val="27"/>
          <w:szCs w:val="27"/>
        </w:rPr>
        <w:t xml:space="preserve">% меньше, чем в аналогичном периоде прошлого года. Пассажирооборот автобусного транспорта общего пользования </w:t>
      </w:r>
      <w:r w:rsidR="00FE5601" w:rsidRPr="00031721">
        <w:rPr>
          <w:sz w:val="27"/>
          <w:szCs w:val="27"/>
        </w:rPr>
        <w:t xml:space="preserve">к январю – </w:t>
      </w:r>
      <w:r w:rsidR="00EF6C64">
        <w:rPr>
          <w:sz w:val="27"/>
          <w:szCs w:val="27"/>
        </w:rPr>
        <w:t xml:space="preserve">июню </w:t>
      </w:r>
      <w:r w:rsidR="00FE5601" w:rsidRPr="00031721">
        <w:rPr>
          <w:sz w:val="27"/>
          <w:szCs w:val="27"/>
        </w:rPr>
        <w:t xml:space="preserve"> 201</w:t>
      </w:r>
      <w:r w:rsidR="00920D53" w:rsidRPr="00031721">
        <w:rPr>
          <w:sz w:val="27"/>
          <w:szCs w:val="27"/>
        </w:rPr>
        <w:t>9</w:t>
      </w:r>
      <w:r w:rsidR="00FE5601" w:rsidRPr="00031721">
        <w:rPr>
          <w:sz w:val="27"/>
          <w:szCs w:val="27"/>
        </w:rPr>
        <w:t>г</w:t>
      </w:r>
      <w:r w:rsidR="003C7215" w:rsidRPr="00031721">
        <w:rPr>
          <w:sz w:val="27"/>
          <w:szCs w:val="27"/>
        </w:rPr>
        <w:t>.</w:t>
      </w:r>
      <w:r w:rsidR="00FE5601" w:rsidRPr="00031721">
        <w:rPr>
          <w:sz w:val="27"/>
          <w:szCs w:val="27"/>
        </w:rPr>
        <w:t xml:space="preserve"> </w:t>
      </w:r>
      <w:r w:rsidR="009E593D" w:rsidRPr="00031721">
        <w:rPr>
          <w:sz w:val="27"/>
          <w:szCs w:val="27"/>
        </w:rPr>
        <w:t xml:space="preserve">составил </w:t>
      </w:r>
      <w:r w:rsidR="00EF6C64">
        <w:rPr>
          <w:sz w:val="27"/>
          <w:szCs w:val="27"/>
        </w:rPr>
        <w:t>66,1</w:t>
      </w:r>
      <w:r w:rsidR="009E593D" w:rsidRPr="00031721">
        <w:rPr>
          <w:sz w:val="27"/>
          <w:szCs w:val="27"/>
        </w:rPr>
        <w:t xml:space="preserve"> %, </w:t>
      </w:r>
      <w:r w:rsidR="00FE5601" w:rsidRPr="00031721">
        <w:rPr>
          <w:sz w:val="27"/>
          <w:szCs w:val="27"/>
        </w:rPr>
        <w:t>или</w:t>
      </w:r>
      <w:r w:rsidR="00097A01" w:rsidRPr="00031721">
        <w:rPr>
          <w:sz w:val="27"/>
          <w:szCs w:val="27"/>
        </w:rPr>
        <w:t xml:space="preserve"> </w:t>
      </w:r>
      <w:r w:rsidR="00EF6C64">
        <w:rPr>
          <w:sz w:val="27"/>
          <w:szCs w:val="27"/>
        </w:rPr>
        <w:t>5</w:t>
      </w:r>
      <w:r w:rsidR="009E593D" w:rsidRPr="00031721">
        <w:rPr>
          <w:sz w:val="27"/>
          <w:szCs w:val="27"/>
        </w:rPr>
        <w:t xml:space="preserve"> млн. пасс-</w:t>
      </w:r>
      <w:r w:rsidR="00FE5601" w:rsidRPr="00031721">
        <w:rPr>
          <w:sz w:val="27"/>
          <w:szCs w:val="27"/>
        </w:rPr>
        <w:t>км.</w:t>
      </w:r>
      <w:r w:rsidR="00097A01" w:rsidRPr="00031721">
        <w:rPr>
          <w:sz w:val="27"/>
          <w:szCs w:val="27"/>
        </w:rPr>
        <w:t xml:space="preserve"> </w:t>
      </w:r>
      <w:r w:rsidR="00FE5601" w:rsidRPr="00031721">
        <w:rPr>
          <w:sz w:val="27"/>
          <w:szCs w:val="27"/>
        </w:rPr>
        <w:t>В</w:t>
      </w:r>
      <w:r w:rsidR="00097A01" w:rsidRPr="00031721">
        <w:rPr>
          <w:sz w:val="27"/>
          <w:szCs w:val="27"/>
        </w:rPr>
        <w:t xml:space="preserve">ыполнено </w:t>
      </w:r>
      <w:r w:rsidR="00EF6C64">
        <w:rPr>
          <w:sz w:val="27"/>
          <w:szCs w:val="27"/>
        </w:rPr>
        <w:t>9,8</w:t>
      </w:r>
      <w:r w:rsidR="00D47EEB" w:rsidRPr="00031721">
        <w:rPr>
          <w:sz w:val="27"/>
          <w:szCs w:val="27"/>
        </w:rPr>
        <w:t> </w:t>
      </w:r>
      <w:r w:rsidR="00097A01" w:rsidRPr="00031721">
        <w:rPr>
          <w:sz w:val="27"/>
          <w:szCs w:val="27"/>
        </w:rPr>
        <w:t>тыс. рейсов, выполнение составляет 99,</w:t>
      </w:r>
      <w:r w:rsidR="00920D53" w:rsidRPr="00031721">
        <w:rPr>
          <w:sz w:val="27"/>
          <w:szCs w:val="27"/>
        </w:rPr>
        <w:t>9</w:t>
      </w:r>
      <w:r w:rsidR="003C7215" w:rsidRPr="00031721">
        <w:rPr>
          <w:sz w:val="27"/>
          <w:szCs w:val="27"/>
        </w:rPr>
        <w:t xml:space="preserve">% </w:t>
      </w:r>
      <w:r w:rsidR="00097A01" w:rsidRPr="00031721">
        <w:rPr>
          <w:sz w:val="27"/>
          <w:szCs w:val="27"/>
        </w:rPr>
        <w:t xml:space="preserve">предусмотренных расписанием. </w:t>
      </w:r>
    </w:p>
    <w:p w:rsidR="00920D53" w:rsidRPr="00031721" w:rsidRDefault="00920D53" w:rsidP="00920D53">
      <w:pPr>
        <w:ind w:firstLine="709"/>
        <w:contextualSpacing/>
        <w:jc w:val="both"/>
        <w:rPr>
          <w:sz w:val="27"/>
          <w:szCs w:val="27"/>
        </w:rPr>
      </w:pPr>
      <w:r w:rsidRPr="00031721">
        <w:rPr>
          <w:sz w:val="27"/>
          <w:szCs w:val="27"/>
        </w:rPr>
        <w:t xml:space="preserve">Реализовано: </w:t>
      </w:r>
    </w:p>
    <w:p w:rsidR="00920D53" w:rsidRPr="00031721" w:rsidRDefault="00920D53" w:rsidP="00920D53">
      <w:pPr>
        <w:ind w:firstLine="709"/>
        <w:contextualSpacing/>
        <w:jc w:val="both"/>
        <w:rPr>
          <w:sz w:val="27"/>
          <w:szCs w:val="27"/>
        </w:rPr>
      </w:pPr>
      <w:r w:rsidRPr="00031721">
        <w:rPr>
          <w:sz w:val="27"/>
          <w:szCs w:val="27"/>
        </w:rPr>
        <w:t>1. на пригородный маршрут:</w:t>
      </w:r>
    </w:p>
    <w:p w:rsidR="00920D53" w:rsidRPr="00031721" w:rsidRDefault="00920D53" w:rsidP="00920D53">
      <w:pPr>
        <w:ind w:firstLine="709"/>
        <w:contextualSpacing/>
        <w:jc w:val="both"/>
        <w:rPr>
          <w:sz w:val="27"/>
          <w:szCs w:val="27"/>
        </w:rPr>
      </w:pPr>
      <w:r w:rsidRPr="00031721">
        <w:rPr>
          <w:sz w:val="27"/>
          <w:szCs w:val="27"/>
        </w:rPr>
        <w:lastRenderedPageBreak/>
        <w:t xml:space="preserve">- </w:t>
      </w:r>
      <w:r w:rsidR="00EF6C64">
        <w:rPr>
          <w:sz w:val="27"/>
          <w:szCs w:val="27"/>
        </w:rPr>
        <w:t>579</w:t>
      </w:r>
      <w:r w:rsidRPr="00031721">
        <w:rPr>
          <w:sz w:val="27"/>
          <w:szCs w:val="27"/>
        </w:rPr>
        <w:t xml:space="preserve"> проездных билета для учащихся и студентов, в том числе 3 из многодетных семей;</w:t>
      </w:r>
    </w:p>
    <w:p w:rsidR="00920D53" w:rsidRPr="00031721" w:rsidRDefault="00920D53" w:rsidP="00920D53">
      <w:pPr>
        <w:ind w:firstLine="709"/>
        <w:contextualSpacing/>
        <w:jc w:val="both"/>
        <w:rPr>
          <w:sz w:val="27"/>
          <w:szCs w:val="27"/>
        </w:rPr>
      </w:pPr>
      <w:r w:rsidRPr="00031721">
        <w:rPr>
          <w:sz w:val="27"/>
          <w:szCs w:val="27"/>
        </w:rPr>
        <w:t xml:space="preserve">- </w:t>
      </w:r>
      <w:r w:rsidR="00EF6C64">
        <w:rPr>
          <w:sz w:val="27"/>
          <w:szCs w:val="27"/>
        </w:rPr>
        <w:t>638</w:t>
      </w:r>
      <w:r w:rsidRPr="00031721">
        <w:rPr>
          <w:sz w:val="27"/>
          <w:szCs w:val="27"/>
        </w:rPr>
        <w:t xml:space="preserve"> социальных проездных билетов для отдельных категорий граждан, в 2019г. на 23 билета - больше;</w:t>
      </w:r>
    </w:p>
    <w:p w:rsidR="00EF6C64" w:rsidRDefault="00920D53" w:rsidP="00EF6C64">
      <w:pPr>
        <w:ind w:firstLine="709"/>
        <w:contextualSpacing/>
        <w:jc w:val="both"/>
        <w:rPr>
          <w:sz w:val="27"/>
          <w:szCs w:val="27"/>
        </w:rPr>
      </w:pPr>
      <w:r w:rsidRPr="00031721">
        <w:rPr>
          <w:sz w:val="27"/>
          <w:szCs w:val="27"/>
        </w:rPr>
        <w:t xml:space="preserve">2. на городской маршрут – </w:t>
      </w:r>
      <w:r w:rsidR="00EF6C64">
        <w:rPr>
          <w:sz w:val="27"/>
          <w:szCs w:val="27"/>
        </w:rPr>
        <w:t>638</w:t>
      </w:r>
      <w:r w:rsidRPr="00031721">
        <w:rPr>
          <w:sz w:val="27"/>
          <w:szCs w:val="27"/>
        </w:rPr>
        <w:t xml:space="preserve"> билетов</w:t>
      </w:r>
      <w:r w:rsidR="00EF6C64">
        <w:rPr>
          <w:sz w:val="27"/>
          <w:szCs w:val="27"/>
        </w:rPr>
        <w:t>.</w:t>
      </w:r>
    </w:p>
    <w:p w:rsidR="00EF6C64" w:rsidRDefault="00EF6C64" w:rsidP="00EF6C64">
      <w:pPr>
        <w:ind w:firstLine="709"/>
        <w:contextualSpacing/>
        <w:jc w:val="both"/>
        <w:rPr>
          <w:sz w:val="27"/>
          <w:szCs w:val="27"/>
        </w:rPr>
      </w:pPr>
    </w:p>
    <w:p w:rsidR="001D0EF1" w:rsidRPr="00031721" w:rsidRDefault="008B06EC" w:rsidP="00EF6C64">
      <w:pPr>
        <w:ind w:firstLine="709"/>
        <w:contextualSpacing/>
        <w:jc w:val="both"/>
        <w:rPr>
          <w:b/>
          <w:sz w:val="27"/>
          <w:szCs w:val="27"/>
        </w:rPr>
      </w:pPr>
      <w:r w:rsidRPr="00031721">
        <w:rPr>
          <w:b/>
          <w:sz w:val="27"/>
          <w:szCs w:val="27"/>
        </w:rPr>
        <w:t>Демографическая ситуация</w:t>
      </w:r>
      <w:r w:rsidR="001D0EF1" w:rsidRPr="00031721">
        <w:rPr>
          <w:b/>
          <w:sz w:val="27"/>
          <w:szCs w:val="27"/>
        </w:rPr>
        <w:t>.</w:t>
      </w:r>
    </w:p>
    <w:p w:rsidR="002F3273" w:rsidRDefault="00C33088" w:rsidP="00EA7B26">
      <w:pPr>
        <w:ind w:firstLine="720"/>
        <w:jc w:val="both"/>
        <w:rPr>
          <w:sz w:val="27"/>
          <w:szCs w:val="27"/>
        </w:rPr>
      </w:pPr>
      <w:r w:rsidRPr="00031721">
        <w:rPr>
          <w:sz w:val="27"/>
          <w:szCs w:val="27"/>
        </w:rPr>
        <w:t>В</w:t>
      </w:r>
      <w:r w:rsidR="00C2475F" w:rsidRPr="00031721">
        <w:rPr>
          <w:sz w:val="27"/>
          <w:szCs w:val="27"/>
        </w:rPr>
        <w:t xml:space="preserve"> январе - </w:t>
      </w:r>
      <w:r w:rsidR="00EF6C64">
        <w:rPr>
          <w:sz w:val="27"/>
          <w:szCs w:val="27"/>
        </w:rPr>
        <w:t>июне</w:t>
      </w:r>
      <w:r w:rsidR="00097A01" w:rsidRPr="00031721">
        <w:rPr>
          <w:sz w:val="27"/>
          <w:szCs w:val="27"/>
        </w:rPr>
        <w:t xml:space="preserve"> 20</w:t>
      </w:r>
      <w:r w:rsidRPr="00031721">
        <w:rPr>
          <w:sz w:val="27"/>
          <w:szCs w:val="27"/>
        </w:rPr>
        <w:t>20</w:t>
      </w:r>
      <w:r w:rsidR="00097A01" w:rsidRPr="00031721">
        <w:rPr>
          <w:sz w:val="27"/>
          <w:szCs w:val="27"/>
        </w:rPr>
        <w:t xml:space="preserve">г. </w:t>
      </w:r>
      <w:r w:rsidR="00E65118" w:rsidRPr="00031721">
        <w:rPr>
          <w:sz w:val="27"/>
          <w:szCs w:val="27"/>
        </w:rPr>
        <w:t xml:space="preserve">родилось </w:t>
      </w:r>
      <w:r w:rsidR="00CF13A3">
        <w:rPr>
          <w:sz w:val="27"/>
          <w:szCs w:val="27"/>
        </w:rPr>
        <w:t>6</w:t>
      </w:r>
      <w:r w:rsidR="00D706A5">
        <w:rPr>
          <w:sz w:val="27"/>
          <w:szCs w:val="27"/>
        </w:rPr>
        <w:t>9</w:t>
      </w:r>
      <w:r w:rsidR="00E65118" w:rsidRPr="00031721">
        <w:rPr>
          <w:sz w:val="27"/>
          <w:szCs w:val="27"/>
        </w:rPr>
        <w:t xml:space="preserve"> детей, умерло </w:t>
      </w:r>
      <w:r w:rsidR="00CF13A3">
        <w:rPr>
          <w:sz w:val="27"/>
          <w:szCs w:val="27"/>
        </w:rPr>
        <w:t>80</w:t>
      </w:r>
      <w:r w:rsidR="00E65118" w:rsidRPr="00031721">
        <w:rPr>
          <w:sz w:val="27"/>
          <w:szCs w:val="27"/>
        </w:rPr>
        <w:t xml:space="preserve"> человек,</w:t>
      </w:r>
      <w:r w:rsidR="00E65118" w:rsidRPr="00031721">
        <w:rPr>
          <w:b/>
          <w:sz w:val="27"/>
          <w:szCs w:val="27"/>
        </w:rPr>
        <w:t xml:space="preserve"> </w:t>
      </w:r>
      <w:r w:rsidR="00097A01" w:rsidRPr="00031721">
        <w:rPr>
          <w:sz w:val="27"/>
          <w:szCs w:val="27"/>
        </w:rPr>
        <w:t xml:space="preserve">естественная убыль составила </w:t>
      </w:r>
      <w:r w:rsidR="00CF13A3">
        <w:rPr>
          <w:sz w:val="27"/>
          <w:szCs w:val="27"/>
        </w:rPr>
        <w:t>1</w:t>
      </w:r>
      <w:r w:rsidR="00D706A5">
        <w:rPr>
          <w:sz w:val="27"/>
          <w:szCs w:val="27"/>
        </w:rPr>
        <w:t>1</w:t>
      </w:r>
      <w:r w:rsidR="00097A01" w:rsidRPr="00031721">
        <w:rPr>
          <w:sz w:val="27"/>
          <w:szCs w:val="27"/>
        </w:rPr>
        <w:t xml:space="preserve"> человек (в аналогичный период 201</w:t>
      </w:r>
      <w:r w:rsidRPr="00031721">
        <w:rPr>
          <w:sz w:val="27"/>
          <w:szCs w:val="27"/>
        </w:rPr>
        <w:t>9</w:t>
      </w:r>
      <w:r w:rsidR="00097A01" w:rsidRPr="00031721">
        <w:rPr>
          <w:sz w:val="27"/>
          <w:szCs w:val="27"/>
        </w:rPr>
        <w:t xml:space="preserve">г. </w:t>
      </w:r>
      <w:r w:rsidR="00F67586">
        <w:rPr>
          <w:sz w:val="27"/>
          <w:szCs w:val="27"/>
        </w:rPr>
        <w:t>убыль</w:t>
      </w:r>
      <w:r w:rsidR="00C2475F" w:rsidRPr="00031721">
        <w:rPr>
          <w:sz w:val="27"/>
          <w:szCs w:val="27"/>
        </w:rPr>
        <w:t xml:space="preserve"> </w:t>
      </w:r>
      <w:r w:rsidR="00F67586">
        <w:rPr>
          <w:sz w:val="27"/>
          <w:szCs w:val="27"/>
        </w:rPr>
        <w:t>7</w:t>
      </w:r>
      <w:r w:rsidR="00831DE2">
        <w:rPr>
          <w:sz w:val="27"/>
          <w:szCs w:val="27"/>
        </w:rPr>
        <w:t> </w:t>
      </w:r>
      <w:r w:rsidR="00097A01" w:rsidRPr="00031721">
        <w:rPr>
          <w:sz w:val="27"/>
          <w:szCs w:val="27"/>
        </w:rPr>
        <w:t xml:space="preserve">чел.). </w:t>
      </w:r>
    </w:p>
    <w:p w:rsidR="00D706A5" w:rsidRPr="00031721" w:rsidRDefault="00D706A5" w:rsidP="00EA7B26">
      <w:pPr>
        <w:ind w:firstLine="720"/>
        <w:jc w:val="both"/>
        <w:rPr>
          <w:sz w:val="27"/>
          <w:szCs w:val="27"/>
        </w:rPr>
      </w:pPr>
      <w:r>
        <w:rPr>
          <w:sz w:val="27"/>
          <w:szCs w:val="27"/>
        </w:rPr>
        <w:t>Увеличение естественной убыли населения (по сравнению с январем – июнем 2019г. на 4 человека, или в 1,6 раза) обусловлено снижением числа родившихся на 6,8%.</w:t>
      </w:r>
    </w:p>
    <w:p w:rsidR="00E65118" w:rsidRPr="00031721" w:rsidRDefault="00E65118" w:rsidP="00EA7B26">
      <w:pPr>
        <w:ind w:firstLine="720"/>
        <w:jc w:val="both"/>
        <w:rPr>
          <w:sz w:val="27"/>
          <w:szCs w:val="27"/>
        </w:rPr>
      </w:pPr>
    </w:p>
    <w:p w:rsidR="008B06EC" w:rsidRPr="00031721" w:rsidRDefault="008B06EC" w:rsidP="00097A01">
      <w:pPr>
        <w:ind w:firstLine="720"/>
        <w:jc w:val="both"/>
        <w:rPr>
          <w:b/>
          <w:bCs/>
          <w:sz w:val="27"/>
          <w:szCs w:val="27"/>
        </w:rPr>
      </w:pPr>
      <w:r w:rsidRPr="00031721">
        <w:rPr>
          <w:b/>
          <w:bCs/>
          <w:sz w:val="27"/>
          <w:szCs w:val="27"/>
        </w:rPr>
        <w:t>Денежные доходы населения.</w:t>
      </w:r>
    </w:p>
    <w:p w:rsidR="001910D3" w:rsidRPr="00031721" w:rsidRDefault="001910D3" w:rsidP="008743AF">
      <w:pPr>
        <w:ind w:firstLine="720"/>
        <w:jc w:val="both"/>
        <w:rPr>
          <w:bCs/>
          <w:sz w:val="27"/>
          <w:szCs w:val="27"/>
        </w:rPr>
      </w:pPr>
      <w:r w:rsidRPr="00031721">
        <w:rPr>
          <w:bCs/>
          <w:sz w:val="27"/>
          <w:szCs w:val="27"/>
        </w:rPr>
        <w:t>Среднесписочная численность работников организаций (без учета субъектов малого предпринимательства) за</w:t>
      </w:r>
      <w:r w:rsidR="00C2475F" w:rsidRPr="00031721">
        <w:rPr>
          <w:bCs/>
          <w:sz w:val="27"/>
          <w:szCs w:val="27"/>
        </w:rPr>
        <w:t xml:space="preserve"> январь – </w:t>
      </w:r>
      <w:r w:rsidR="00CF13A3">
        <w:rPr>
          <w:bCs/>
          <w:sz w:val="27"/>
          <w:szCs w:val="27"/>
        </w:rPr>
        <w:t>май</w:t>
      </w:r>
      <w:r w:rsidR="00C2475F" w:rsidRPr="00031721">
        <w:rPr>
          <w:bCs/>
          <w:sz w:val="27"/>
          <w:szCs w:val="27"/>
        </w:rPr>
        <w:t xml:space="preserve"> </w:t>
      </w:r>
      <w:r w:rsidRPr="00031721">
        <w:rPr>
          <w:bCs/>
          <w:sz w:val="27"/>
          <w:szCs w:val="27"/>
        </w:rPr>
        <w:t>20</w:t>
      </w:r>
      <w:r w:rsidR="00B3525B" w:rsidRPr="00031721">
        <w:rPr>
          <w:bCs/>
          <w:sz w:val="27"/>
          <w:szCs w:val="27"/>
        </w:rPr>
        <w:t>20</w:t>
      </w:r>
      <w:r w:rsidRPr="00031721">
        <w:rPr>
          <w:bCs/>
          <w:sz w:val="27"/>
          <w:szCs w:val="27"/>
        </w:rPr>
        <w:t xml:space="preserve">г. </w:t>
      </w:r>
      <w:r w:rsidR="00BE33C9" w:rsidRPr="00031721">
        <w:rPr>
          <w:bCs/>
          <w:sz w:val="27"/>
          <w:szCs w:val="27"/>
        </w:rPr>
        <w:t xml:space="preserve">составила </w:t>
      </w:r>
      <w:r w:rsidR="00F754DA">
        <w:rPr>
          <w:bCs/>
          <w:sz w:val="27"/>
          <w:szCs w:val="27"/>
        </w:rPr>
        <w:t>5 </w:t>
      </w:r>
      <w:r w:rsidR="00CF13A3">
        <w:rPr>
          <w:bCs/>
          <w:sz w:val="27"/>
          <w:szCs w:val="27"/>
        </w:rPr>
        <w:t>805</w:t>
      </w:r>
      <w:r w:rsidR="00BE33C9" w:rsidRPr="00031721">
        <w:rPr>
          <w:bCs/>
          <w:sz w:val="27"/>
          <w:szCs w:val="27"/>
        </w:rPr>
        <w:t xml:space="preserve">человек и </w:t>
      </w:r>
      <w:r w:rsidRPr="00031721">
        <w:rPr>
          <w:bCs/>
          <w:sz w:val="27"/>
          <w:szCs w:val="27"/>
        </w:rPr>
        <w:t xml:space="preserve">увеличилась на </w:t>
      </w:r>
      <w:r w:rsidR="00CF13A3">
        <w:rPr>
          <w:bCs/>
          <w:sz w:val="27"/>
          <w:szCs w:val="27"/>
        </w:rPr>
        <w:t>4,6</w:t>
      </w:r>
      <w:r w:rsidRPr="00031721">
        <w:rPr>
          <w:bCs/>
          <w:sz w:val="27"/>
          <w:szCs w:val="27"/>
        </w:rPr>
        <w:t xml:space="preserve">% по сравнению с </w:t>
      </w:r>
      <w:r w:rsidR="00CF13A3">
        <w:rPr>
          <w:bCs/>
          <w:sz w:val="27"/>
          <w:szCs w:val="27"/>
        </w:rPr>
        <w:t xml:space="preserve">аналогичным периодом </w:t>
      </w:r>
      <w:r w:rsidRPr="00031721">
        <w:rPr>
          <w:bCs/>
          <w:sz w:val="27"/>
          <w:szCs w:val="27"/>
        </w:rPr>
        <w:t>201</w:t>
      </w:r>
      <w:r w:rsidR="00B3525B" w:rsidRPr="00031721">
        <w:rPr>
          <w:bCs/>
          <w:sz w:val="27"/>
          <w:szCs w:val="27"/>
        </w:rPr>
        <w:t>9</w:t>
      </w:r>
      <w:r w:rsidRPr="00031721">
        <w:rPr>
          <w:bCs/>
          <w:sz w:val="27"/>
          <w:szCs w:val="27"/>
        </w:rPr>
        <w:t>г.</w:t>
      </w:r>
      <w:r w:rsidR="00982974" w:rsidRPr="00031721">
        <w:rPr>
          <w:bCs/>
          <w:sz w:val="27"/>
          <w:szCs w:val="27"/>
        </w:rPr>
        <w:t xml:space="preserve"> </w:t>
      </w:r>
    </w:p>
    <w:p w:rsidR="00B3525B" w:rsidRPr="00031721" w:rsidRDefault="008B06EC" w:rsidP="00B3525B">
      <w:pPr>
        <w:ind w:firstLine="720"/>
        <w:jc w:val="both"/>
        <w:rPr>
          <w:sz w:val="27"/>
          <w:szCs w:val="27"/>
        </w:rPr>
      </w:pPr>
      <w:r w:rsidRPr="00031721">
        <w:rPr>
          <w:sz w:val="27"/>
          <w:szCs w:val="27"/>
        </w:rPr>
        <w:t xml:space="preserve"> Среднемесячная номинальная начисленная заработная плата в крупных и средних организац</w:t>
      </w:r>
      <w:r w:rsidR="00B02C20" w:rsidRPr="00031721">
        <w:rPr>
          <w:sz w:val="27"/>
          <w:szCs w:val="27"/>
        </w:rPr>
        <w:t xml:space="preserve">иях города за </w:t>
      </w:r>
      <w:r w:rsidR="00C2475F" w:rsidRPr="00031721">
        <w:rPr>
          <w:sz w:val="27"/>
          <w:szCs w:val="27"/>
        </w:rPr>
        <w:t xml:space="preserve">январь - </w:t>
      </w:r>
      <w:r w:rsidR="00CF13A3">
        <w:rPr>
          <w:sz w:val="27"/>
          <w:szCs w:val="27"/>
        </w:rPr>
        <w:t>май</w:t>
      </w:r>
      <w:r w:rsidR="00C2475F" w:rsidRPr="00031721">
        <w:rPr>
          <w:sz w:val="27"/>
          <w:szCs w:val="27"/>
        </w:rPr>
        <w:t xml:space="preserve"> </w:t>
      </w:r>
      <w:r w:rsidR="00B02C20" w:rsidRPr="00031721">
        <w:rPr>
          <w:sz w:val="27"/>
          <w:szCs w:val="27"/>
        </w:rPr>
        <w:t>20</w:t>
      </w:r>
      <w:r w:rsidR="00B3525B" w:rsidRPr="00031721">
        <w:rPr>
          <w:sz w:val="27"/>
          <w:szCs w:val="27"/>
        </w:rPr>
        <w:t>20</w:t>
      </w:r>
      <w:r w:rsidR="00B02C20" w:rsidRPr="00031721">
        <w:rPr>
          <w:sz w:val="27"/>
          <w:szCs w:val="27"/>
        </w:rPr>
        <w:t xml:space="preserve"> года составила – </w:t>
      </w:r>
      <w:r w:rsidR="00CF13A3">
        <w:rPr>
          <w:sz w:val="27"/>
          <w:szCs w:val="27"/>
        </w:rPr>
        <w:t>39 347,2</w:t>
      </w:r>
      <w:r w:rsidR="00831DE2">
        <w:rPr>
          <w:sz w:val="27"/>
          <w:szCs w:val="27"/>
        </w:rPr>
        <w:t> </w:t>
      </w:r>
      <w:r w:rsidRPr="00031721">
        <w:rPr>
          <w:sz w:val="27"/>
          <w:szCs w:val="27"/>
        </w:rPr>
        <w:t>рубл</w:t>
      </w:r>
      <w:r w:rsidR="00C2475F" w:rsidRPr="00031721">
        <w:rPr>
          <w:sz w:val="27"/>
          <w:szCs w:val="27"/>
        </w:rPr>
        <w:t>ей</w:t>
      </w:r>
      <w:r w:rsidR="00373A9A" w:rsidRPr="00031721">
        <w:rPr>
          <w:sz w:val="27"/>
          <w:szCs w:val="27"/>
        </w:rPr>
        <w:t xml:space="preserve"> и увеличилась по сравнению с аналогичным периодом 201</w:t>
      </w:r>
      <w:r w:rsidR="00B3525B" w:rsidRPr="00031721">
        <w:rPr>
          <w:sz w:val="27"/>
          <w:szCs w:val="27"/>
        </w:rPr>
        <w:t>9</w:t>
      </w:r>
      <w:r w:rsidR="00373A9A" w:rsidRPr="00031721">
        <w:rPr>
          <w:sz w:val="27"/>
          <w:szCs w:val="27"/>
        </w:rPr>
        <w:t>г.</w:t>
      </w:r>
      <w:r w:rsidR="001910D3" w:rsidRPr="00031721">
        <w:rPr>
          <w:sz w:val="27"/>
          <w:szCs w:val="27"/>
        </w:rPr>
        <w:t xml:space="preserve"> </w:t>
      </w:r>
      <w:r w:rsidR="00373A9A" w:rsidRPr="00031721">
        <w:rPr>
          <w:sz w:val="27"/>
          <w:szCs w:val="27"/>
        </w:rPr>
        <w:t xml:space="preserve">на </w:t>
      </w:r>
      <w:r w:rsidR="00CF13A3">
        <w:rPr>
          <w:sz w:val="27"/>
          <w:szCs w:val="27"/>
        </w:rPr>
        <w:t>1</w:t>
      </w:r>
      <w:r w:rsidR="00C9568F">
        <w:rPr>
          <w:sz w:val="27"/>
          <w:szCs w:val="27"/>
        </w:rPr>
        <w:t>1,8</w:t>
      </w:r>
      <w:r w:rsidR="00B3525B" w:rsidRPr="00031721">
        <w:rPr>
          <w:sz w:val="27"/>
          <w:szCs w:val="27"/>
        </w:rPr>
        <w:t>%, в том числе по видам экономической деятельности:</w:t>
      </w:r>
    </w:p>
    <w:p w:rsidR="00B3525B" w:rsidRPr="00031721" w:rsidRDefault="00B3525B" w:rsidP="00B3525B">
      <w:pPr>
        <w:ind w:firstLine="720"/>
        <w:jc w:val="both"/>
        <w:rPr>
          <w:sz w:val="27"/>
          <w:szCs w:val="27"/>
        </w:rPr>
      </w:pPr>
      <w:r w:rsidRPr="00031721">
        <w:rPr>
          <w:sz w:val="27"/>
          <w:szCs w:val="27"/>
        </w:rPr>
        <w:t xml:space="preserve">- обрабатывающие производства – </w:t>
      </w:r>
      <w:r w:rsidR="00C9568F">
        <w:rPr>
          <w:sz w:val="27"/>
          <w:szCs w:val="27"/>
        </w:rPr>
        <w:t>45</w:t>
      </w:r>
      <w:r w:rsidR="008D16AB">
        <w:rPr>
          <w:sz w:val="27"/>
          <w:szCs w:val="27"/>
        </w:rPr>
        <w:t> 904,3</w:t>
      </w:r>
      <w:r w:rsidR="00C9568F">
        <w:rPr>
          <w:sz w:val="27"/>
          <w:szCs w:val="27"/>
        </w:rPr>
        <w:t xml:space="preserve"> </w:t>
      </w:r>
      <w:r w:rsidRPr="00031721">
        <w:rPr>
          <w:sz w:val="27"/>
          <w:szCs w:val="27"/>
        </w:rPr>
        <w:t xml:space="preserve">руб., рост </w:t>
      </w:r>
      <w:r w:rsidR="008D16AB">
        <w:rPr>
          <w:sz w:val="27"/>
          <w:szCs w:val="27"/>
        </w:rPr>
        <w:t>7,8</w:t>
      </w:r>
      <w:r w:rsidRPr="00031721">
        <w:rPr>
          <w:sz w:val="27"/>
          <w:szCs w:val="27"/>
        </w:rPr>
        <w:t>%;</w:t>
      </w:r>
    </w:p>
    <w:p w:rsidR="00B3525B" w:rsidRPr="00031721" w:rsidRDefault="00B3525B" w:rsidP="00B3525B">
      <w:pPr>
        <w:ind w:firstLine="720"/>
        <w:jc w:val="both"/>
        <w:rPr>
          <w:sz w:val="27"/>
          <w:szCs w:val="27"/>
        </w:rPr>
      </w:pPr>
      <w:r w:rsidRPr="00031721">
        <w:rPr>
          <w:sz w:val="27"/>
          <w:szCs w:val="27"/>
        </w:rPr>
        <w:t xml:space="preserve">- оптовая и розничная торговля –  </w:t>
      </w:r>
      <w:r w:rsidR="008D16AB">
        <w:rPr>
          <w:sz w:val="27"/>
          <w:szCs w:val="27"/>
        </w:rPr>
        <w:t>23 205,8</w:t>
      </w:r>
      <w:r w:rsidRPr="00031721">
        <w:rPr>
          <w:sz w:val="27"/>
          <w:szCs w:val="27"/>
        </w:rPr>
        <w:t> руб.</w:t>
      </w:r>
      <w:r w:rsidR="0019276A" w:rsidRPr="00031721">
        <w:rPr>
          <w:sz w:val="27"/>
          <w:szCs w:val="27"/>
        </w:rPr>
        <w:t xml:space="preserve">, рост </w:t>
      </w:r>
      <w:r w:rsidR="008D16AB">
        <w:rPr>
          <w:sz w:val="27"/>
          <w:szCs w:val="27"/>
        </w:rPr>
        <w:t>5,6</w:t>
      </w:r>
      <w:r w:rsidR="0019276A" w:rsidRPr="00031721">
        <w:rPr>
          <w:sz w:val="27"/>
          <w:szCs w:val="27"/>
        </w:rPr>
        <w:t>%</w:t>
      </w:r>
      <w:r w:rsidRPr="00031721">
        <w:rPr>
          <w:sz w:val="27"/>
          <w:szCs w:val="27"/>
        </w:rPr>
        <w:t>;</w:t>
      </w:r>
    </w:p>
    <w:p w:rsidR="00B3525B" w:rsidRPr="00031721" w:rsidRDefault="00B3525B" w:rsidP="00B3525B">
      <w:pPr>
        <w:ind w:firstLine="720"/>
        <w:jc w:val="both"/>
        <w:rPr>
          <w:sz w:val="27"/>
          <w:szCs w:val="27"/>
        </w:rPr>
      </w:pPr>
      <w:r w:rsidRPr="00031721">
        <w:rPr>
          <w:sz w:val="27"/>
          <w:szCs w:val="27"/>
        </w:rPr>
        <w:t xml:space="preserve">- в области информации и связи – </w:t>
      </w:r>
      <w:r w:rsidR="008D16AB">
        <w:rPr>
          <w:sz w:val="27"/>
          <w:szCs w:val="27"/>
        </w:rPr>
        <w:t>25 394,4</w:t>
      </w:r>
      <w:r w:rsidRPr="00031721">
        <w:rPr>
          <w:sz w:val="27"/>
          <w:szCs w:val="27"/>
        </w:rPr>
        <w:t xml:space="preserve"> руб.</w:t>
      </w:r>
      <w:r w:rsidR="0019276A" w:rsidRPr="00031721">
        <w:rPr>
          <w:sz w:val="27"/>
          <w:szCs w:val="27"/>
        </w:rPr>
        <w:t xml:space="preserve">, снижение </w:t>
      </w:r>
      <w:r w:rsidR="008D16AB">
        <w:rPr>
          <w:sz w:val="27"/>
          <w:szCs w:val="27"/>
        </w:rPr>
        <w:t>4,5</w:t>
      </w:r>
      <w:r w:rsidR="0019276A" w:rsidRPr="00031721">
        <w:rPr>
          <w:sz w:val="27"/>
          <w:szCs w:val="27"/>
        </w:rPr>
        <w:t>%</w:t>
      </w:r>
      <w:r w:rsidRPr="00031721">
        <w:rPr>
          <w:sz w:val="27"/>
          <w:szCs w:val="27"/>
        </w:rPr>
        <w:t>;</w:t>
      </w:r>
    </w:p>
    <w:p w:rsidR="00B3525B" w:rsidRPr="00031721" w:rsidRDefault="00B3525B" w:rsidP="00B3525B">
      <w:pPr>
        <w:ind w:firstLine="720"/>
        <w:jc w:val="both"/>
        <w:rPr>
          <w:sz w:val="27"/>
          <w:szCs w:val="27"/>
        </w:rPr>
      </w:pPr>
      <w:r w:rsidRPr="00031721">
        <w:rPr>
          <w:sz w:val="27"/>
          <w:szCs w:val="27"/>
        </w:rPr>
        <w:t xml:space="preserve">- по операциям с недвижимым имуществом – </w:t>
      </w:r>
      <w:r w:rsidR="008D16AB">
        <w:rPr>
          <w:sz w:val="27"/>
          <w:szCs w:val="27"/>
        </w:rPr>
        <w:t>22 068,4</w:t>
      </w:r>
      <w:r w:rsidR="00C9568F">
        <w:rPr>
          <w:sz w:val="27"/>
          <w:szCs w:val="27"/>
        </w:rPr>
        <w:t xml:space="preserve"> </w:t>
      </w:r>
      <w:r w:rsidRPr="00031721">
        <w:rPr>
          <w:sz w:val="27"/>
          <w:szCs w:val="27"/>
        </w:rPr>
        <w:t>руб.</w:t>
      </w:r>
      <w:r w:rsidR="0019276A" w:rsidRPr="00031721">
        <w:rPr>
          <w:sz w:val="27"/>
          <w:szCs w:val="27"/>
        </w:rPr>
        <w:t xml:space="preserve">, рост </w:t>
      </w:r>
      <w:r w:rsidR="00C9568F">
        <w:rPr>
          <w:sz w:val="27"/>
          <w:szCs w:val="27"/>
        </w:rPr>
        <w:t>4,</w:t>
      </w:r>
      <w:r w:rsidR="008D16AB">
        <w:rPr>
          <w:sz w:val="27"/>
          <w:szCs w:val="27"/>
        </w:rPr>
        <w:t>2</w:t>
      </w:r>
      <w:r w:rsidR="0019276A" w:rsidRPr="00031721">
        <w:rPr>
          <w:sz w:val="27"/>
          <w:szCs w:val="27"/>
        </w:rPr>
        <w:t>%</w:t>
      </w:r>
      <w:r w:rsidRPr="00031721">
        <w:rPr>
          <w:sz w:val="27"/>
          <w:szCs w:val="27"/>
        </w:rPr>
        <w:t>;</w:t>
      </w:r>
    </w:p>
    <w:p w:rsidR="00B3525B" w:rsidRPr="00031721" w:rsidRDefault="00B3525B" w:rsidP="00B3525B">
      <w:pPr>
        <w:ind w:firstLine="720"/>
        <w:jc w:val="both"/>
        <w:rPr>
          <w:sz w:val="27"/>
          <w:szCs w:val="27"/>
        </w:rPr>
      </w:pPr>
      <w:r w:rsidRPr="00031721">
        <w:rPr>
          <w:sz w:val="27"/>
          <w:szCs w:val="27"/>
        </w:rPr>
        <w:t xml:space="preserve">- образование – </w:t>
      </w:r>
      <w:r w:rsidR="00D706A5">
        <w:rPr>
          <w:sz w:val="27"/>
          <w:szCs w:val="27"/>
        </w:rPr>
        <w:t>30 845,4</w:t>
      </w:r>
      <w:r w:rsidRPr="00031721">
        <w:rPr>
          <w:sz w:val="27"/>
          <w:szCs w:val="27"/>
        </w:rPr>
        <w:t> руб.</w:t>
      </w:r>
      <w:r w:rsidR="0019276A" w:rsidRPr="00031721">
        <w:rPr>
          <w:sz w:val="27"/>
          <w:szCs w:val="27"/>
        </w:rPr>
        <w:t xml:space="preserve">, рост </w:t>
      </w:r>
      <w:r w:rsidR="00D706A5">
        <w:rPr>
          <w:sz w:val="27"/>
          <w:szCs w:val="27"/>
        </w:rPr>
        <w:t>1,6</w:t>
      </w:r>
      <w:r w:rsidR="0019276A" w:rsidRPr="00031721">
        <w:rPr>
          <w:sz w:val="27"/>
          <w:szCs w:val="27"/>
        </w:rPr>
        <w:t>%</w:t>
      </w:r>
      <w:r w:rsidRPr="00031721">
        <w:rPr>
          <w:sz w:val="27"/>
          <w:szCs w:val="27"/>
        </w:rPr>
        <w:t>;</w:t>
      </w:r>
    </w:p>
    <w:p w:rsidR="00B3525B" w:rsidRPr="00031721" w:rsidRDefault="00B3525B" w:rsidP="00B3525B">
      <w:pPr>
        <w:ind w:firstLine="720"/>
        <w:jc w:val="both"/>
        <w:rPr>
          <w:sz w:val="27"/>
          <w:szCs w:val="27"/>
        </w:rPr>
      </w:pPr>
      <w:r w:rsidRPr="00031721">
        <w:rPr>
          <w:sz w:val="27"/>
          <w:szCs w:val="27"/>
        </w:rPr>
        <w:t xml:space="preserve">- здравоохранение и предоставление социальных услуг – </w:t>
      </w:r>
      <w:r w:rsidR="00C9568F">
        <w:rPr>
          <w:sz w:val="27"/>
          <w:szCs w:val="27"/>
        </w:rPr>
        <w:t>32</w:t>
      </w:r>
      <w:r w:rsidR="00D706A5">
        <w:rPr>
          <w:sz w:val="27"/>
          <w:szCs w:val="27"/>
        </w:rPr>
        <w:t> 987,3</w:t>
      </w:r>
      <w:r w:rsidRPr="00031721">
        <w:rPr>
          <w:sz w:val="27"/>
          <w:szCs w:val="27"/>
        </w:rPr>
        <w:t xml:space="preserve"> руб.</w:t>
      </w:r>
      <w:r w:rsidR="0019276A" w:rsidRPr="00031721">
        <w:rPr>
          <w:sz w:val="27"/>
          <w:szCs w:val="27"/>
        </w:rPr>
        <w:t xml:space="preserve">, рост </w:t>
      </w:r>
      <w:r w:rsidR="00D706A5">
        <w:rPr>
          <w:sz w:val="27"/>
          <w:szCs w:val="27"/>
        </w:rPr>
        <w:t>14,4</w:t>
      </w:r>
      <w:r w:rsidR="0019276A" w:rsidRPr="00031721">
        <w:rPr>
          <w:sz w:val="27"/>
          <w:szCs w:val="27"/>
        </w:rPr>
        <w:t>%</w:t>
      </w:r>
    </w:p>
    <w:p w:rsidR="00B3525B" w:rsidRDefault="00C9568F" w:rsidP="00B3525B">
      <w:pPr>
        <w:ind w:firstLine="720"/>
        <w:jc w:val="both"/>
        <w:rPr>
          <w:sz w:val="27"/>
          <w:szCs w:val="27"/>
        </w:rPr>
      </w:pPr>
      <w:r>
        <w:rPr>
          <w:sz w:val="27"/>
          <w:szCs w:val="27"/>
        </w:rPr>
        <w:t>На 01 июля 2020 г. п</w:t>
      </w:r>
      <w:r w:rsidR="00B3525B" w:rsidRPr="00031721">
        <w:rPr>
          <w:sz w:val="27"/>
          <w:szCs w:val="27"/>
        </w:rPr>
        <w:t>росроченная задолженность по заработной плате</w:t>
      </w:r>
      <w:r w:rsidR="0019276A" w:rsidRPr="00031721">
        <w:rPr>
          <w:sz w:val="27"/>
          <w:szCs w:val="27"/>
        </w:rPr>
        <w:t xml:space="preserve"> </w:t>
      </w:r>
      <w:r>
        <w:rPr>
          <w:sz w:val="27"/>
          <w:szCs w:val="27"/>
        </w:rPr>
        <w:t>отсутствовала</w:t>
      </w:r>
      <w:r w:rsidR="0019276A" w:rsidRPr="00031721">
        <w:rPr>
          <w:sz w:val="27"/>
          <w:szCs w:val="27"/>
        </w:rPr>
        <w:t>.</w:t>
      </w:r>
    </w:p>
    <w:p w:rsidR="00F67586" w:rsidRDefault="00F67586" w:rsidP="00B3525B">
      <w:pPr>
        <w:ind w:firstLine="720"/>
        <w:jc w:val="both"/>
        <w:rPr>
          <w:sz w:val="27"/>
          <w:szCs w:val="27"/>
        </w:rPr>
      </w:pPr>
    </w:p>
    <w:p w:rsidR="00F67586" w:rsidRDefault="00F67586" w:rsidP="00F67586">
      <w:pPr>
        <w:jc w:val="both"/>
        <w:rPr>
          <w:sz w:val="28"/>
          <w:szCs w:val="28"/>
        </w:rPr>
      </w:pPr>
      <w:r w:rsidRPr="00C56C8A">
        <w:rPr>
          <w:b/>
          <w:sz w:val="28"/>
          <w:szCs w:val="28"/>
        </w:rPr>
        <w:t>Исполнение бюджетных расходо</w:t>
      </w:r>
      <w:r>
        <w:rPr>
          <w:b/>
          <w:sz w:val="28"/>
          <w:szCs w:val="28"/>
        </w:rPr>
        <w:t xml:space="preserve">в по закупкам для муниципальных </w:t>
      </w:r>
      <w:r w:rsidRPr="00C56C8A">
        <w:rPr>
          <w:b/>
          <w:sz w:val="28"/>
          <w:szCs w:val="28"/>
        </w:rPr>
        <w:t>нужд.</w:t>
      </w:r>
    </w:p>
    <w:p w:rsidR="00C9568F" w:rsidRPr="002D4C41" w:rsidRDefault="00C9568F" w:rsidP="00C9568F">
      <w:pPr>
        <w:ind w:firstLine="708"/>
        <w:jc w:val="both"/>
        <w:rPr>
          <w:sz w:val="27"/>
          <w:szCs w:val="27"/>
        </w:rPr>
      </w:pPr>
      <w:r w:rsidRPr="002D4C41">
        <w:rPr>
          <w:sz w:val="27"/>
          <w:szCs w:val="27"/>
        </w:rPr>
        <w:t>За первое полугодие 2020 года подготовлены и размещены 117 закупок (с учетом закупок, осуществленных в 2019 году для неотложных и первоочередных нужд и подлежащих исполнению в 2020 году) для муниципальных нужд, в том числе: 1 открытый конкурс в электронной форме, 4 запроса котировок, 112 электронных аукционов. Всего объявили торгов на сумму 101,46 млн. руб., по результатам торгов контракты заключены на сумму 85,72 млн. руб., экономия по результатам отбора поставщиков составила 15,74 млн. руб. (15,5 %).</w:t>
      </w:r>
    </w:p>
    <w:p w:rsidR="00B22AB1" w:rsidRPr="00031721" w:rsidRDefault="00B22AB1" w:rsidP="00B7597C">
      <w:pPr>
        <w:ind w:firstLine="720"/>
        <w:jc w:val="both"/>
        <w:rPr>
          <w:sz w:val="27"/>
          <w:szCs w:val="27"/>
        </w:rPr>
      </w:pPr>
    </w:p>
    <w:p w:rsidR="002F3273" w:rsidRPr="00031721" w:rsidRDefault="00C64D6D" w:rsidP="00B02C20">
      <w:pPr>
        <w:ind w:firstLine="708"/>
        <w:jc w:val="both"/>
        <w:rPr>
          <w:b/>
          <w:sz w:val="27"/>
          <w:szCs w:val="27"/>
        </w:rPr>
      </w:pPr>
      <w:r w:rsidRPr="00031721">
        <w:rPr>
          <w:b/>
          <w:sz w:val="27"/>
          <w:szCs w:val="27"/>
        </w:rPr>
        <w:t>Показатели преступности.</w:t>
      </w:r>
    </w:p>
    <w:p w:rsidR="00C64D6D" w:rsidRPr="00031721" w:rsidRDefault="00C64D6D" w:rsidP="00F67586">
      <w:pPr>
        <w:ind w:firstLine="708"/>
        <w:jc w:val="both"/>
        <w:rPr>
          <w:sz w:val="27"/>
          <w:szCs w:val="27"/>
        </w:rPr>
      </w:pPr>
      <w:r w:rsidRPr="00031721">
        <w:rPr>
          <w:sz w:val="27"/>
          <w:szCs w:val="27"/>
        </w:rPr>
        <w:lastRenderedPageBreak/>
        <w:t xml:space="preserve">По данным УМВД России по Владимирской области за январь – </w:t>
      </w:r>
      <w:r w:rsidR="00C9568F">
        <w:rPr>
          <w:sz w:val="27"/>
          <w:szCs w:val="27"/>
        </w:rPr>
        <w:t>июнь</w:t>
      </w:r>
      <w:r w:rsidRPr="00031721">
        <w:rPr>
          <w:sz w:val="27"/>
          <w:szCs w:val="27"/>
        </w:rPr>
        <w:t xml:space="preserve"> 20</w:t>
      </w:r>
      <w:r w:rsidR="0019276A" w:rsidRPr="00031721">
        <w:rPr>
          <w:sz w:val="27"/>
          <w:szCs w:val="27"/>
        </w:rPr>
        <w:t>20</w:t>
      </w:r>
      <w:r w:rsidRPr="00031721">
        <w:rPr>
          <w:sz w:val="27"/>
          <w:szCs w:val="27"/>
        </w:rPr>
        <w:t xml:space="preserve">г. зарегистрировано </w:t>
      </w:r>
      <w:r w:rsidR="00C9568F">
        <w:rPr>
          <w:sz w:val="27"/>
          <w:szCs w:val="27"/>
        </w:rPr>
        <w:t>82</w:t>
      </w:r>
      <w:r w:rsidRPr="00031721">
        <w:rPr>
          <w:sz w:val="27"/>
          <w:szCs w:val="27"/>
        </w:rPr>
        <w:t xml:space="preserve"> преступлени</w:t>
      </w:r>
      <w:r w:rsidR="00C9568F">
        <w:rPr>
          <w:sz w:val="27"/>
          <w:szCs w:val="27"/>
        </w:rPr>
        <w:t>я</w:t>
      </w:r>
      <w:r w:rsidR="0019276A" w:rsidRPr="00031721">
        <w:rPr>
          <w:sz w:val="27"/>
          <w:szCs w:val="27"/>
        </w:rPr>
        <w:t xml:space="preserve">, что  </w:t>
      </w:r>
      <w:r w:rsidR="00C9568F">
        <w:rPr>
          <w:sz w:val="27"/>
          <w:szCs w:val="27"/>
        </w:rPr>
        <w:t>в 1,7</w:t>
      </w:r>
      <w:r w:rsidR="00F67586">
        <w:rPr>
          <w:sz w:val="27"/>
          <w:szCs w:val="27"/>
        </w:rPr>
        <w:t xml:space="preserve"> </w:t>
      </w:r>
      <w:r w:rsidR="0019276A" w:rsidRPr="00031721">
        <w:rPr>
          <w:sz w:val="27"/>
          <w:szCs w:val="27"/>
        </w:rPr>
        <w:t>% больше</w:t>
      </w:r>
      <w:r w:rsidR="006B6D15" w:rsidRPr="00031721">
        <w:rPr>
          <w:sz w:val="27"/>
          <w:szCs w:val="27"/>
        </w:rPr>
        <w:t xml:space="preserve">, чем за аналогичный период прошлого года. Общая раскрываемость преступлений составила </w:t>
      </w:r>
      <w:r w:rsidR="0019276A" w:rsidRPr="00031721">
        <w:rPr>
          <w:sz w:val="27"/>
          <w:szCs w:val="27"/>
        </w:rPr>
        <w:t>55,9</w:t>
      </w:r>
      <w:r w:rsidR="006B6D15" w:rsidRPr="00031721">
        <w:rPr>
          <w:sz w:val="27"/>
          <w:szCs w:val="27"/>
        </w:rPr>
        <w:t xml:space="preserve">% (в январе – </w:t>
      </w:r>
      <w:r w:rsidR="00831DE2">
        <w:rPr>
          <w:sz w:val="27"/>
          <w:szCs w:val="27"/>
        </w:rPr>
        <w:t>июнь</w:t>
      </w:r>
      <w:r w:rsidR="006B6D15" w:rsidRPr="00031721">
        <w:rPr>
          <w:sz w:val="27"/>
          <w:szCs w:val="27"/>
        </w:rPr>
        <w:t xml:space="preserve"> 201</w:t>
      </w:r>
      <w:r w:rsidR="00925379" w:rsidRPr="00031721">
        <w:rPr>
          <w:sz w:val="27"/>
          <w:szCs w:val="27"/>
        </w:rPr>
        <w:t>9</w:t>
      </w:r>
      <w:r w:rsidR="006B6D15" w:rsidRPr="00031721">
        <w:rPr>
          <w:sz w:val="27"/>
          <w:szCs w:val="27"/>
        </w:rPr>
        <w:t xml:space="preserve">г. – </w:t>
      </w:r>
      <w:r w:rsidR="00925379" w:rsidRPr="00031721">
        <w:rPr>
          <w:sz w:val="27"/>
          <w:szCs w:val="27"/>
        </w:rPr>
        <w:t>36,4</w:t>
      </w:r>
      <w:r w:rsidR="006B6D15" w:rsidRPr="00031721">
        <w:rPr>
          <w:sz w:val="27"/>
          <w:szCs w:val="27"/>
        </w:rPr>
        <w:t>%).</w:t>
      </w:r>
    </w:p>
    <w:p w:rsidR="006B6D15" w:rsidRPr="00031721" w:rsidRDefault="006B6D15" w:rsidP="00B02C20">
      <w:pPr>
        <w:ind w:firstLine="708"/>
        <w:jc w:val="both"/>
        <w:rPr>
          <w:sz w:val="27"/>
          <w:szCs w:val="27"/>
        </w:rPr>
      </w:pPr>
      <w:r w:rsidRPr="00031721">
        <w:rPr>
          <w:sz w:val="27"/>
          <w:szCs w:val="27"/>
        </w:rPr>
        <w:t xml:space="preserve">Из общего числа зарегистрированных преступлений </w:t>
      </w:r>
      <w:r w:rsidR="00F67586">
        <w:rPr>
          <w:sz w:val="27"/>
          <w:szCs w:val="27"/>
        </w:rPr>
        <w:t>16</w:t>
      </w:r>
      <w:r w:rsidRPr="00031721">
        <w:rPr>
          <w:sz w:val="27"/>
          <w:szCs w:val="27"/>
        </w:rPr>
        <w:t xml:space="preserve"> отнесены к тяжким и особо тяжким преступлениям. Их число у</w:t>
      </w:r>
      <w:r w:rsidR="00925379" w:rsidRPr="00031721">
        <w:rPr>
          <w:sz w:val="27"/>
          <w:szCs w:val="27"/>
        </w:rPr>
        <w:t>меньшилось</w:t>
      </w:r>
      <w:r w:rsidRPr="00031721">
        <w:rPr>
          <w:sz w:val="27"/>
          <w:szCs w:val="27"/>
        </w:rPr>
        <w:t xml:space="preserve"> в 2</w:t>
      </w:r>
      <w:r w:rsidR="00925379" w:rsidRPr="00031721">
        <w:rPr>
          <w:sz w:val="27"/>
          <w:szCs w:val="27"/>
        </w:rPr>
        <w:t>,7</w:t>
      </w:r>
      <w:r w:rsidRPr="00031721">
        <w:rPr>
          <w:sz w:val="27"/>
          <w:szCs w:val="27"/>
        </w:rPr>
        <w:t xml:space="preserve"> раза, удельный вес этих </w:t>
      </w:r>
      <w:r w:rsidR="003C7215" w:rsidRPr="00031721">
        <w:rPr>
          <w:sz w:val="27"/>
          <w:szCs w:val="27"/>
        </w:rPr>
        <w:t>преступлений,</w:t>
      </w:r>
      <w:r w:rsidRPr="00031721">
        <w:rPr>
          <w:sz w:val="27"/>
          <w:szCs w:val="27"/>
        </w:rPr>
        <w:t xml:space="preserve"> в </w:t>
      </w:r>
      <w:r w:rsidR="003C7215" w:rsidRPr="00031721">
        <w:rPr>
          <w:sz w:val="27"/>
          <w:szCs w:val="27"/>
        </w:rPr>
        <w:t>общем,</w:t>
      </w:r>
      <w:r w:rsidRPr="00031721">
        <w:rPr>
          <w:sz w:val="27"/>
          <w:szCs w:val="27"/>
        </w:rPr>
        <w:t xml:space="preserve"> их числе составил </w:t>
      </w:r>
      <w:r w:rsidR="00F67586">
        <w:rPr>
          <w:sz w:val="27"/>
          <w:szCs w:val="27"/>
        </w:rPr>
        <w:t>19,5</w:t>
      </w:r>
      <w:r w:rsidRPr="00031721">
        <w:rPr>
          <w:sz w:val="27"/>
          <w:szCs w:val="27"/>
        </w:rPr>
        <w:t xml:space="preserve">% против </w:t>
      </w:r>
      <w:r w:rsidR="00F67586">
        <w:rPr>
          <w:sz w:val="27"/>
          <w:szCs w:val="27"/>
        </w:rPr>
        <w:t>34,7</w:t>
      </w:r>
      <w:r w:rsidRPr="00031721">
        <w:rPr>
          <w:sz w:val="27"/>
          <w:szCs w:val="27"/>
        </w:rPr>
        <w:t>% в январе</w:t>
      </w:r>
      <w:r w:rsidR="00F67586">
        <w:rPr>
          <w:sz w:val="27"/>
          <w:szCs w:val="27"/>
        </w:rPr>
        <w:t xml:space="preserve"> </w:t>
      </w:r>
      <w:r w:rsidRPr="00031721">
        <w:rPr>
          <w:sz w:val="27"/>
          <w:szCs w:val="27"/>
        </w:rPr>
        <w:t>-</w:t>
      </w:r>
      <w:r w:rsidR="00F67586">
        <w:rPr>
          <w:sz w:val="27"/>
          <w:szCs w:val="27"/>
        </w:rPr>
        <w:t xml:space="preserve"> июне</w:t>
      </w:r>
      <w:r w:rsidRPr="00031721">
        <w:rPr>
          <w:sz w:val="27"/>
          <w:szCs w:val="27"/>
        </w:rPr>
        <w:t xml:space="preserve"> 201</w:t>
      </w:r>
      <w:r w:rsidR="00925379" w:rsidRPr="00031721">
        <w:rPr>
          <w:sz w:val="27"/>
          <w:szCs w:val="27"/>
        </w:rPr>
        <w:t>9</w:t>
      </w:r>
      <w:r w:rsidRPr="00031721">
        <w:rPr>
          <w:sz w:val="27"/>
          <w:szCs w:val="27"/>
        </w:rPr>
        <w:t xml:space="preserve">г. Раскрываемость тяжких и особо тяжких поступлений за 1 </w:t>
      </w:r>
      <w:r w:rsidR="00F67586">
        <w:rPr>
          <w:sz w:val="27"/>
          <w:szCs w:val="27"/>
        </w:rPr>
        <w:t>полугодия</w:t>
      </w:r>
      <w:r w:rsidRPr="00031721">
        <w:rPr>
          <w:sz w:val="27"/>
          <w:szCs w:val="27"/>
        </w:rPr>
        <w:t xml:space="preserve"> 20</w:t>
      </w:r>
      <w:r w:rsidR="00925379" w:rsidRPr="00031721">
        <w:rPr>
          <w:sz w:val="27"/>
          <w:szCs w:val="27"/>
        </w:rPr>
        <w:t>20</w:t>
      </w:r>
      <w:r w:rsidRPr="00031721">
        <w:rPr>
          <w:sz w:val="27"/>
          <w:szCs w:val="27"/>
        </w:rPr>
        <w:t xml:space="preserve">г. составила </w:t>
      </w:r>
      <w:r w:rsidR="00F67586">
        <w:rPr>
          <w:sz w:val="27"/>
          <w:szCs w:val="27"/>
        </w:rPr>
        <w:t>35,7</w:t>
      </w:r>
      <w:r w:rsidRPr="00031721">
        <w:rPr>
          <w:sz w:val="27"/>
          <w:szCs w:val="27"/>
        </w:rPr>
        <w:t xml:space="preserve">% против </w:t>
      </w:r>
      <w:r w:rsidR="00F67586">
        <w:rPr>
          <w:sz w:val="27"/>
          <w:szCs w:val="27"/>
        </w:rPr>
        <w:t>50</w:t>
      </w:r>
      <w:r w:rsidRPr="00031721">
        <w:rPr>
          <w:sz w:val="27"/>
          <w:szCs w:val="27"/>
        </w:rPr>
        <w:t xml:space="preserve">% первого </w:t>
      </w:r>
      <w:r w:rsidR="00F67586">
        <w:rPr>
          <w:sz w:val="27"/>
          <w:szCs w:val="27"/>
        </w:rPr>
        <w:t>полугод</w:t>
      </w:r>
      <w:r w:rsidR="00831DE2">
        <w:rPr>
          <w:sz w:val="27"/>
          <w:szCs w:val="27"/>
        </w:rPr>
        <w:t>и</w:t>
      </w:r>
      <w:r w:rsidR="00F67586">
        <w:rPr>
          <w:sz w:val="27"/>
          <w:szCs w:val="27"/>
        </w:rPr>
        <w:t>я</w:t>
      </w:r>
      <w:r w:rsidRPr="00031721">
        <w:rPr>
          <w:sz w:val="27"/>
          <w:szCs w:val="27"/>
        </w:rPr>
        <w:t xml:space="preserve"> 201</w:t>
      </w:r>
      <w:r w:rsidR="00925379" w:rsidRPr="00031721">
        <w:rPr>
          <w:sz w:val="27"/>
          <w:szCs w:val="27"/>
        </w:rPr>
        <w:t>9</w:t>
      </w:r>
      <w:r w:rsidRPr="00031721">
        <w:rPr>
          <w:sz w:val="27"/>
          <w:szCs w:val="27"/>
        </w:rPr>
        <w:t>г.</w:t>
      </w:r>
    </w:p>
    <w:p w:rsidR="006B6D15" w:rsidRDefault="006B6D15" w:rsidP="00B02C20">
      <w:pPr>
        <w:ind w:firstLine="708"/>
        <w:jc w:val="both"/>
        <w:rPr>
          <w:sz w:val="27"/>
          <w:szCs w:val="27"/>
        </w:rPr>
      </w:pPr>
      <w:r w:rsidRPr="00031721">
        <w:rPr>
          <w:sz w:val="27"/>
          <w:szCs w:val="27"/>
        </w:rPr>
        <w:t>По сравнению с аналогичным периодом прошлого года численность выявленных лиц, совершивших преступление, у</w:t>
      </w:r>
      <w:r w:rsidR="00925379" w:rsidRPr="00031721">
        <w:rPr>
          <w:sz w:val="27"/>
          <w:szCs w:val="27"/>
        </w:rPr>
        <w:t>величилась</w:t>
      </w:r>
      <w:r w:rsidRPr="00031721">
        <w:rPr>
          <w:sz w:val="27"/>
          <w:szCs w:val="27"/>
        </w:rPr>
        <w:t xml:space="preserve"> в </w:t>
      </w:r>
      <w:r w:rsidR="00F67586">
        <w:rPr>
          <w:sz w:val="27"/>
          <w:szCs w:val="27"/>
        </w:rPr>
        <w:t>1,8</w:t>
      </w:r>
      <w:r w:rsidRPr="00031721">
        <w:rPr>
          <w:sz w:val="27"/>
          <w:szCs w:val="27"/>
        </w:rPr>
        <w:t xml:space="preserve"> раз</w:t>
      </w:r>
      <w:r w:rsidR="00925379" w:rsidRPr="00031721">
        <w:rPr>
          <w:sz w:val="27"/>
          <w:szCs w:val="27"/>
        </w:rPr>
        <w:t>а</w:t>
      </w:r>
      <w:r w:rsidRPr="00031721">
        <w:rPr>
          <w:sz w:val="27"/>
          <w:szCs w:val="27"/>
        </w:rPr>
        <w:t xml:space="preserve"> и составила в январе</w:t>
      </w:r>
      <w:r w:rsidR="00831DE2">
        <w:rPr>
          <w:sz w:val="27"/>
          <w:szCs w:val="27"/>
        </w:rPr>
        <w:t xml:space="preserve"> </w:t>
      </w:r>
      <w:r w:rsidRPr="00031721">
        <w:rPr>
          <w:sz w:val="27"/>
          <w:szCs w:val="27"/>
        </w:rPr>
        <w:t xml:space="preserve">- </w:t>
      </w:r>
      <w:r w:rsidR="00831DE2">
        <w:rPr>
          <w:sz w:val="27"/>
          <w:szCs w:val="27"/>
        </w:rPr>
        <w:t>июнь</w:t>
      </w:r>
      <w:r w:rsidRPr="00031721">
        <w:rPr>
          <w:sz w:val="27"/>
          <w:szCs w:val="27"/>
        </w:rPr>
        <w:t xml:space="preserve"> 20</w:t>
      </w:r>
      <w:r w:rsidR="00925379" w:rsidRPr="00031721">
        <w:rPr>
          <w:sz w:val="27"/>
          <w:szCs w:val="27"/>
        </w:rPr>
        <w:t>20</w:t>
      </w:r>
      <w:r w:rsidRPr="00031721">
        <w:rPr>
          <w:sz w:val="27"/>
          <w:szCs w:val="27"/>
        </w:rPr>
        <w:t xml:space="preserve">г. </w:t>
      </w:r>
      <w:r w:rsidR="00F67586">
        <w:rPr>
          <w:sz w:val="27"/>
          <w:szCs w:val="27"/>
        </w:rPr>
        <w:t>41</w:t>
      </w:r>
      <w:r w:rsidR="00925379" w:rsidRPr="00031721">
        <w:rPr>
          <w:sz w:val="27"/>
          <w:szCs w:val="27"/>
        </w:rPr>
        <w:t xml:space="preserve"> человек</w:t>
      </w:r>
      <w:r w:rsidRPr="00031721">
        <w:rPr>
          <w:sz w:val="27"/>
          <w:szCs w:val="27"/>
        </w:rPr>
        <w:t>.</w:t>
      </w:r>
    </w:p>
    <w:p w:rsidR="002D4C41" w:rsidRPr="00031721" w:rsidRDefault="002D4C41" w:rsidP="00B02C20">
      <w:pPr>
        <w:ind w:firstLine="708"/>
        <w:jc w:val="both"/>
        <w:rPr>
          <w:sz w:val="27"/>
          <w:szCs w:val="27"/>
        </w:rPr>
      </w:pPr>
    </w:p>
    <w:p w:rsidR="006B6D15" w:rsidRDefault="006B6D15" w:rsidP="00B02C20">
      <w:pPr>
        <w:ind w:firstLine="708"/>
        <w:jc w:val="both"/>
        <w:rPr>
          <w:sz w:val="27"/>
          <w:szCs w:val="27"/>
        </w:rPr>
      </w:pPr>
    </w:p>
    <w:p w:rsidR="004B17D1" w:rsidRPr="00925379" w:rsidRDefault="004B17D1">
      <w:pPr>
        <w:rPr>
          <w:sz w:val="27"/>
          <w:szCs w:val="27"/>
        </w:rPr>
      </w:pPr>
      <w:r w:rsidRPr="00031721">
        <w:rPr>
          <w:sz w:val="27"/>
          <w:szCs w:val="27"/>
        </w:rPr>
        <w:t>Заведующая отделом экономики                                          Т.П. Симонова</w:t>
      </w:r>
    </w:p>
    <w:sectPr w:rsidR="004B17D1" w:rsidRPr="00925379" w:rsidSect="00F67586">
      <w:footerReference w:type="default" r:id="rId7"/>
      <w:pgSz w:w="11906" w:h="16838"/>
      <w:pgMar w:top="709"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E8E" w:rsidRDefault="005B1E8E" w:rsidP="006A17EC">
      <w:r>
        <w:separator/>
      </w:r>
    </w:p>
  </w:endnote>
  <w:endnote w:type="continuationSeparator" w:id="1">
    <w:p w:rsidR="005B1E8E" w:rsidRDefault="005B1E8E" w:rsidP="006A17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39922"/>
      <w:docPartObj>
        <w:docPartGallery w:val="Page Numbers (Bottom of Page)"/>
        <w:docPartUnique/>
      </w:docPartObj>
    </w:sdtPr>
    <w:sdtContent>
      <w:p w:rsidR="006B6D15" w:rsidRDefault="006B6D15">
        <w:pPr>
          <w:pStyle w:val="a6"/>
          <w:jc w:val="right"/>
        </w:pPr>
      </w:p>
      <w:p w:rsidR="006B6D15" w:rsidRDefault="00A1186D">
        <w:pPr>
          <w:pStyle w:val="a6"/>
          <w:jc w:val="right"/>
        </w:pPr>
        <w:fldSimple w:instr=" PAGE   \* MERGEFORMAT ">
          <w:r w:rsidR="008D16AB">
            <w:rPr>
              <w:noProof/>
            </w:rPr>
            <w:t>1</w:t>
          </w:r>
        </w:fldSimple>
      </w:p>
    </w:sdtContent>
  </w:sdt>
  <w:p w:rsidR="006B6D15" w:rsidRDefault="006B6D1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E8E" w:rsidRDefault="005B1E8E" w:rsidP="006A17EC">
      <w:r>
        <w:separator/>
      </w:r>
    </w:p>
  </w:footnote>
  <w:footnote w:type="continuationSeparator" w:id="1">
    <w:p w:rsidR="005B1E8E" w:rsidRDefault="005B1E8E" w:rsidP="006A17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06EC"/>
    <w:rsid w:val="00004900"/>
    <w:rsid w:val="00022B1F"/>
    <w:rsid w:val="00031721"/>
    <w:rsid w:val="000319F6"/>
    <w:rsid w:val="00045BD7"/>
    <w:rsid w:val="000724A5"/>
    <w:rsid w:val="00097A01"/>
    <w:rsid w:val="000C24C9"/>
    <w:rsid w:val="000C49D1"/>
    <w:rsid w:val="000C6DEA"/>
    <w:rsid w:val="00117AA1"/>
    <w:rsid w:val="00130154"/>
    <w:rsid w:val="00136677"/>
    <w:rsid w:val="00147D19"/>
    <w:rsid w:val="0015564E"/>
    <w:rsid w:val="001910D3"/>
    <w:rsid w:val="00191429"/>
    <w:rsid w:val="0019276A"/>
    <w:rsid w:val="001945DF"/>
    <w:rsid w:val="001A508E"/>
    <w:rsid w:val="001A646E"/>
    <w:rsid w:val="001D0EF1"/>
    <w:rsid w:val="00242358"/>
    <w:rsid w:val="00250714"/>
    <w:rsid w:val="002571B1"/>
    <w:rsid w:val="0028024B"/>
    <w:rsid w:val="002B0F36"/>
    <w:rsid w:val="002B4D59"/>
    <w:rsid w:val="002C0A2A"/>
    <w:rsid w:val="002D4C41"/>
    <w:rsid w:val="002D5DDA"/>
    <w:rsid w:val="002F3273"/>
    <w:rsid w:val="00332840"/>
    <w:rsid w:val="00360A2A"/>
    <w:rsid w:val="003706FD"/>
    <w:rsid w:val="00373A9A"/>
    <w:rsid w:val="00377C9F"/>
    <w:rsid w:val="003B192A"/>
    <w:rsid w:val="003C7215"/>
    <w:rsid w:val="003E554D"/>
    <w:rsid w:val="003F0463"/>
    <w:rsid w:val="004267FF"/>
    <w:rsid w:val="00477987"/>
    <w:rsid w:val="00495264"/>
    <w:rsid w:val="004A0B65"/>
    <w:rsid w:val="004B17D1"/>
    <w:rsid w:val="004C2FF0"/>
    <w:rsid w:val="004F4EEC"/>
    <w:rsid w:val="004F65E6"/>
    <w:rsid w:val="004F7264"/>
    <w:rsid w:val="0050715F"/>
    <w:rsid w:val="00512FE2"/>
    <w:rsid w:val="00587B93"/>
    <w:rsid w:val="005B08CC"/>
    <w:rsid w:val="005B1E8E"/>
    <w:rsid w:val="005B3AC5"/>
    <w:rsid w:val="005E6A6A"/>
    <w:rsid w:val="005F7D55"/>
    <w:rsid w:val="00655946"/>
    <w:rsid w:val="006909AE"/>
    <w:rsid w:val="00693C63"/>
    <w:rsid w:val="006A17EC"/>
    <w:rsid w:val="006B6D15"/>
    <w:rsid w:val="006B7286"/>
    <w:rsid w:val="006C1E6A"/>
    <w:rsid w:val="006F71B2"/>
    <w:rsid w:val="007007EC"/>
    <w:rsid w:val="00702743"/>
    <w:rsid w:val="007616E7"/>
    <w:rsid w:val="0078055F"/>
    <w:rsid w:val="00784342"/>
    <w:rsid w:val="00794AA9"/>
    <w:rsid w:val="007B2749"/>
    <w:rsid w:val="00831DE2"/>
    <w:rsid w:val="00865126"/>
    <w:rsid w:val="008743AF"/>
    <w:rsid w:val="00887A06"/>
    <w:rsid w:val="00895F54"/>
    <w:rsid w:val="008B06EC"/>
    <w:rsid w:val="008C0CBB"/>
    <w:rsid w:val="008D16AB"/>
    <w:rsid w:val="008D55E1"/>
    <w:rsid w:val="00912FC0"/>
    <w:rsid w:val="00920D53"/>
    <w:rsid w:val="00925379"/>
    <w:rsid w:val="009371F1"/>
    <w:rsid w:val="0095283F"/>
    <w:rsid w:val="00982974"/>
    <w:rsid w:val="00984ACA"/>
    <w:rsid w:val="009A4337"/>
    <w:rsid w:val="009A54C5"/>
    <w:rsid w:val="009A54F2"/>
    <w:rsid w:val="009A69A4"/>
    <w:rsid w:val="009D36D6"/>
    <w:rsid w:val="009E593D"/>
    <w:rsid w:val="009F2145"/>
    <w:rsid w:val="00A1186D"/>
    <w:rsid w:val="00A4308D"/>
    <w:rsid w:val="00A6099C"/>
    <w:rsid w:val="00A61744"/>
    <w:rsid w:val="00A95E71"/>
    <w:rsid w:val="00AA5900"/>
    <w:rsid w:val="00AB0202"/>
    <w:rsid w:val="00AB7A9F"/>
    <w:rsid w:val="00AC1A83"/>
    <w:rsid w:val="00AC7BCC"/>
    <w:rsid w:val="00AD366E"/>
    <w:rsid w:val="00AE2426"/>
    <w:rsid w:val="00B02C20"/>
    <w:rsid w:val="00B22AB1"/>
    <w:rsid w:val="00B32E6F"/>
    <w:rsid w:val="00B3525B"/>
    <w:rsid w:val="00B4260B"/>
    <w:rsid w:val="00B7597C"/>
    <w:rsid w:val="00B90DC7"/>
    <w:rsid w:val="00BE33C9"/>
    <w:rsid w:val="00BF51B4"/>
    <w:rsid w:val="00C12787"/>
    <w:rsid w:val="00C2475F"/>
    <w:rsid w:val="00C33088"/>
    <w:rsid w:val="00C44850"/>
    <w:rsid w:val="00C5114D"/>
    <w:rsid w:val="00C64D6D"/>
    <w:rsid w:val="00C659BF"/>
    <w:rsid w:val="00C84E22"/>
    <w:rsid w:val="00C9568F"/>
    <w:rsid w:val="00CF13A3"/>
    <w:rsid w:val="00D30EFE"/>
    <w:rsid w:val="00D366EA"/>
    <w:rsid w:val="00D47EEB"/>
    <w:rsid w:val="00D55E6F"/>
    <w:rsid w:val="00D706A5"/>
    <w:rsid w:val="00DC6D5C"/>
    <w:rsid w:val="00DD2859"/>
    <w:rsid w:val="00DE05AF"/>
    <w:rsid w:val="00DF68D2"/>
    <w:rsid w:val="00E60CB3"/>
    <w:rsid w:val="00E620F3"/>
    <w:rsid w:val="00E65118"/>
    <w:rsid w:val="00EA2BCB"/>
    <w:rsid w:val="00EA7B26"/>
    <w:rsid w:val="00EB5348"/>
    <w:rsid w:val="00EF6C64"/>
    <w:rsid w:val="00F55A79"/>
    <w:rsid w:val="00F67586"/>
    <w:rsid w:val="00F74A24"/>
    <w:rsid w:val="00F754DA"/>
    <w:rsid w:val="00F9315B"/>
    <w:rsid w:val="00FB022C"/>
    <w:rsid w:val="00FE5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6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FC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19F6"/>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0319F6"/>
    <w:rPr>
      <w:rFonts w:ascii="Arial" w:eastAsia="Times New Roman" w:hAnsi="Arial" w:cs="Times New Roman"/>
      <w:sz w:val="20"/>
      <w:szCs w:val="20"/>
      <w:lang w:eastAsia="ru-RU"/>
    </w:rPr>
  </w:style>
  <w:style w:type="paragraph" w:styleId="a4">
    <w:name w:val="header"/>
    <w:basedOn w:val="a"/>
    <w:link w:val="a5"/>
    <w:uiPriority w:val="99"/>
    <w:semiHidden/>
    <w:unhideWhenUsed/>
    <w:rsid w:val="006A17EC"/>
    <w:pPr>
      <w:tabs>
        <w:tab w:val="center" w:pos="4677"/>
        <w:tab w:val="right" w:pos="9355"/>
      </w:tabs>
    </w:pPr>
  </w:style>
  <w:style w:type="character" w:customStyle="1" w:styleId="a5">
    <w:name w:val="Верхний колонтитул Знак"/>
    <w:basedOn w:val="a0"/>
    <w:link w:val="a4"/>
    <w:uiPriority w:val="99"/>
    <w:semiHidden/>
    <w:rsid w:val="006A17E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A17EC"/>
    <w:pPr>
      <w:tabs>
        <w:tab w:val="center" w:pos="4677"/>
        <w:tab w:val="right" w:pos="9355"/>
      </w:tabs>
    </w:pPr>
  </w:style>
  <w:style w:type="character" w:customStyle="1" w:styleId="a7">
    <w:name w:val="Нижний колонтитул Знак"/>
    <w:basedOn w:val="a0"/>
    <w:link w:val="a6"/>
    <w:uiPriority w:val="99"/>
    <w:rsid w:val="006A17EC"/>
    <w:rPr>
      <w:rFonts w:ascii="Times New Roman" w:eastAsia="Times New Roman" w:hAnsi="Times New Roman" w:cs="Times New Roman"/>
      <w:sz w:val="24"/>
      <w:szCs w:val="24"/>
      <w:lang w:eastAsia="ru-RU"/>
    </w:rPr>
  </w:style>
  <w:style w:type="character" w:styleId="a8">
    <w:name w:val="Strong"/>
    <w:basedOn w:val="a0"/>
    <w:qFormat/>
    <w:rsid w:val="00097A0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086A-97D2-466C-B30F-C2D16F92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782</Words>
  <Characters>4461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г.Радужный</Company>
  <LinksUpToDate>false</LinksUpToDate>
  <CharactersWithSpaces>5233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aadm23</dc:creator>
  <cp:lastModifiedBy>adm23</cp:lastModifiedBy>
  <cp:revision>6</cp:revision>
  <cp:lastPrinted>2020-09-25T11:47:00Z</cp:lastPrinted>
  <dcterms:created xsi:type="dcterms:W3CDTF">2020-07-14T12:44:00Z</dcterms:created>
  <dcterms:modified xsi:type="dcterms:W3CDTF">2020-10-02T11:04:00Z</dcterms:modified>
</cp:coreProperties>
</file>