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4E" w:rsidRPr="005A5B4E" w:rsidRDefault="005A5B4E" w:rsidP="005A5B4E">
      <w:pPr>
        <w:pStyle w:val="a3"/>
        <w:jc w:val="center"/>
        <w:rPr>
          <w:b/>
          <w:sz w:val="28"/>
          <w:szCs w:val="28"/>
          <w:lang w:val="ru-RU"/>
        </w:rPr>
      </w:pPr>
      <w:bookmarkStart w:id="0" w:name="_GoBack"/>
      <w:bookmarkEnd w:id="0"/>
      <w:r w:rsidRPr="005A5B4E">
        <w:rPr>
          <w:b/>
          <w:sz w:val="28"/>
          <w:szCs w:val="28"/>
          <w:lang w:val="ru-RU"/>
        </w:rPr>
        <w:t>Отчет главы администрации С.А. Найдухова «О результатах своей деятельности и деятельности администрации за 2018 год»</w:t>
      </w:r>
    </w:p>
    <w:p w:rsidR="005A5B4E" w:rsidRPr="005A5B4E" w:rsidRDefault="005A5B4E" w:rsidP="005A5B4E">
      <w:pPr>
        <w:ind w:left="-142" w:firstLine="568"/>
        <w:jc w:val="both"/>
        <w:rPr>
          <w:sz w:val="24"/>
          <w:szCs w:val="24"/>
        </w:rPr>
      </w:pPr>
      <w:r w:rsidRPr="005A5B4E">
        <w:rPr>
          <w:sz w:val="24"/>
          <w:szCs w:val="24"/>
        </w:rPr>
        <w:t>В соответствии с Уставом города Радужный Владимирской области  я на принципах единоначалия осуществляю руководство администрацией города, формирую ее и в соответствии со статьёй 35 Устава представляю в городской Совет ежегодный отчет о своей деятельности и деятельности администрации города.</w:t>
      </w:r>
    </w:p>
    <w:p w:rsidR="005A5B4E" w:rsidRPr="005A5B4E" w:rsidRDefault="005A5B4E" w:rsidP="005A5B4E">
      <w:pPr>
        <w:ind w:left="-142" w:firstLine="568"/>
        <w:jc w:val="both"/>
        <w:rPr>
          <w:sz w:val="24"/>
          <w:szCs w:val="24"/>
        </w:rPr>
      </w:pPr>
      <w:r w:rsidRPr="005A5B4E">
        <w:rPr>
          <w:sz w:val="24"/>
          <w:szCs w:val="24"/>
        </w:rPr>
        <w:t>Завершен еще один год нашей совместной работы.</w:t>
      </w:r>
    </w:p>
    <w:p w:rsidR="005A5B4E" w:rsidRPr="005A5B4E" w:rsidRDefault="005A5B4E" w:rsidP="005A5B4E">
      <w:pPr>
        <w:ind w:left="-142" w:firstLine="568"/>
        <w:jc w:val="both"/>
        <w:rPr>
          <w:sz w:val="24"/>
          <w:szCs w:val="24"/>
        </w:rPr>
      </w:pPr>
      <w:r w:rsidRPr="005A5B4E">
        <w:rPr>
          <w:sz w:val="24"/>
          <w:szCs w:val="24"/>
        </w:rPr>
        <w:t>Деятельность администрации ЗАТО г.Радужный в 2018 году была направлена на решение вопросов местного значения, определенных статьей 16 Федерального закона от 06.10.2003г. №131 – ФЗ «Об общих принципах организации местного самоуправления в Российской Федерации», и исполнения полномочий, переданных органами государственной власти Владимирской области органам местного самоуправления. Решались конкретные задачи по обеспечению жизнедеятельности предприятий, учреждений социальной сферы, смягчению кризисных явлений в социальной жизни населения, стабилизации общественных отношений, повышению жизненного уровня населения, его социальной защиты и поддержки, т.е. задачи по обеспечению эффективной работы всего городского хозяйственного комплекса и улучшению социально-экономической ситуации в городе.</w:t>
      </w:r>
    </w:p>
    <w:p w:rsidR="005A5B4E" w:rsidRPr="005A5B4E" w:rsidRDefault="005A5B4E" w:rsidP="005A5B4E">
      <w:pPr>
        <w:ind w:left="-142" w:firstLine="568"/>
        <w:jc w:val="both"/>
        <w:rPr>
          <w:sz w:val="24"/>
          <w:szCs w:val="24"/>
        </w:rPr>
      </w:pPr>
      <w:r w:rsidRPr="005A5B4E">
        <w:rPr>
          <w:sz w:val="24"/>
          <w:szCs w:val="24"/>
        </w:rPr>
        <w:t xml:space="preserve"> Для обеспечения эффективной работы в данном направлении администрацией ЗАТО г. Радужный сформированы штаты в соответствии с утвержденной Советом народных депутатов структурой администрации в пределах средств, предусмотренных в бюджете ЗАТО г. Радужный для содержания и организации работы администрации. Все принятые обязательства по созданию благоприятной среды проживания для жителей города администрация выполнила. Взаимодействие Совета и администрации города осуществляется в соответствии с полномочиями, определенными Уставом города, исходя из интересов жителей города, единства целей и задач.</w:t>
      </w:r>
    </w:p>
    <w:p w:rsidR="005A5B4E" w:rsidRPr="005A5B4E" w:rsidRDefault="005A5B4E" w:rsidP="005A5B4E">
      <w:pPr>
        <w:ind w:left="-142" w:firstLine="568"/>
        <w:jc w:val="both"/>
        <w:rPr>
          <w:sz w:val="24"/>
          <w:szCs w:val="24"/>
        </w:rPr>
      </w:pPr>
      <w:r w:rsidRPr="005A5B4E">
        <w:rPr>
          <w:sz w:val="24"/>
          <w:szCs w:val="24"/>
        </w:rPr>
        <w:t>Этот год стал еще одним экзаменом на умение руководителей власти и бизнеса принимать оптимальные решения в сложных условиях.</w:t>
      </w:r>
    </w:p>
    <w:p w:rsidR="005A5B4E" w:rsidRPr="005A5B4E" w:rsidRDefault="005A5B4E" w:rsidP="005A5B4E">
      <w:pPr>
        <w:ind w:firstLine="720"/>
        <w:jc w:val="center"/>
        <w:rPr>
          <w:b/>
          <w:sz w:val="24"/>
          <w:szCs w:val="24"/>
        </w:rPr>
      </w:pPr>
      <w:r w:rsidRPr="005A5B4E">
        <w:rPr>
          <w:b/>
          <w:sz w:val="24"/>
          <w:szCs w:val="24"/>
        </w:rPr>
        <w:t>Информация о работе администрации в 2018 году.</w:t>
      </w:r>
    </w:p>
    <w:p w:rsidR="005A5B4E" w:rsidRPr="005A5B4E" w:rsidRDefault="005A5B4E" w:rsidP="005A5B4E">
      <w:pPr>
        <w:ind w:firstLine="720"/>
        <w:jc w:val="both"/>
        <w:rPr>
          <w:b/>
          <w:sz w:val="24"/>
          <w:szCs w:val="24"/>
        </w:rPr>
      </w:pPr>
      <w:r w:rsidRPr="005A5B4E">
        <w:rPr>
          <w:b/>
          <w:sz w:val="24"/>
          <w:szCs w:val="24"/>
        </w:rPr>
        <w:t>Исполнение бюджета.</w:t>
      </w:r>
    </w:p>
    <w:p w:rsidR="005A5B4E" w:rsidRPr="005A5B4E" w:rsidRDefault="005A5B4E" w:rsidP="005A5B4E">
      <w:pPr>
        <w:ind w:firstLine="720"/>
        <w:jc w:val="both"/>
        <w:rPr>
          <w:sz w:val="24"/>
          <w:szCs w:val="24"/>
        </w:rPr>
      </w:pPr>
      <w:r w:rsidRPr="005A5B4E">
        <w:rPr>
          <w:b/>
          <w:i/>
          <w:sz w:val="24"/>
          <w:szCs w:val="24"/>
        </w:rPr>
        <w:t>Доходы</w:t>
      </w:r>
      <w:r w:rsidRPr="005A5B4E">
        <w:rPr>
          <w:sz w:val="24"/>
          <w:szCs w:val="24"/>
        </w:rPr>
        <w:t xml:space="preserve"> городского бюджета за 2018 год составили 641,5 млн. руб. (99,8</w:t>
      </w:r>
    </w:p>
    <w:p w:rsidR="005A5B4E" w:rsidRPr="005A5B4E" w:rsidRDefault="005A5B4E" w:rsidP="005A5B4E">
      <w:pPr>
        <w:jc w:val="both"/>
        <w:rPr>
          <w:sz w:val="24"/>
          <w:szCs w:val="24"/>
        </w:rPr>
      </w:pPr>
      <w:r w:rsidRPr="005A5B4E">
        <w:rPr>
          <w:sz w:val="24"/>
          <w:szCs w:val="24"/>
        </w:rPr>
        <w:t> % к уточненному годовому бюджету, и 99,6% к бюджету 2017г.).</w:t>
      </w:r>
    </w:p>
    <w:p w:rsidR="005A5B4E" w:rsidRPr="005A5B4E" w:rsidRDefault="005A5B4E" w:rsidP="005A5B4E">
      <w:pPr>
        <w:ind w:firstLine="720"/>
        <w:jc w:val="both"/>
        <w:rPr>
          <w:sz w:val="24"/>
          <w:szCs w:val="24"/>
        </w:rPr>
      </w:pPr>
      <w:r w:rsidRPr="005A5B4E">
        <w:rPr>
          <w:sz w:val="24"/>
          <w:szCs w:val="24"/>
        </w:rPr>
        <w:t>Налоговые и неналоговые доходы поступили в сумме 112,6 млн. руб., что составляет 17,6% от всех доходов. Исполнение налоговых и неналоговых доходов составило 99,4% к уточненному плану и 65,7% к доходам 2017г.</w:t>
      </w:r>
    </w:p>
    <w:p w:rsidR="005A5B4E" w:rsidRPr="005A5B4E" w:rsidRDefault="005A5B4E" w:rsidP="005A5B4E">
      <w:pPr>
        <w:ind w:firstLine="720"/>
        <w:jc w:val="both"/>
        <w:rPr>
          <w:sz w:val="24"/>
          <w:szCs w:val="24"/>
        </w:rPr>
      </w:pPr>
      <w:r w:rsidRPr="005A5B4E">
        <w:rPr>
          <w:sz w:val="24"/>
          <w:szCs w:val="24"/>
        </w:rPr>
        <w:t xml:space="preserve"> Безвозмездные поступления от других бюджетов бюджетной системы Российской Федерации за 2018г. составили 528,9 млн. руб., т.е. 82,4% от всех доходов. Исполнение безвозмездных поступлений – 99,95% к уточненному плану и 112% по сравнению с 2017г.</w:t>
      </w:r>
    </w:p>
    <w:p w:rsidR="005A5B4E" w:rsidRPr="005A5B4E" w:rsidRDefault="005A5B4E" w:rsidP="005A5B4E">
      <w:pPr>
        <w:ind w:right="-5" w:firstLine="709"/>
        <w:jc w:val="both"/>
        <w:rPr>
          <w:sz w:val="24"/>
          <w:szCs w:val="24"/>
        </w:rPr>
      </w:pPr>
      <w:r w:rsidRPr="005A5B4E">
        <w:rPr>
          <w:sz w:val="24"/>
          <w:szCs w:val="24"/>
        </w:rPr>
        <w:t>Основная доля собственных поступлений приходится на:</w:t>
      </w:r>
    </w:p>
    <w:p w:rsidR="005A5B4E" w:rsidRPr="005A5B4E" w:rsidRDefault="005A5B4E" w:rsidP="005A5B4E">
      <w:pPr>
        <w:ind w:right="-5" w:firstLine="709"/>
        <w:jc w:val="both"/>
        <w:rPr>
          <w:sz w:val="24"/>
          <w:szCs w:val="24"/>
        </w:rPr>
      </w:pPr>
      <w:r w:rsidRPr="005A5B4E">
        <w:rPr>
          <w:sz w:val="24"/>
          <w:szCs w:val="24"/>
        </w:rPr>
        <w:t>- налог на доходы физических лиц – 52,5 % (59,1 млн. руб.);</w:t>
      </w:r>
    </w:p>
    <w:p w:rsidR="005A5B4E" w:rsidRPr="005A5B4E" w:rsidRDefault="005A5B4E" w:rsidP="005A5B4E">
      <w:pPr>
        <w:ind w:right="-5" w:firstLine="709"/>
        <w:jc w:val="both"/>
        <w:rPr>
          <w:sz w:val="24"/>
          <w:szCs w:val="24"/>
        </w:rPr>
      </w:pPr>
      <w:r w:rsidRPr="005A5B4E">
        <w:rPr>
          <w:sz w:val="24"/>
          <w:szCs w:val="24"/>
        </w:rPr>
        <w:t>- единый налог на вмененный доход для отдельных видов деятельности – 7,3 % (8,2 млн. руб.);</w:t>
      </w:r>
    </w:p>
    <w:p w:rsidR="005A5B4E" w:rsidRPr="005A5B4E" w:rsidRDefault="005A5B4E" w:rsidP="005A5B4E">
      <w:pPr>
        <w:ind w:right="-5" w:firstLine="709"/>
        <w:jc w:val="both"/>
        <w:rPr>
          <w:sz w:val="24"/>
          <w:szCs w:val="24"/>
        </w:rPr>
      </w:pPr>
      <w:r w:rsidRPr="005A5B4E">
        <w:rPr>
          <w:sz w:val="24"/>
          <w:szCs w:val="24"/>
        </w:rPr>
        <w:t>- земельный налог –  10,4% (11,7 млн. руб.);</w:t>
      </w:r>
    </w:p>
    <w:p w:rsidR="005A5B4E" w:rsidRPr="005A5B4E" w:rsidRDefault="005A5B4E" w:rsidP="005A5B4E">
      <w:pPr>
        <w:ind w:right="-5" w:firstLine="709"/>
        <w:jc w:val="both"/>
        <w:rPr>
          <w:sz w:val="24"/>
          <w:szCs w:val="24"/>
        </w:rPr>
      </w:pPr>
      <w:r w:rsidRPr="005A5B4E">
        <w:rPr>
          <w:sz w:val="24"/>
          <w:szCs w:val="24"/>
        </w:rPr>
        <w:t xml:space="preserve">-налог на имущество физических лиц – 2,5% (2,8млн. руб.). </w:t>
      </w:r>
    </w:p>
    <w:p w:rsidR="005A5B4E" w:rsidRPr="005A5B4E" w:rsidRDefault="005A5B4E" w:rsidP="005A5B4E">
      <w:pPr>
        <w:ind w:right="-5" w:firstLine="709"/>
        <w:jc w:val="both"/>
        <w:rPr>
          <w:sz w:val="24"/>
          <w:szCs w:val="24"/>
        </w:rPr>
      </w:pPr>
      <w:r w:rsidRPr="005A5B4E">
        <w:rPr>
          <w:sz w:val="24"/>
          <w:szCs w:val="24"/>
        </w:rPr>
        <w:t>Доходы от использования муниципальной собственности в общей сумме собственных доходов составили – 27,3% (28,8 млн. руб.), в том числе:</w:t>
      </w:r>
    </w:p>
    <w:p w:rsidR="005A5B4E" w:rsidRPr="005A5B4E" w:rsidRDefault="005A5B4E" w:rsidP="005A5B4E">
      <w:pPr>
        <w:ind w:right="-5" w:firstLine="709"/>
        <w:jc w:val="both"/>
        <w:rPr>
          <w:sz w:val="24"/>
          <w:szCs w:val="24"/>
        </w:rPr>
      </w:pPr>
      <w:r w:rsidRPr="005A5B4E">
        <w:rPr>
          <w:sz w:val="24"/>
          <w:szCs w:val="24"/>
        </w:rPr>
        <w:t>- арендная плата за земельные участки – 39,3% (15,4 млн. руб.).</w:t>
      </w:r>
    </w:p>
    <w:p w:rsidR="005A5B4E" w:rsidRPr="005A5B4E" w:rsidRDefault="005A5B4E" w:rsidP="005A5B4E">
      <w:pPr>
        <w:ind w:firstLine="720"/>
        <w:jc w:val="both"/>
        <w:rPr>
          <w:sz w:val="24"/>
          <w:szCs w:val="24"/>
        </w:rPr>
      </w:pPr>
      <w:r w:rsidRPr="005A5B4E">
        <w:rPr>
          <w:b/>
          <w:i/>
          <w:sz w:val="24"/>
          <w:szCs w:val="24"/>
        </w:rPr>
        <w:t>Общий объем расходов</w:t>
      </w:r>
      <w:r w:rsidRPr="005A5B4E">
        <w:rPr>
          <w:sz w:val="24"/>
          <w:szCs w:val="24"/>
        </w:rPr>
        <w:t xml:space="preserve"> исполнен в сумме 637,1 млн. руб., что составляет 99,2 % годового плана. В структуре бюджета города основную долю занимали расходы на социальную сферу – 59,5  % (образование, физическая культура и спорт, культура, социальная политика), 24,6 % расходы на жилищно-коммунальное хозяйство, 2,9 % национальная безопасность и правоохранительная деятельность, 5,3 % - общегосударственные вопросы, национальная экономика – 7,7 %.</w:t>
      </w:r>
    </w:p>
    <w:p w:rsidR="005A5B4E" w:rsidRPr="005A5B4E" w:rsidRDefault="005A5B4E" w:rsidP="005A5B4E">
      <w:pPr>
        <w:ind w:firstLine="720"/>
        <w:jc w:val="both"/>
        <w:rPr>
          <w:sz w:val="24"/>
          <w:szCs w:val="24"/>
        </w:rPr>
      </w:pPr>
      <w:r w:rsidRPr="005A5B4E">
        <w:rPr>
          <w:sz w:val="24"/>
          <w:szCs w:val="24"/>
        </w:rPr>
        <w:lastRenderedPageBreak/>
        <w:t>Все расходы городского бюджета, сформированные в рамках программно – целевого метода, ставящего распределение бюджетных ресурсов в зависимость от эффективности их использования, в 2018 году проводились по 17 муниципальным программам. Мероприятия программ направлены на содержание и развитие всех сфер жизнедеятельности города.</w:t>
      </w:r>
    </w:p>
    <w:p w:rsidR="005A5B4E" w:rsidRPr="005A5B4E" w:rsidRDefault="005A5B4E" w:rsidP="005A5B4E">
      <w:pPr>
        <w:ind w:firstLine="720"/>
        <w:jc w:val="both"/>
        <w:rPr>
          <w:sz w:val="24"/>
          <w:szCs w:val="24"/>
        </w:rPr>
      </w:pPr>
      <w:r w:rsidRPr="005A5B4E">
        <w:rPr>
          <w:sz w:val="24"/>
          <w:szCs w:val="24"/>
        </w:rPr>
        <w:t>В целях повышения эффективности исполнения доходной части бюджета, ежеквартально проводились заседания межведомственной комиссии по мобилизации доходов в бюджет ЗАТО г. Радужный и легализации трудовых отношений в организациях, расположенных в ЗАТО г. Радужный.</w:t>
      </w:r>
    </w:p>
    <w:p w:rsidR="005A5B4E" w:rsidRPr="005A5B4E" w:rsidRDefault="005A5B4E" w:rsidP="005A5B4E">
      <w:pPr>
        <w:ind w:firstLine="720"/>
        <w:jc w:val="both"/>
        <w:rPr>
          <w:sz w:val="24"/>
          <w:szCs w:val="24"/>
        </w:rPr>
      </w:pPr>
      <w:r w:rsidRPr="005A5B4E">
        <w:rPr>
          <w:sz w:val="24"/>
          <w:szCs w:val="24"/>
        </w:rPr>
        <w:t>В рамках комиссии проводилась работа по пресечению «серых схем» выплаты заработной платы, а так же приглашались руководители организаций, показывающие заработную плату меньше минимального размера оплаты труда на территории Владимирской области в соответствии с региональным соглашением.</w:t>
      </w:r>
    </w:p>
    <w:p w:rsidR="005A5B4E" w:rsidRPr="005A5B4E" w:rsidRDefault="005A5B4E" w:rsidP="005A5B4E">
      <w:pPr>
        <w:ind w:firstLine="720"/>
        <w:jc w:val="both"/>
        <w:rPr>
          <w:sz w:val="24"/>
          <w:szCs w:val="24"/>
        </w:rPr>
      </w:pPr>
      <w:r w:rsidRPr="005A5B4E">
        <w:rPr>
          <w:sz w:val="24"/>
          <w:szCs w:val="24"/>
        </w:rPr>
        <w:t xml:space="preserve">Разработан Прогноз социально-экономического развития муниципального образования ЗАТО г.Радужный на 2019 год и плановый период 2020 и 2021 годов. В этой работе было задействовано более 40 предприятий и организаций всех форм собственности, в свою очередь, показатели Прогноза являются основой для формирования бюджета города на очередной финансовый год. </w:t>
      </w:r>
    </w:p>
    <w:p w:rsidR="005A5B4E" w:rsidRPr="005A5B4E" w:rsidRDefault="005A5B4E" w:rsidP="005A5B4E">
      <w:pPr>
        <w:ind w:firstLine="720"/>
        <w:jc w:val="both"/>
        <w:rPr>
          <w:b/>
          <w:sz w:val="24"/>
          <w:szCs w:val="24"/>
        </w:rPr>
      </w:pPr>
      <w:proofErr w:type="spellStart"/>
      <w:r w:rsidRPr="005A5B4E">
        <w:rPr>
          <w:b/>
          <w:sz w:val="24"/>
          <w:szCs w:val="24"/>
        </w:rPr>
        <w:t>Жилищно</w:t>
      </w:r>
      <w:proofErr w:type="spellEnd"/>
      <w:r w:rsidRPr="005A5B4E">
        <w:rPr>
          <w:b/>
          <w:sz w:val="24"/>
          <w:szCs w:val="24"/>
        </w:rPr>
        <w:t> - коммунальное хозяйство.</w:t>
      </w:r>
    </w:p>
    <w:p w:rsidR="005A5B4E" w:rsidRPr="005A5B4E" w:rsidRDefault="005A5B4E" w:rsidP="005A5B4E">
      <w:pPr>
        <w:ind w:firstLine="720"/>
        <w:jc w:val="both"/>
        <w:rPr>
          <w:sz w:val="24"/>
          <w:szCs w:val="24"/>
        </w:rPr>
      </w:pPr>
      <w:r w:rsidRPr="005A5B4E">
        <w:rPr>
          <w:sz w:val="24"/>
          <w:szCs w:val="24"/>
        </w:rPr>
        <w:t xml:space="preserve">За 2018год у предприятий города, обеспечивающих </w:t>
      </w:r>
      <w:proofErr w:type="spellStart"/>
      <w:r w:rsidRPr="005A5B4E">
        <w:rPr>
          <w:sz w:val="24"/>
          <w:szCs w:val="24"/>
        </w:rPr>
        <w:t>электро</w:t>
      </w:r>
      <w:proofErr w:type="spellEnd"/>
      <w:r w:rsidRPr="005A5B4E">
        <w:rPr>
          <w:sz w:val="24"/>
          <w:szCs w:val="24"/>
        </w:rPr>
        <w:t xml:space="preserve">, тепло-, </w:t>
      </w:r>
      <w:proofErr w:type="spellStart"/>
      <w:r w:rsidRPr="005A5B4E">
        <w:rPr>
          <w:sz w:val="24"/>
          <w:szCs w:val="24"/>
        </w:rPr>
        <w:t>водо</w:t>
      </w:r>
      <w:proofErr w:type="spellEnd"/>
      <w:r w:rsidRPr="005A5B4E">
        <w:rPr>
          <w:sz w:val="24"/>
          <w:szCs w:val="24"/>
        </w:rPr>
        <w:t xml:space="preserve">- и газоснабжение, сбоев в работе зафиксировано не было. Жилищно-коммунальное хозяйство и объекты социальной сферы были подготовлены к отопительному сезону одними из первых в области. Финансирование капитальных ремонтов </w:t>
      </w:r>
      <w:proofErr w:type="spellStart"/>
      <w:r w:rsidRPr="005A5B4E">
        <w:rPr>
          <w:sz w:val="24"/>
          <w:szCs w:val="24"/>
        </w:rPr>
        <w:t>жилищно</w:t>
      </w:r>
      <w:proofErr w:type="spellEnd"/>
      <w:r w:rsidRPr="005A5B4E">
        <w:rPr>
          <w:sz w:val="24"/>
          <w:szCs w:val="24"/>
        </w:rPr>
        <w:t xml:space="preserve"> – коммунального хозяйства и объектов социальной сферы осуществлялось по муниципальным программам.</w:t>
      </w:r>
    </w:p>
    <w:p w:rsidR="005A5B4E" w:rsidRPr="005A5B4E" w:rsidRDefault="005A5B4E" w:rsidP="005A5B4E">
      <w:pPr>
        <w:ind w:right="-5" w:firstLine="720"/>
        <w:jc w:val="both"/>
        <w:rPr>
          <w:sz w:val="24"/>
          <w:szCs w:val="24"/>
        </w:rPr>
      </w:pPr>
      <w:r w:rsidRPr="005A5B4E">
        <w:rPr>
          <w:sz w:val="24"/>
          <w:szCs w:val="24"/>
        </w:rPr>
        <w:t xml:space="preserve">За 2018 год освоено 128,3 млн. рублей, в том числе по основным программам: «Энергосбережение и повышение надежности энергоснабжения в топливно-энергетическом комплексе ЗАТО г. Радужный Владимирской области» - 15,7 млн. руб., «Дорожное хозяйство и благоустройство ЗАТО г. Радужный Владимирской области» - 68,3 млн. руб., «Жилищно-коммунальный комплекс ЗАТО  г. Радужный Владимирской области» - 39,3 млн. руб., «Охрана окружающей среды» - 5,0 млн. руб. </w:t>
      </w:r>
    </w:p>
    <w:p w:rsidR="005A5B4E" w:rsidRPr="005A5B4E" w:rsidRDefault="005A5B4E" w:rsidP="005A5B4E">
      <w:pPr>
        <w:ind w:right="-5" w:firstLine="720"/>
        <w:jc w:val="both"/>
        <w:rPr>
          <w:sz w:val="24"/>
          <w:szCs w:val="24"/>
        </w:rPr>
      </w:pPr>
      <w:r w:rsidRPr="005A5B4E">
        <w:rPr>
          <w:b/>
          <w:i/>
          <w:sz w:val="24"/>
          <w:szCs w:val="24"/>
        </w:rPr>
        <w:t xml:space="preserve">По муниципальной программе «Энергосбережение и повышение надежности энергоснабжения в топливно-энергетическом комплексе ЗАТО г. Радужный Владимирской области» </w:t>
      </w:r>
      <w:r w:rsidRPr="005A5B4E">
        <w:rPr>
          <w:sz w:val="24"/>
          <w:szCs w:val="24"/>
        </w:rPr>
        <w:t>выполнены следующие основные работы:</w:t>
      </w:r>
    </w:p>
    <w:p w:rsidR="005A5B4E" w:rsidRPr="005A5B4E" w:rsidRDefault="005A5B4E" w:rsidP="005A5B4E">
      <w:pPr>
        <w:jc w:val="both"/>
        <w:rPr>
          <w:sz w:val="24"/>
          <w:szCs w:val="24"/>
        </w:rPr>
      </w:pPr>
      <w:r w:rsidRPr="005A5B4E">
        <w:rPr>
          <w:sz w:val="24"/>
          <w:szCs w:val="24"/>
        </w:rPr>
        <w:t xml:space="preserve">      - ремонт сетей ГВС, ХВС, теплоснабжения (концессионные соглашения);</w:t>
      </w:r>
    </w:p>
    <w:p w:rsidR="005A5B4E" w:rsidRPr="005A5B4E" w:rsidRDefault="005A5B4E" w:rsidP="005A5B4E">
      <w:pPr>
        <w:ind w:right="-5"/>
        <w:jc w:val="both"/>
        <w:rPr>
          <w:sz w:val="24"/>
          <w:szCs w:val="24"/>
        </w:rPr>
      </w:pPr>
      <w:r w:rsidRPr="005A5B4E">
        <w:rPr>
          <w:sz w:val="24"/>
          <w:szCs w:val="24"/>
        </w:rPr>
        <w:t xml:space="preserve">      - ремонт наружных сетей холодного водоснабжения от ВК-50 до МКД №33 3 квартала;</w:t>
      </w:r>
    </w:p>
    <w:p w:rsidR="005A5B4E" w:rsidRPr="005A5B4E" w:rsidRDefault="005A5B4E" w:rsidP="005A5B4E">
      <w:pPr>
        <w:ind w:right="-5"/>
        <w:jc w:val="both"/>
        <w:rPr>
          <w:sz w:val="24"/>
          <w:szCs w:val="24"/>
        </w:rPr>
      </w:pPr>
      <w:r w:rsidRPr="005A5B4E">
        <w:rPr>
          <w:sz w:val="24"/>
          <w:szCs w:val="24"/>
        </w:rPr>
        <w:t xml:space="preserve">       - установка индивидуальных приборов учета холодной и горячей воды в муниципальной квартире;</w:t>
      </w:r>
    </w:p>
    <w:p w:rsidR="005A5B4E" w:rsidRPr="005A5B4E" w:rsidRDefault="005A5B4E" w:rsidP="005A5B4E">
      <w:pPr>
        <w:ind w:right="-5" w:firstLine="720"/>
        <w:jc w:val="both"/>
        <w:rPr>
          <w:sz w:val="24"/>
          <w:szCs w:val="24"/>
        </w:rPr>
      </w:pPr>
      <w:r w:rsidRPr="005A5B4E">
        <w:rPr>
          <w:sz w:val="24"/>
          <w:szCs w:val="24"/>
        </w:rPr>
        <w:t>- техническое диагностирование и экспертиза промышленной безопасности газопровода высокого давления ГРС-2 с. Спасское – ГРП г.Радужный Владимирской области.</w:t>
      </w:r>
    </w:p>
    <w:p w:rsidR="005A5B4E" w:rsidRPr="005A5B4E" w:rsidRDefault="005A5B4E" w:rsidP="005A5B4E">
      <w:pPr>
        <w:ind w:right="-5" w:firstLine="720"/>
        <w:jc w:val="both"/>
        <w:rPr>
          <w:sz w:val="24"/>
          <w:szCs w:val="24"/>
        </w:rPr>
      </w:pPr>
      <w:r w:rsidRPr="005A5B4E">
        <w:rPr>
          <w:sz w:val="24"/>
          <w:szCs w:val="24"/>
        </w:rPr>
        <w:t xml:space="preserve"> </w:t>
      </w:r>
      <w:r w:rsidRPr="005A5B4E">
        <w:rPr>
          <w:b/>
          <w:i/>
          <w:sz w:val="24"/>
          <w:szCs w:val="24"/>
        </w:rPr>
        <w:t>По муниципальной программе «Жилищно-коммунальный комплекс ЗАТО  г. Радужный Владимирской области»</w:t>
      </w:r>
      <w:r w:rsidRPr="005A5B4E">
        <w:rPr>
          <w:sz w:val="24"/>
          <w:szCs w:val="24"/>
        </w:rPr>
        <w:t xml:space="preserve"> на протяжении 2018 года проводились следующие работы: </w:t>
      </w:r>
    </w:p>
    <w:p w:rsidR="005A5B4E" w:rsidRPr="005A5B4E" w:rsidRDefault="005A5B4E" w:rsidP="005A5B4E">
      <w:pPr>
        <w:ind w:firstLine="720"/>
        <w:jc w:val="both"/>
        <w:rPr>
          <w:sz w:val="24"/>
          <w:szCs w:val="24"/>
        </w:rPr>
      </w:pPr>
      <w:r w:rsidRPr="005A5B4E">
        <w:rPr>
          <w:sz w:val="24"/>
          <w:szCs w:val="24"/>
        </w:rPr>
        <w:t>- обслуживание объектов жилого фонда (ежемесячное обслуживание, текущий ремонт и поверка существующих узлов учета в многоквартирных  домах);</w:t>
      </w:r>
    </w:p>
    <w:p w:rsidR="005A5B4E" w:rsidRPr="005A5B4E" w:rsidRDefault="005A5B4E" w:rsidP="005A5B4E">
      <w:pPr>
        <w:ind w:firstLine="720"/>
        <w:jc w:val="both"/>
        <w:rPr>
          <w:sz w:val="24"/>
          <w:szCs w:val="24"/>
        </w:rPr>
      </w:pPr>
      <w:r w:rsidRPr="005A5B4E">
        <w:rPr>
          <w:sz w:val="24"/>
          <w:szCs w:val="24"/>
        </w:rPr>
        <w:t>- обслуживание и ремонт системы пожарной сигнализации в муниципальных общежитиях;</w:t>
      </w:r>
    </w:p>
    <w:p w:rsidR="005A5B4E" w:rsidRPr="005A5B4E" w:rsidRDefault="005A5B4E" w:rsidP="005A5B4E">
      <w:pPr>
        <w:ind w:firstLine="720"/>
        <w:jc w:val="both"/>
        <w:rPr>
          <w:sz w:val="24"/>
          <w:szCs w:val="24"/>
        </w:rPr>
      </w:pPr>
      <w:r w:rsidRPr="005A5B4E">
        <w:rPr>
          <w:sz w:val="24"/>
          <w:szCs w:val="24"/>
        </w:rPr>
        <w:t xml:space="preserve">- обслуживание, текущий ремонт узлов учета на вводах в город; </w:t>
      </w:r>
    </w:p>
    <w:p w:rsidR="005A5B4E" w:rsidRPr="005A5B4E" w:rsidRDefault="005A5B4E" w:rsidP="005A5B4E">
      <w:pPr>
        <w:ind w:firstLine="720"/>
        <w:jc w:val="both"/>
        <w:rPr>
          <w:sz w:val="24"/>
          <w:szCs w:val="24"/>
        </w:rPr>
      </w:pPr>
      <w:r w:rsidRPr="005A5B4E">
        <w:rPr>
          <w:sz w:val="24"/>
          <w:szCs w:val="24"/>
        </w:rPr>
        <w:t xml:space="preserve">- охрана узла водопроводных сооружений 3 подъема (УВС-III подъема) и сооружений 30, 1, 14 (котельные КВГМ, ДКВР, ПТВМ), подстанции ТП 110/10 с применением тревожной сигнализации; </w:t>
      </w:r>
    </w:p>
    <w:p w:rsidR="005A5B4E" w:rsidRPr="005A5B4E" w:rsidRDefault="005A5B4E" w:rsidP="005A5B4E">
      <w:pPr>
        <w:ind w:firstLine="720"/>
        <w:jc w:val="both"/>
        <w:rPr>
          <w:sz w:val="24"/>
          <w:szCs w:val="24"/>
        </w:rPr>
      </w:pPr>
      <w:r w:rsidRPr="005A5B4E">
        <w:rPr>
          <w:sz w:val="24"/>
          <w:szCs w:val="24"/>
        </w:rPr>
        <w:t>- обслуживание городского кладбища традиционного захоронения;</w:t>
      </w:r>
    </w:p>
    <w:p w:rsidR="005A5B4E" w:rsidRPr="005A5B4E" w:rsidRDefault="005A5B4E" w:rsidP="005A5B4E">
      <w:pPr>
        <w:ind w:firstLine="720"/>
        <w:jc w:val="both"/>
        <w:rPr>
          <w:color w:val="000000"/>
          <w:sz w:val="24"/>
          <w:szCs w:val="24"/>
        </w:rPr>
      </w:pPr>
      <w:r w:rsidRPr="005A5B4E">
        <w:rPr>
          <w:sz w:val="24"/>
          <w:szCs w:val="24"/>
        </w:rPr>
        <w:t xml:space="preserve">- </w:t>
      </w:r>
      <w:r w:rsidRPr="005A5B4E">
        <w:rPr>
          <w:color w:val="000000"/>
          <w:sz w:val="24"/>
          <w:szCs w:val="24"/>
        </w:rPr>
        <w:t>ремонт городской системы видеонаблюдения;</w:t>
      </w:r>
    </w:p>
    <w:p w:rsidR="005A5B4E" w:rsidRPr="005A5B4E" w:rsidRDefault="005A5B4E" w:rsidP="005A5B4E">
      <w:pPr>
        <w:ind w:firstLine="720"/>
        <w:jc w:val="both"/>
        <w:rPr>
          <w:sz w:val="24"/>
          <w:szCs w:val="24"/>
        </w:rPr>
      </w:pPr>
      <w:r w:rsidRPr="005A5B4E">
        <w:rPr>
          <w:color w:val="000000"/>
          <w:sz w:val="24"/>
          <w:szCs w:val="24"/>
        </w:rPr>
        <w:lastRenderedPageBreak/>
        <w:t>- замена стояков горячего, холодного водоснабжения, канализации и санитарно-технические работы в муниципальных квартирах;</w:t>
      </w:r>
    </w:p>
    <w:p w:rsidR="005A5B4E" w:rsidRPr="005A5B4E" w:rsidRDefault="005A5B4E" w:rsidP="005A5B4E">
      <w:pPr>
        <w:ind w:firstLine="720"/>
        <w:jc w:val="both"/>
        <w:rPr>
          <w:sz w:val="24"/>
          <w:szCs w:val="24"/>
        </w:rPr>
      </w:pPr>
      <w:r w:rsidRPr="005A5B4E">
        <w:rPr>
          <w:sz w:val="24"/>
          <w:szCs w:val="24"/>
        </w:rPr>
        <w:t xml:space="preserve">- </w:t>
      </w:r>
      <w:proofErr w:type="spellStart"/>
      <w:r w:rsidRPr="005A5B4E">
        <w:rPr>
          <w:sz w:val="24"/>
          <w:szCs w:val="24"/>
        </w:rPr>
        <w:t>софинансирование</w:t>
      </w:r>
      <w:proofErr w:type="spellEnd"/>
      <w:r w:rsidRPr="005A5B4E">
        <w:rPr>
          <w:sz w:val="24"/>
          <w:szCs w:val="24"/>
        </w:rPr>
        <w:t xml:space="preserve"> работ по капитальному ремонту многоквартирных домов;</w:t>
      </w:r>
    </w:p>
    <w:p w:rsidR="005A5B4E" w:rsidRPr="005A5B4E" w:rsidRDefault="005A5B4E" w:rsidP="005A5B4E">
      <w:pPr>
        <w:ind w:firstLine="720"/>
        <w:jc w:val="both"/>
        <w:rPr>
          <w:sz w:val="24"/>
          <w:szCs w:val="24"/>
        </w:rPr>
      </w:pPr>
      <w:r w:rsidRPr="005A5B4E">
        <w:rPr>
          <w:sz w:val="24"/>
          <w:szCs w:val="24"/>
        </w:rPr>
        <w:t xml:space="preserve">-  пристройка крыльца к входу социальных служб в МКД №13 квартал 1 </w:t>
      </w:r>
      <w:r w:rsidRPr="005A5B4E">
        <w:rPr>
          <w:color w:val="000000"/>
          <w:sz w:val="24"/>
          <w:szCs w:val="24"/>
        </w:rPr>
        <w:t>г. Радужный</w:t>
      </w:r>
      <w:r w:rsidRPr="005A5B4E">
        <w:rPr>
          <w:sz w:val="24"/>
          <w:szCs w:val="24"/>
        </w:rPr>
        <w:t>;</w:t>
      </w:r>
    </w:p>
    <w:p w:rsidR="005A5B4E" w:rsidRPr="005A5B4E" w:rsidRDefault="005A5B4E" w:rsidP="005A5B4E">
      <w:pPr>
        <w:framePr w:hSpace="180" w:wrap="around" w:vAnchor="text" w:hAnchor="text" w:x="-34" w:y="1"/>
        <w:ind w:firstLine="720"/>
        <w:suppressOverlap/>
        <w:jc w:val="both"/>
        <w:rPr>
          <w:sz w:val="24"/>
          <w:szCs w:val="24"/>
        </w:rPr>
      </w:pPr>
      <w:r w:rsidRPr="005A5B4E">
        <w:rPr>
          <w:sz w:val="24"/>
          <w:szCs w:val="24"/>
        </w:rPr>
        <w:t>- возмещение выпадающих доходов от оказания банных услуг населению по утвержденным тарифам посещения городских бань.</w:t>
      </w:r>
    </w:p>
    <w:p w:rsidR="005A5B4E" w:rsidRPr="005A5B4E" w:rsidRDefault="005A5B4E" w:rsidP="005A5B4E">
      <w:pPr>
        <w:ind w:firstLine="720"/>
        <w:jc w:val="both"/>
        <w:rPr>
          <w:sz w:val="24"/>
          <w:szCs w:val="24"/>
        </w:rPr>
      </w:pPr>
      <w:r w:rsidRPr="005A5B4E">
        <w:rPr>
          <w:b/>
          <w:i/>
          <w:sz w:val="24"/>
          <w:szCs w:val="24"/>
        </w:rPr>
        <w:t xml:space="preserve"> По муниципальной программе «Дорожное хозяйство и благоустройство ЗАТО г. Радужный Владимирской области»</w:t>
      </w:r>
      <w:r w:rsidRPr="005A5B4E">
        <w:rPr>
          <w:sz w:val="24"/>
          <w:szCs w:val="24"/>
        </w:rPr>
        <w:t xml:space="preserve"> выполнены мероприятия:</w:t>
      </w:r>
    </w:p>
    <w:p w:rsidR="005A5B4E" w:rsidRPr="005A5B4E" w:rsidRDefault="005A5B4E" w:rsidP="005A5B4E">
      <w:pPr>
        <w:ind w:firstLine="708"/>
        <w:jc w:val="both"/>
        <w:rPr>
          <w:sz w:val="24"/>
          <w:szCs w:val="24"/>
        </w:rPr>
      </w:pPr>
      <w:r w:rsidRPr="005A5B4E">
        <w:rPr>
          <w:sz w:val="24"/>
          <w:szCs w:val="24"/>
        </w:rPr>
        <w:t>-</w:t>
      </w:r>
      <w:r w:rsidRPr="005A5B4E">
        <w:rPr>
          <w:bCs/>
          <w:sz w:val="24"/>
          <w:szCs w:val="24"/>
        </w:rPr>
        <w:t xml:space="preserve"> по ремонту автомобильных дорог на общую сумму 9,6 млн. руб.,  в т. ч.  </w:t>
      </w:r>
      <w:r w:rsidRPr="005A5B4E">
        <w:rPr>
          <w:sz w:val="24"/>
          <w:szCs w:val="24"/>
        </w:rPr>
        <w:t>текущий ремонт автомобильной дороги от площади у памятной стелы до автомобильной дороги к ГСК-4 (17 537 ОП МГ-51); текущий ремонт участка автомобильной дороги от перекрестка у офиса ЗАО "Электон" через 16 квартал до автомобильной дороги "</w:t>
      </w:r>
      <w:proofErr w:type="spellStart"/>
      <w:r w:rsidRPr="005A5B4E">
        <w:rPr>
          <w:sz w:val="24"/>
          <w:szCs w:val="24"/>
        </w:rPr>
        <w:t>Буланово-Собинка</w:t>
      </w:r>
      <w:proofErr w:type="spellEnd"/>
      <w:r w:rsidRPr="005A5B4E">
        <w:rPr>
          <w:sz w:val="24"/>
          <w:szCs w:val="24"/>
        </w:rPr>
        <w:t>" (от ПК22+40 до ПК39+90); текущий ремонт участка кольцевой автомобильной дороги вокруг 1 и 3 кварталов (от жилого дома № 14 3квартала до жилого дома № 19 3квартала) (17 537 ОП МГ-02); участок автодороги от аптеки до кольцевой автомобильной дороги;</w:t>
      </w:r>
    </w:p>
    <w:p w:rsidR="005A5B4E" w:rsidRPr="005A5B4E" w:rsidRDefault="005A5B4E" w:rsidP="005A5B4E">
      <w:pPr>
        <w:ind w:firstLine="720"/>
        <w:jc w:val="both"/>
        <w:rPr>
          <w:sz w:val="24"/>
          <w:szCs w:val="24"/>
        </w:rPr>
      </w:pPr>
      <w:r w:rsidRPr="005A5B4E">
        <w:rPr>
          <w:sz w:val="24"/>
          <w:szCs w:val="24"/>
        </w:rPr>
        <w:t xml:space="preserve">- выполнен текущий ремонт пешеходных тротуаров: от торговой площади до жилого дома № 16 первого квартала и от жилого дома № 23 до жилого дома №28 первого квартала; от памятника им. И.С. </w:t>
      </w:r>
      <w:proofErr w:type="spellStart"/>
      <w:r w:rsidRPr="005A5B4E">
        <w:rPr>
          <w:sz w:val="24"/>
          <w:szCs w:val="24"/>
        </w:rPr>
        <w:t>Косьминова</w:t>
      </w:r>
      <w:proofErr w:type="spellEnd"/>
      <w:r w:rsidRPr="005A5B4E">
        <w:rPr>
          <w:sz w:val="24"/>
          <w:szCs w:val="24"/>
        </w:rPr>
        <w:t xml:space="preserve"> до здания аптеки; тротуар у кольцевой автодороги в районе ж/д №10 3квартала; тротуар у административного здания ЗАО «Радугаэнерго» и т. д.;</w:t>
      </w:r>
    </w:p>
    <w:p w:rsidR="005A5B4E" w:rsidRPr="005A5B4E" w:rsidRDefault="005A5B4E" w:rsidP="005A5B4E">
      <w:pPr>
        <w:ind w:firstLine="720"/>
        <w:jc w:val="both"/>
        <w:rPr>
          <w:sz w:val="24"/>
          <w:szCs w:val="24"/>
        </w:rPr>
      </w:pPr>
      <w:r w:rsidRPr="005A5B4E">
        <w:rPr>
          <w:sz w:val="24"/>
          <w:szCs w:val="24"/>
        </w:rPr>
        <w:t>- выполнен текущий ремонт пешеходной дорожки у пешеходного перехода у строения № 115 квартала 17 на территории ЗАТО г.Радужный Владимирской области;</w:t>
      </w:r>
    </w:p>
    <w:p w:rsidR="005A5B4E" w:rsidRPr="005A5B4E" w:rsidRDefault="005A5B4E" w:rsidP="005A5B4E">
      <w:pPr>
        <w:ind w:firstLine="720"/>
        <w:jc w:val="both"/>
        <w:rPr>
          <w:sz w:val="24"/>
          <w:szCs w:val="24"/>
        </w:rPr>
      </w:pPr>
      <w:r w:rsidRPr="005A5B4E">
        <w:rPr>
          <w:sz w:val="24"/>
          <w:szCs w:val="24"/>
        </w:rPr>
        <w:t>- произведено обследование 848 малых игровых форм, по результатам обследования отремонтировано 17 малых форм с заменой 43 элементов;</w:t>
      </w:r>
    </w:p>
    <w:p w:rsidR="005A5B4E" w:rsidRPr="005A5B4E" w:rsidRDefault="005A5B4E" w:rsidP="005A5B4E">
      <w:pPr>
        <w:ind w:firstLine="720"/>
        <w:jc w:val="both"/>
        <w:rPr>
          <w:sz w:val="24"/>
          <w:szCs w:val="24"/>
        </w:rPr>
      </w:pPr>
      <w:r w:rsidRPr="005A5B4E">
        <w:rPr>
          <w:sz w:val="24"/>
          <w:szCs w:val="24"/>
        </w:rPr>
        <w:t>- приобретены и установлены игровые малые архитектурные формы в   количестве 12 шт.;</w:t>
      </w:r>
    </w:p>
    <w:p w:rsidR="005A5B4E" w:rsidRPr="005A5B4E" w:rsidRDefault="005A5B4E" w:rsidP="005A5B4E">
      <w:pPr>
        <w:ind w:firstLine="720"/>
        <w:jc w:val="both"/>
        <w:rPr>
          <w:sz w:val="24"/>
          <w:szCs w:val="24"/>
        </w:rPr>
      </w:pPr>
      <w:r w:rsidRPr="005A5B4E">
        <w:rPr>
          <w:sz w:val="24"/>
          <w:szCs w:val="24"/>
        </w:rPr>
        <w:t>- установлены устройство ограждения форм около общежития №3,  ограждения детской площадки у дома № 2 3квартала на территории ЗАТО г.Радужный Владимирской области;</w:t>
      </w:r>
    </w:p>
    <w:p w:rsidR="005A5B4E" w:rsidRPr="005A5B4E" w:rsidRDefault="005A5B4E" w:rsidP="005A5B4E">
      <w:pPr>
        <w:ind w:firstLine="720"/>
        <w:jc w:val="both"/>
        <w:rPr>
          <w:sz w:val="24"/>
          <w:szCs w:val="24"/>
        </w:rPr>
      </w:pPr>
      <w:r w:rsidRPr="005A5B4E">
        <w:rPr>
          <w:sz w:val="24"/>
          <w:szCs w:val="24"/>
        </w:rPr>
        <w:t>- содержание и обслуживание городских автомобильных дорог, пешеходных дорожек, площадок и подъездных дорог города;</w:t>
      </w:r>
    </w:p>
    <w:p w:rsidR="005A5B4E" w:rsidRPr="005A5B4E" w:rsidRDefault="005A5B4E" w:rsidP="005A5B4E">
      <w:pPr>
        <w:pStyle w:val="af3"/>
        <w:ind w:firstLine="720"/>
        <w:jc w:val="both"/>
        <w:rPr>
          <w:rFonts w:eastAsia="Times New Roman"/>
          <w:sz w:val="24"/>
          <w:szCs w:val="24"/>
        </w:rPr>
      </w:pPr>
      <w:r w:rsidRPr="005A5B4E">
        <w:rPr>
          <w:rFonts w:eastAsia="Times New Roman"/>
          <w:sz w:val="24"/>
          <w:szCs w:val="24"/>
        </w:rPr>
        <w:t>- содержание и обслуживание объектов благоустройства.</w:t>
      </w:r>
    </w:p>
    <w:p w:rsidR="005A5B4E" w:rsidRPr="005A5B4E" w:rsidRDefault="005A5B4E" w:rsidP="005A5B4E">
      <w:pPr>
        <w:ind w:firstLine="708"/>
        <w:jc w:val="both"/>
        <w:rPr>
          <w:sz w:val="24"/>
          <w:szCs w:val="24"/>
        </w:rPr>
      </w:pPr>
      <w:r w:rsidRPr="005A5B4E">
        <w:rPr>
          <w:sz w:val="24"/>
          <w:szCs w:val="24"/>
        </w:rPr>
        <w:t>В рамках реализации приоритетного проекта «Формирование комфортной городской среды  на 2018-2022 годы» муниципальной программы «Дорожное хозяйство и благоустройство ЗАТО г. Радужный Владимирской области» в парке установлен комплекс уличных тренажеров (теневой навес с 10 тренажёрами и спортивными элементами), выполнены м</w:t>
      </w:r>
      <w:r w:rsidRPr="005A5B4E">
        <w:rPr>
          <w:bCs/>
          <w:sz w:val="24"/>
          <w:szCs w:val="24"/>
        </w:rPr>
        <w:t>ероприятия по благоустройству дворовых территорий на 4,7 млн. руб.</w:t>
      </w:r>
    </w:p>
    <w:p w:rsidR="005A5B4E" w:rsidRPr="005A5B4E" w:rsidRDefault="005A5B4E" w:rsidP="005A5B4E">
      <w:pPr>
        <w:framePr w:hSpace="180" w:wrap="around" w:vAnchor="text" w:hAnchor="text" w:x="-34" w:y="1"/>
        <w:suppressOverlap/>
        <w:jc w:val="both"/>
        <w:rPr>
          <w:sz w:val="24"/>
          <w:szCs w:val="24"/>
        </w:rPr>
      </w:pPr>
    </w:p>
    <w:p w:rsidR="005A5B4E" w:rsidRPr="005A5B4E" w:rsidRDefault="005A5B4E" w:rsidP="005A5B4E">
      <w:pPr>
        <w:jc w:val="both"/>
        <w:rPr>
          <w:sz w:val="24"/>
          <w:szCs w:val="24"/>
        </w:rPr>
      </w:pPr>
      <w:r w:rsidRPr="005A5B4E">
        <w:rPr>
          <w:b/>
          <w:i/>
          <w:sz w:val="24"/>
          <w:szCs w:val="24"/>
        </w:rPr>
        <w:t xml:space="preserve">По муниципальной программе «Охрана окружающей среды ЗАТО г. Радужный Владимирской области» </w:t>
      </w:r>
      <w:r w:rsidRPr="005A5B4E">
        <w:rPr>
          <w:sz w:val="24"/>
          <w:szCs w:val="24"/>
        </w:rPr>
        <w:t xml:space="preserve">произведены лесохозяйственные работы, в том числе мероприятия по расчистке мелколесья, противопожарные мероприятия, очистка территорий, прилегающих к родникам, от бытового мусора. Проведён контроль качества воды открытых источников, мероприятия по выявлению проблемы загрязнения прилегающих территорий, гигиеническая экспертиза воды (7 подземных родников). Произведены расходы по содержанию вновь введенного полигона ТБО. Общий объем финансирования – 5,0 млн. руб. </w:t>
      </w:r>
    </w:p>
    <w:p w:rsidR="005A5B4E" w:rsidRPr="005A5B4E" w:rsidRDefault="005A5B4E" w:rsidP="005A5B4E">
      <w:pPr>
        <w:ind w:firstLine="709"/>
        <w:jc w:val="both"/>
        <w:rPr>
          <w:i/>
          <w:sz w:val="24"/>
          <w:szCs w:val="24"/>
        </w:rPr>
      </w:pPr>
      <w:r w:rsidRPr="005A5B4E">
        <w:rPr>
          <w:b/>
          <w:i/>
          <w:sz w:val="24"/>
          <w:szCs w:val="24"/>
        </w:rPr>
        <w:t xml:space="preserve">По муниципальной программе «Развитие </w:t>
      </w:r>
      <w:proofErr w:type="spellStart"/>
      <w:r w:rsidRPr="005A5B4E">
        <w:rPr>
          <w:b/>
          <w:i/>
          <w:sz w:val="24"/>
          <w:szCs w:val="24"/>
        </w:rPr>
        <w:t>пассажиских</w:t>
      </w:r>
      <w:proofErr w:type="spellEnd"/>
      <w:r w:rsidRPr="005A5B4E">
        <w:rPr>
          <w:b/>
          <w:i/>
          <w:sz w:val="24"/>
          <w:szCs w:val="24"/>
        </w:rPr>
        <w:t xml:space="preserve"> перевозок на территории  ЗАТО г. Радужный Владимирской области» </w:t>
      </w:r>
      <w:r w:rsidRPr="005A5B4E">
        <w:rPr>
          <w:sz w:val="24"/>
          <w:szCs w:val="24"/>
        </w:rPr>
        <w:t>израсходовано</w:t>
      </w:r>
      <w:r w:rsidRPr="005A5B4E">
        <w:rPr>
          <w:b/>
          <w:i/>
          <w:sz w:val="24"/>
          <w:szCs w:val="24"/>
        </w:rPr>
        <w:t xml:space="preserve"> </w:t>
      </w:r>
      <w:r w:rsidRPr="005A5B4E">
        <w:rPr>
          <w:sz w:val="24"/>
          <w:szCs w:val="24"/>
        </w:rPr>
        <w:t>10,5 млн. руб., в т.ч. выпадающие доходы связанные с предоставлением мер социальной поддержки при перевозке отдельных категорий граждан на пригородном и городском маршрутах.</w:t>
      </w:r>
      <w:r w:rsidRPr="005A5B4E">
        <w:rPr>
          <w:b/>
          <w:i/>
          <w:sz w:val="24"/>
          <w:szCs w:val="24"/>
        </w:rPr>
        <w:t xml:space="preserve"> </w:t>
      </w:r>
    </w:p>
    <w:p w:rsidR="005A5B4E" w:rsidRPr="005A5B4E" w:rsidRDefault="005A5B4E" w:rsidP="005A5B4E">
      <w:pPr>
        <w:ind w:firstLine="709"/>
        <w:jc w:val="both"/>
        <w:rPr>
          <w:sz w:val="24"/>
          <w:szCs w:val="24"/>
        </w:rPr>
      </w:pPr>
      <w:r w:rsidRPr="005A5B4E">
        <w:rPr>
          <w:sz w:val="24"/>
          <w:szCs w:val="24"/>
        </w:rPr>
        <w:t xml:space="preserve">Для проезда в 2018 г. было реализовано: </w:t>
      </w:r>
    </w:p>
    <w:p w:rsidR="005A5B4E" w:rsidRPr="005A5B4E" w:rsidRDefault="005A5B4E" w:rsidP="005A5B4E">
      <w:pPr>
        <w:ind w:firstLine="709"/>
        <w:jc w:val="both"/>
        <w:rPr>
          <w:sz w:val="24"/>
          <w:szCs w:val="24"/>
        </w:rPr>
      </w:pPr>
      <w:r w:rsidRPr="005A5B4E">
        <w:rPr>
          <w:sz w:val="24"/>
          <w:szCs w:val="24"/>
        </w:rPr>
        <w:t>1. на пригородный маршрут:</w:t>
      </w:r>
    </w:p>
    <w:p w:rsidR="005A5B4E" w:rsidRPr="005A5B4E" w:rsidRDefault="005A5B4E" w:rsidP="005A5B4E">
      <w:pPr>
        <w:ind w:firstLine="709"/>
        <w:jc w:val="both"/>
        <w:rPr>
          <w:sz w:val="24"/>
          <w:szCs w:val="24"/>
        </w:rPr>
      </w:pPr>
      <w:r w:rsidRPr="005A5B4E">
        <w:rPr>
          <w:sz w:val="24"/>
          <w:szCs w:val="24"/>
        </w:rPr>
        <w:t>- 1898 проездных билета для учащихся и студентов, в том числе 10 из многодетных семей;</w:t>
      </w:r>
    </w:p>
    <w:p w:rsidR="005A5B4E" w:rsidRPr="005A5B4E" w:rsidRDefault="005A5B4E" w:rsidP="005A5B4E">
      <w:pPr>
        <w:ind w:firstLine="709"/>
        <w:jc w:val="both"/>
        <w:rPr>
          <w:sz w:val="24"/>
          <w:szCs w:val="24"/>
        </w:rPr>
      </w:pPr>
      <w:r w:rsidRPr="005A5B4E">
        <w:rPr>
          <w:sz w:val="24"/>
          <w:szCs w:val="24"/>
        </w:rPr>
        <w:t>- 2077 социальных проездных билета для отдельных категорий граждан;</w:t>
      </w:r>
    </w:p>
    <w:p w:rsidR="005A5B4E" w:rsidRPr="005A5B4E" w:rsidRDefault="005A5B4E" w:rsidP="005A5B4E">
      <w:pPr>
        <w:ind w:firstLine="709"/>
        <w:jc w:val="both"/>
        <w:rPr>
          <w:sz w:val="24"/>
          <w:szCs w:val="24"/>
        </w:rPr>
      </w:pPr>
      <w:r w:rsidRPr="005A5B4E">
        <w:rPr>
          <w:sz w:val="24"/>
          <w:szCs w:val="24"/>
        </w:rPr>
        <w:t>2. на городской маршрут – 2069 билетов.</w:t>
      </w:r>
    </w:p>
    <w:p w:rsidR="005A5B4E" w:rsidRPr="005A5B4E" w:rsidRDefault="005A5B4E" w:rsidP="005A5B4E">
      <w:pPr>
        <w:ind w:firstLine="709"/>
        <w:jc w:val="both"/>
        <w:rPr>
          <w:sz w:val="24"/>
          <w:szCs w:val="24"/>
        </w:rPr>
      </w:pPr>
      <w:r w:rsidRPr="005A5B4E">
        <w:rPr>
          <w:sz w:val="24"/>
          <w:szCs w:val="24"/>
        </w:rPr>
        <w:t>На увеличение уставного фонда МУП «АТП ЗАТО г.Радужный» выделено 5,0 млн. руб. для приобретения нового автобуса.</w:t>
      </w:r>
    </w:p>
    <w:p w:rsidR="005A5B4E" w:rsidRPr="005A5B4E" w:rsidRDefault="005A5B4E" w:rsidP="005A5B4E">
      <w:pPr>
        <w:ind w:firstLine="709"/>
        <w:jc w:val="both"/>
        <w:rPr>
          <w:sz w:val="24"/>
          <w:szCs w:val="24"/>
        </w:rPr>
      </w:pPr>
      <w:r w:rsidRPr="005A5B4E">
        <w:rPr>
          <w:b/>
          <w:i/>
          <w:sz w:val="24"/>
          <w:szCs w:val="24"/>
        </w:rPr>
        <w:t xml:space="preserve">По муниципальной программе «Доступная среда для людей с ограниченными возможностями ЗАТО г. Радужный Владимирской области» </w:t>
      </w:r>
      <w:r w:rsidRPr="005A5B4E">
        <w:rPr>
          <w:sz w:val="24"/>
          <w:szCs w:val="24"/>
        </w:rPr>
        <w:t>установлено 5 откидных пандусов на общую сумму 108 тыс. руб.</w:t>
      </w:r>
    </w:p>
    <w:p w:rsidR="005A5B4E" w:rsidRPr="005A5B4E" w:rsidRDefault="005A5B4E" w:rsidP="005A5B4E">
      <w:pPr>
        <w:ind w:firstLine="709"/>
        <w:jc w:val="both"/>
        <w:rPr>
          <w:i/>
          <w:sz w:val="24"/>
          <w:szCs w:val="24"/>
        </w:rPr>
      </w:pPr>
      <w:r w:rsidRPr="005A5B4E">
        <w:rPr>
          <w:b/>
          <w:i/>
          <w:sz w:val="24"/>
          <w:szCs w:val="24"/>
        </w:rPr>
        <w:t xml:space="preserve">По муниципальной программе «Обеспечение населения  ЗАТО г. Радужный Владимирской области питьевой водой» </w:t>
      </w:r>
      <w:r w:rsidRPr="005A5B4E">
        <w:rPr>
          <w:sz w:val="24"/>
          <w:szCs w:val="24"/>
        </w:rPr>
        <w:t>израсходовано</w:t>
      </w:r>
      <w:r w:rsidRPr="005A5B4E">
        <w:rPr>
          <w:b/>
          <w:i/>
          <w:sz w:val="24"/>
          <w:szCs w:val="24"/>
        </w:rPr>
        <w:t xml:space="preserve"> </w:t>
      </w:r>
      <w:r w:rsidRPr="005A5B4E">
        <w:rPr>
          <w:sz w:val="24"/>
          <w:szCs w:val="24"/>
        </w:rPr>
        <w:t xml:space="preserve">7,5 млн. руб., </w:t>
      </w:r>
      <w:r w:rsidRPr="005A5B4E">
        <w:rPr>
          <w:b/>
          <w:i/>
          <w:sz w:val="24"/>
          <w:szCs w:val="24"/>
        </w:rPr>
        <w:t xml:space="preserve"> </w:t>
      </w:r>
      <w:r w:rsidRPr="005A5B4E">
        <w:rPr>
          <w:sz w:val="24"/>
          <w:szCs w:val="24"/>
        </w:rPr>
        <w:t>проведены следующие виды работ:</w:t>
      </w:r>
      <w:r w:rsidRPr="005A5B4E">
        <w:rPr>
          <w:i/>
          <w:sz w:val="24"/>
          <w:szCs w:val="24"/>
        </w:rPr>
        <w:t xml:space="preserve"> </w:t>
      </w:r>
    </w:p>
    <w:p w:rsidR="005A5B4E" w:rsidRPr="005A5B4E" w:rsidRDefault="005A5B4E" w:rsidP="005A5B4E">
      <w:pPr>
        <w:ind w:firstLine="709"/>
        <w:jc w:val="both"/>
        <w:rPr>
          <w:sz w:val="24"/>
          <w:szCs w:val="24"/>
        </w:rPr>
      </w:pPr>
      <w:r w:rsidRPr="005A5B4E">
        <w:rPr>
          <w:sz w:val="24"/>
          <w:szCs w:val="24"/>
        </w:rPr>
        <w:t xml:space="preserve">- текущий ремонт, содержание и обслуживание пунктов разбора воды, установленных в 1 и 3 кварталах, в том числе приобретение тепловых электрических обогревателей (пушек) для обслуживания в зимний период, замена насоса и клапана; </w:t>
      </w:r>
    </w:p>
    <w:p w:rsidR="005A5B4E" w:rsidRPr="005A5B4E" w:rsidRDefault="005A5B4E" w:rsidP="005A5B4E">
      <w:pPr>
        <w:ind w:firstLine="709"/>
        <w:jc w:val="both"/>
        <w:rPr>
          <w:sz w:val="24"/>
          <w:szCs w:val="24"/>
        </w:rPr>
      </w:pPr>
      <w:r w:rsidRPr="005A5B4E">
        <w:rPr>
          <w:sz w:val="24"/>
          <w:szCs w:val="24"/>
        </w:rPr>
        <w:t>- текущий ремонт, содержание и обслуживание станции подкачки холодной воды для жилых домов № 13,14,15 1 квартала, и пунктов разбора питьевой воды, установленных в 1 и 3 кварталах;</w:t>
      </w:r>
    </w:p>
    <w:p w:rsidR="005A5B4E" w:rsidRPr="005A5B4E" w:rsidRDefault="005A5B4E" w:rsidP="005A5B4E">
      <w:pPr>
        <w:ind w:firstLine="709"/>
        <w:jc w:val="both"/>
        <w:rPr>
          <w:sz w:val="24"/>
          <w:szCs w:val="24"/>
        </w:rPr>
      </w:pPr>
      <w:r w:rsidRPr="005A5B4E">
        <w:rPr>
          <w:sz w:val="24"/>
          <w:szCs w:val="24"/>
        </w:rPr>
        <w:t>-  проведены работы по исследованию воды ЦТП -1, ЦТП -3;</w:t>
      </w:r>
    </w:p>
    <w:p w:rsidR="005A5B4E" w:rsidRPr="005A5B4E" w:rsidRDefault="005A5B4E" w:rsidP="005A5B4E">
      <w:pPr>
        <w:ind w:firstLine="709"/>
        <w:jc w:val="both"/>
        <w:rPr>
          <w:sz w:val="24"/>
          <w:szCs w:val="24"/>
        </w:rPr>
      </w:pPr>
      <w:r w:rsidRPr="005A5B4E">
        <w:rPr>
          <w:sz w:val="24"/>
          <w:szCs w:val="24"/>
        </w:rPr>
        <w:t>- выполнен ремонт участков напорного канализационного коллектора от КК-1 и от ФГКУ «Специальное управление ФПС №66 МЧС России» до ОССГ.</w:t>
      </w:r>
    </w:p>
    <w:p w:rsidR="005A5B4E" w:rsidRPr="005A5B4E" w:rsidRDefault="005A5B4E" w:rsidP="005A5B4E">
      <w:pPr>
        <w:ind w:firstLine="709"/>
        <w:jc w:val="center"/>
        <w:rPr>
          <w:color w:val="000000"/>
          <w:sz w:val="24"/>
          <w:szCs w:val="24"/>
        </w:rPr>
      </w:pPr>
      <w:r w:rsidRPr="005A5B4E">
        <w:rPr>
          <w:b/>
          <w:sz w:val="24"/>
          <w:szCs w:val="24"/>
        </w:rPr>
        <w:t>Ввод в действие жилья за 2018год.</w:t>
      </w:r>
    </w:p>
    <w:p w:rsidR="005A5B4E" w:rsidRPr="005A5B4E" w:rsidRDefault="005A5B4E" w:rsidP="005A5B4E">
      <w:pPr>
        <w:ind w:firstLine="851"/>
        <w:jc w:val="both"/>
        <w:rPr>
          <w:sz w:val="24"/>
          <w:szCs w:val="24"/>
        </w:rPr>
      </w:pPr>
      <w:r w:rsidRPr="005A5B4E">
        <w:rPr>
          <w:sz w:val="24"/>
          <w:szCs w:val="24"/>
        </w:rPr>
        <w:t>В 2018 году в городе за счет собственных и заемных средств введено в действие 4 индивидуальных жилых дома общей площадью 663,3 м², что составляет 110 % к плану на 2018 год. Все 4 дома построены населением в кварталах 7/1 и 7/2 «Благодар».</w:t>
      </w:r>
    </w:p>
    <w:p w:rsidR="005A5B4E" w:rsidRPr="005A5B4E" w:rsidRDefault="005A5B4E" w:rsidP="005A5B4E">
      <w:pPr>
        <w:ind w:firstLine="709"/>
        <w:contextualSpacing/>
        <w:jc w:val="both"/>
        <w:rPr>
          <w:sz w:val="24"/>
          <w:szCs w:val="24"/>
        </w:rPr>
      </w:pPr>
      <w:r w:rsidRPr="005A5B4E">
        <w:rPr>
          <w:b/>
          <w:sz w:val="24"/>
          <w:szCs w:val="24"/>
        </w:rPr>
        <w:t>Строительство</w:t>
      </w:r>
      <w:r w:rsidRPr="005A5B4E">
        <w:rPr>
          <w:sz w:val="24"/>
          <w:szCs w:val="24"/>
        </w:rPr>
        <w:t xml:space="preserve"> является одним из важнейших показателей развития города.</w:t>
      </w:r>
    </w:p>
    <w:p w:rsidR="005A5B4E" w:rsidRPr="005A5B4E" w:rsidRDefault="005A5B4E" w:rsidP="005A5B4E">
      <w:pPr>
        <w:ind w:firstLine="720"/>
        <w:jc w:val="both"/>
        <w:rPr>
          <w:sz w:val="24"/>
          <w:szCs w:val="24"/>
        </w:rPr>
      </w:pPr>
      <w:r w:rsidRPr="005A5B4E">
        <w:rPr>
          <w:sz w:val="24"/>
          <w:szCs w:val="24"/>
        </w:rPr>
        <w:t xml:space="preserve">Администрацией города сформированы и размещены на Интерактивной карте Владимирской области сведения о наличии свободных земельных участков, которые могут быть использованы для реализации инвестиционных проектов на территории ЗАТО г. Радужный. Подготовлен проект по созданию </w:t>
      </w:r>
      <w:proofErr w:type="spellStart"/>
      <w:r w:rsidRPr="005A5B4E">
        <w:rPr>
          <w:sz w:val="24"/>
          <w:szCs w:val="24"/>
        </w:rPr>
        <w:t>технопарковой</w:t>
      </w:r>
      <w:proofErr w:type="spellEnd"/>
      <w:r w:rsidRPr="005A5B4E">
        <w:rPr>
          <w:sz w:val="24"/>
          <w:szCs w:val="24"/>
        </w:rPr>
        <w:t xml:space="preserve"> структуры с использованием инфраструктурного и технологического потенциала ФКП «ГЛП «Радуга».</w:t>
      </w:r>
    </w:p>
    <w:p w:rsidR="005A5B4E" w:rsidRPr="005A5B4E" w:rsidRDefault="005A5B4E" w:rsidP="005A5B4E">
      <w:pPr>
        <w:ind w:firstLine="720"/>
        <w:jc w:val="both"/>
        <w:rPr>
          <w:sz w:val="24"/>
          <w:szCs w:val="24"/>
        </w:rPr>
      </w:pPr>
      <w:r w:rsidRPr="005A5B4E">
        <w:rPr>
          <w:sz w:val="24"/>
          <w:szCs w:val="24"/>
        </w:rPr>
        <w:t xml:space="preserve">В 2018 году по адресной инвестиционной программе освоено 21,7  млн. руб., что на 20 % ниже показателей 2017 года (2017г. – 27,0 млн. руб.; 2016г. – 29,5 млн. руб.; 2015г. – 71,9 млн. руб.; 2014г. – 141,2 млн. руб.; 2013г. – 96,1 млн. руб.). </w:t>
      </w:r>
    </w:p>
    <w:p w:rsidR="005A5B4E" w:rsidRPr="005A5B4E" w:rsidRDefault="005A5B4E" w:rsidP="005A5B4E">
      <w:pPr>
        <w:ind w:firstLine="709"/>
        <w:contextualSpacing/>
        <w:jc w:val="both"/>
        <w:rPr>
          <w:sz w:val="24"/>
          <w:szCs w:val="24"/>
        </w:rPr>
      </w:pPr>
      <w:r w:rsidRPr="005A5B4E">
        <w:rPr>
          <w:sz w:val="24"/>
          <w:szCs w:val="24"/>
        </w:rPr>
        <w:t xml:space="preserve">В 2018 году в рамках </w:t>
      </w:r>
      <w:r w:rsidRPr="005A5B4E">
        <w:rPr>
          <w:b/>
          <w:sz w:val="24"/>
          <w:szCs w:val="24"/>
        </w:rPr>
        <w:t>программы «Обеспечение доступным и комфортным жильем населения ЗАТО г.Радужный Владимирской области»</w:t>
      </w:r>
      <w:r w:rsidRPr="005A5B4E">
        <w:rPr>
          <w:sz w:val="24"/>
          <w:szCs w:val="24"/>
        </w:rPr>
        <w:t xml:space="preserve"> израсходовано 16,1 млн. руб. и выполнены следующие мероприятия:</w:t>
      </w:r>
    </w:p>
    <w:p w:rsidR="005A5B4E" w:rsidRPr="005A5B4E" w:rsidRDefault="005A5B4E" w:rsidP="005A5B4E">
      <w:pPr>
        <w:ind w:firstLine="709"/>
        <w:contextualSpacing/>
        <w:jc w:val="both"/>
        <w:rPr>
          <w:sz w:val="24"/>
          <w:szCs w:val="24"/>
        </w:rPr>
      </w:pPr>
      <w:r w:rsidRPr="005A5B4E">
        <w:rPr>
          <w:b/>
          <w:i/>
          <w:sz w:val="24"/>
          <w:szCs w:val="24"/>
        </w:rPr>
        <w:t xml:space="preserve">По подпрограмме «Обеспечение территории ЗАТО г. Радужный документацией для осуществления градостроительной деятельности» </w:t>
      </w:r>
      <w:r w:rsidRPr="005A5B4E">
        <w:rPr>
          <w:sz w:val="24"/>
          <w:szCs w:val="24"/>
        </w:rPr>
        <w:t>была проведена корректировка проекта планировки 9 квартала г. Радужный  Владимирской области с целью жилищного строительства.</w:t>
      </w:r>
    </w:p>
    <w:p w:rsidR="005A5B4E" w:rsidRPr="005A5B4E" w:rsidRDefault="005A5B4E" w:rsidP="005A5B4E">
      <w:pPr>
        <w:ind w:firstLine="709"/>
        <w:contextualSpacing/>
        <w:jc w:val="both"/>
        <w:rPr>
          <w:rFonts w:eastAsia="Calibri"/>
          <w:sz w:val="24"/>
          <w:szCs w:val="24"/>
          <w:lang w:eastAsia="en-US"/>
        </w:rPr>
      </w:pPr>
      <w:r w:rsidRPr="005A5B4E">
        <w:rPr>
          <w:b/>
          <w:i/>
          <w:sz w:val="24"/>
          <w:szCs w:val="24"/>
        </w:rPr>
        <w:t xml:space="preserve">По подпрограмме «Стимулирование развития жилищного строительства ЗАТО г. Радужный» </w:t>
      </w:r>
      <w:r w:rsidRPr="005A5B4E">
        <w:rPr>
          <w:sz w:val="24"/>
          <w:szCs w:val="24"/>
        </w:rPr>
        <w:t xml:space="preserve">выполнены работы в </w:t>
      </w:r>
      <w:r w:rsidRPr="005A5B4E">
        <w:rPr>
          <w:rFonts w:eastAsia="Calibri"/>
          <w:sz w:val="24"/>
          <w:szCs w:val="24"/>
          <w:lang w:eastAsia="en-US"/>
        </w:rPr>
        <w:t>квартале 7/1:</w:t>
      </w:r>
    </w:p>
    <w:p w:rsidR="005A5B4E" w:rsidRPr="005A5B4E" w:rsidRDefault="005A5B4E" w:rsidP="005A5B4E">
      <w:pPr>
        <w:pStyle w:val="af3"/>
        <w:ind w:left="720"/>
        <w:jc w:val="both"/>
        <w:rPr>
          <w:sz w:val="24"/>
          <w:szCs w:val="24"/>
        </w:rPr>
      </w:pPr>
      <w:r w:rsidRPr="005A5B4E">
        <w:rPr>
          <w:sz w:val="24"/>
          <w:szCs w:val="24"/>
        </w:rPr>
        <w:t>- 28 участков обеспечены наружными сетями водоотведения;</w:t>
      </w:r>
    </w:p>
    <w:p w:rsidR="005A5B4E" w:rsidRPr="005A5B4E" w:rsidRDefault="005A5B4E" w:rsidP="005A5B4E">
      <w:pPr>
        <w:pStyle w:val="af3"/>
        <w:ind w:left="720"/>
        <w:jc w:val="both"/>
        <w:rPr>
          <w:sz w:val="24"/>
          <w:szCs w:val="24"/>
        </w:rPr>
      </w:pPr>
      <w:r w:rsidRPr="005A5B4E">
        <w:rPr>
          <w:sz w:val="24"/>
          <w:szCs w:val="24"/>
        </w:rPr>
        <w:t>- построена временная дорога.</w:t>
      </w:r>
    </w:p>
    <w:p w:rsidR="005A5B4E" w:rsidRPr="005A5B4E" w:rsidRDefault="005A5B4E" w:rsidP="005A5B4E">
      <w:pPr>
        <w:ind w:firstLine="709"/>
        <w:contextualSpacing/>
        <w:jc w:val="both"/>
        <w:rPr>
          <w:b/>
          <w:i/>
          <w:sz w:val="24"/>
          <w:szCs w:val="24"/>
        </w:rPr>
      </w:pPr>
      <w:r w:rsidRPr="005A5B4E">
        <w:rPr>
          <w:b/>
          <w:i/>
          <w:sz w:val="24"/>
          <w:szCs w:val="24"/>
        </w:rPr>
        <w:t xml:space="preserve"> По подпрограмме «Социальное жильё ЗАТО г.Радужный» </w:t>
      </w:r>
      <w:r w:rsidRPr="005A5B4E">
        <w:rPr>
          <w:sz w:val="24"/>
          <w:szCs w:val="24"/>
        </w:rPr>
        <w:t>проведена</w:t>
      </w:r>
    </w:p>
    <w:p w:rsidR="005A5B4E" w:rsidRPr="005A5B4E" w:rsidRDefault="005A5B4E" w:rsidP="005A5B4E">
      <w:pPr>
        <w:contextualSpacing/>
        <w:jc w:val="both"/>
        <w:rPr>
          <w:sz w:val="24"/>
          <w:szCs w:val="24"/>
        </w:rPr>
      </w:pPr>
      <w:r w:rsidRPr="005A5B4E">
        <w:rPr>
          <w:sz w:val="24"/>
          <w:szCs w:val="24"/>
        </w:rPr>
        <w:t xml:space="preserve"> проверка </w:t>
      </w:r>
      <w:proofErr w:type="spellStart"/>
      <w:r w:rsidRPr="005A5B4E">
        <w:rPr>
          <w:sz w:val="24"/>
          <w:szCs w:val="24"/>
        </w:rPr>
        <w:t>санитарно-эпидемологические</w:t>
      </w:r>
      <w:proofErr w:type="spellEnd"/>
      <w:r w:rsidRPr="005A5B4E">
        <w:rPr>
          <w:sz w:val="24"/>
          <w:szCs w:val="24"/>
        </w:rPr>
        <w:t xml:space="preserve"> исследования земельного участка под строительства жилого дома.</w:t>
      </w:r>
    </w:p>
    <w:p w:rsidR="005A5B4E" w:rsidRPr="005A5B4E" w:rsidRDefault="005A5B4E" w:rsidP="005A5B4E">
      <w:pPr>
        <w:ind w:firstLine="709"/>
        <w:jc w:val="both"/>
        <w:rPr>
          <w:sz w:val="24"/>
          <w:szCs w:val="24"/>
        </w:rPr>
      </w:pPr>
      <w:r w:rsidRPr="005A5B4E">
        <w:rPr>
          <w:b/>
          <w:i/>
          <w:sz w:val="24"/>
          <w:szCs w:val="24"/>
        </w:rPr>
        <w:t>По подпрограмме «Обеспечение жильем молодых семей ЗАТО г. Радужный»</w:t>
      </w:r>
      <w:r w:rsidRPr="005A5B4E">
        <w:rPr>
          <w:sz w:val="24"/>
          <w:szCs w:val="24"/>
        </w:rPr>
        <w:t xml:space="preserve"> социальные выплаты на приобретение жилого помещения или строительства индивидуального жилого дома  молодым семьям не предоставлялись ввиду отсутствия желающих. </w:t>
      </w:r>
    </w:p>
    <w:p w:rsidR="005A5B4E" w:rsidRPr="005A5B4E" w:rsidRDefault="005A5B4E" w:rsidP="005A5B4E">
      <w:pPr>
        <w:ind w:firstLine="709"/>
        <w:jc w:val="both"/>
        <w:rPr>
          <w:sz w:val="24"/>
          <w:szCs w:val="24"/>
        </w:rPr>
      </w:pPr>
      <w:r w:rsidRPr="005A5B4E">
        <w:rPr>
          <w:sz w:val="24"/>
          <w:szCs w:val="24"/>
        </w:rPr>
        <w:t>Выделенные   земельные  участки (33 шт.) многодетным семьям для индивидуального жилищного строительства</w:t>
      </w:r>
      <w:r w:rsidRPr="005A5B4E">
        <w:rPr>
          <w:b/>
          <w:i/>
          <w:sz w:val="24"/>
          <w:szCs w:val="24"/>
        </w:rPr>
        <w:t xml:space="preserve"> по подпрограмме «Обеспечение жильем многодетных семей Владимирской области»</w:t>
      </w:r>
      <w:r w:rsidRPr="005A5B4E">
        <w:rPr>
          <w:sz w:val="24"/>
          <w:szCs w:val="24"/>
        </w:rPr>
        <w:t xml:space="preserve">, обеспечены объектами инженерной и транспортной инфраструктуры. </w:t>
      </w:r>
    </w:p>
    <w:p w:rsidR="005A5B4E" w:rsidRPr="005A5B4E" w:rsidRDefault="005A5B4E" w:rsidP="005A5B4E">
      <w:pPr>
        <w:jc w:val="center"/>
        <w:rPr>
          <w:b/>
          <w:sz w:val="24"/>
          <w:szCs w:val="24"/>
        </w:rPr>
      </w:pPr>
      <w:r w:rsidRPr="005A5B4E">
        <w:rPr>
          <w:b/>
          <w:sz w:val="24"/>
          <w:szCs w:val="24"/>
        </w:rPr>
        <w:t>Управление муниципальным имуществом и земельными ресурсами.</w:t>
      </w:r>
    </w:p>
    <w:p w:rsidR="005A5B4E" w:rsidRPr="005A5B4E" w:rsidRDefault="005A5B4E" w:rsidP="005A5B4E">
      <w:pPr>
        <w:ind w:firstLine="567"/>
        <w:jc w:val="both"/>
        <w:rPr>
          <w:sz w:val="24"/>
          <w:szCs w:val="24"/>
        </w:rPr>
      </w:pPr>
      <w:r w:rsidRPr="005A5B4E">
        <w:rPr>
          <w:sz w:val="24"/>
          <w:szCs w:val="24"/>
        </w:rPr>
        <w:t>За 2018 год произошли следующие изменения в составе муниципальной собственности ЗАТО г.Радужный:</w:t>
      </w:r>
    </w:p>
    <w:p w:rsidR="005A5B4E" w:rsidRPr="005A5B4E" w:rsidRDefault="005A5B4E" w:rsidP="005A5B4E">
      <w:pPr>
        <w:pStyle w:val="a9"/>
        <w:numPr>
          <w:ilvl w:val="0"/>
          <w:numId w:val="17"/>
        </w:numPr>
        <w:ind w:left="0" w:firstLine="567"/>
        <w:jc w:val="both"/>
      </w:pPr>
      <w:r w:rsidRPr="005A5B4E">
        <w:t>принято к учету 383 единицы имущества на общую сумму 50,0 млн. руб., в том числе:</w:t>
      </w:r>
    </w:p>
    <w:p w:rsidR="005A5B4E" w:rsidRPr="005A5B4E" w:rsidRDefault="005A5B4E" w:rsidP="005A5B4E">
      <w:pPr>
        <w:pStyle w:val="a9"/>
        <w:ind w:left="0" w:firstLine="567"/>
        <w:jc w:val="both"/>
      </w:pPr>
      <w:r w:rsidRPr="005A5B4E">
        <w:t>- передано из государственной собственности Владимирской области 5 объектов на 6,2 млн. руб.(автогрейдер, 2 пианино, 2 принтера);</w:t>
      </w:r>
    </w:p>
    <w:p w:rsidR="005A5B4E" w:rsidRPr="005A5B4E" w:rsidRDefault="005A5B4E" w:rsidP="005A5B4E">
      <w:pPr>
        <w:pStyle w:val="a9"/>
        <w:ind w:left="567"/>
        <w:jc w:val="both"/>
      </w:pPr>
      <w:r w:rsidRPr="005A5B4E">
        <w:t>- приобретены 4 квартиры для детей-сирот на общую сумму 4,7 млн.руб.;</w:t>
      </w:r>
    </w:p>
    <w:p w:rsidR="005A5B4E" w:rsidRPr="005A5B4E" w:rsidRDefault="005A5B4E" w:rsidP="005A5B4E">
      <w:pPr>
        <w:pStyle w:val="a9"/>
        <w:ind w:left="567"/>
        <w:jc w:val="both"/>
      </w:pPr>
      <w:r w:rsidRPr="005A5B4E">
        <w:t>- приобретен и установлен уличный светодиодный экран на сумму 1,9 млн. руб.;</w:t>
      </w:r>
    </w:p>
    <w:p w:rsidR="005A5B4E" w:rsidRPr="005A5B4E" w:rsidRDefault="005A5B4E" w:rsidP="005A5B4E">
      <w:pPr>
        <w:pStyle w:val="af3"/>
        <w:ind w:firstLine="567"/>
        <w:jc w:val="both"/>
        <w:rPr>
          <w:sz w:val="24"/>
          <w:szCs w:val="24"/>
        </w:rPr>
      </w:pPr>
      <w:r w:rsidRPr="005A5B4E">
        <w:rPr>
          <w:sz w:val="24"/>
          <w:szCs w:val="24"/>
        </w:rPr>
        <w:t>- введен в эксплуатацию новый кинозал на общую сумму 4,2 млн. руб.;</w:t>
      </w:r>
    </w:p>
    <w:p w:rsidR="005A5B4E" w:rsidRPr="005A5B4E" w:rsidRDefault="005A5B4E" w:rsidP="005A5B4E">
      <w:pPr>
        <w:pStyle w:val="af3"/>
        <w:ind w:firstLine="567"/>
        <w:jc w:val="both"/>
        <w:rPr>
          <w:sz w:val="24"/>
          <w:szCs w:val="24"/>
        </w:rPr>
      </w:pPr>
      <w:r w:rsidRPr="005A5B4E">
        <w:rPr>
          <w:sz w:val="24"/>
          <w:szCs w:val="24"/>
        </w:rPr>
        <w:t>- построено 4 автобусных остановки на общую сумму 1,3 млн. руб.;</w:t>
      </w:r>
    </w:p>
    <w:p w:rsidR="005A5B4E" w:rsidRPr="005A5B4E" w:rsidRDefault="005A5B4E" w:rsidP="005A5B4E">
      <w:pPr>
        <w:pStyle w:val="af3"/>
        <w:ind w:firstLine="567"/>
        <w:jc w:val="both"/>
        <w:rPr>
          <w:sz w:val="24"/>
          <w:szCs w:val="24"/>
        </w:rPr>
      </w:pPr>
      <w:r w:rsidRPr="005A5B4E">
        <w:rPr>
          <w:sz w:val="24"/>
          <w:szCs w:val="24"/>
        </w:rPr>
        <w:t>- приобретена специальная техника для содержания и обслуживания имущества на общую сумму 7,5 млн. руб.;</w:t>
      </w:r>
    </w:p>
    <w:p w:rsidR="005A5B4E" w:rsidRPr="005A5B4E" w:rsidRDefault="005A5B4E" w:rsidP="005A5B4E">
      <w:pPr>
        <w:pStyle w:val="af3"/>
        <w:ind w:firstLine="567"/>
        <w:jc w:val="both"/>
        <w:rPr>
          <w:sz w:val="24"/>
          <w:szCs w:val="24"/>
        </w:rPr>
      </w:pPr>
      <w:r w:rsidRPr="005A5B4E">
        <w:rPr>
          <w:sz w:val="24"/>
          <w:szCs w:val="24"/>
        </w:rPr>
        <w:t>- введены в эксплуатацию наружные сети водоотведения в квартале 7/1 на общую сумму 10,9 млн. руб.;</w:t>
      </w:r>
    </w:p>
    <w:p w:rsidR="005A5B4E" w:rsidRPr="005A5B4E" w:rsidRDefault="005A5B4E" w:rsidP="005A5B4E">
      <w:pPr>
        <w:pStyle w:val="af3"/>
        <w:ind w:firstLine="567"/>
        <w:jc w:val="both"/>
        <w:rPr>
          <w:sz w:val="24"/>
          <w:szCs w:val="24"/>
        </w:rPr>
      </w:pPr>
      <w:r w:rsidRPr="005A5B4E">
        <w:rPr>
          <w:sz w:val="24"/>
          <w:szCs w:val="24"/>
        </w:rPr>
        <w:t>- приобретено прочее имущество на общую сумму 20,8 млн. руб.</w:t>
      </w:r>
    </w:p>
    <w:p w:rsidR="005A5B4E" w:rsidRPr="005A5B4E" w:rsidRDefault="005A5B4E" w:rsidP="005A5B4E">
      <w:pPr>
        <w:ind w:firstLine="567"/>
        <w:jc w:val="both"/>
        <w:rPr>
          <w:sz w:val="24"/>
          <w:szCs w:val="24"/>
        </w:rPr>
      </w:pPr>
      <w:r w:rsidRPr="005A5B4E">
        <w:rPr>
          <w:sz w:val="24"/>
          <w:szCs w:val="24"/>
        </w:rPr>
        <w:t>2. исключено из реестра муниципальной собственности 158 единиц имущества на общую сумму 5,2 млн. руб.</w:t>
      </w:r>
    </w:p>
    <w:p w:rsidR="005A5B4E" w:rsidRPr="005A5B4E" w:rsidRDefault="005A5B4E" w:rsidP="005A5B4E">
      <w:pPr>
        <w:ind w:firstLine="567"/>
        <w:jc w:val="both"/>
        <w:rPr>
          <w:sz w:val="24"/>
          <w:szCs w:val="24"/>
        </w:rPr>
      </w:pPr>
      <w:r w:rsidRPr="005A5B4E">
        <w:rPr>
          <w:sz w:val="24"/>
          <w:szCs w:val="24"/>
        </w:rPr>
        <w:t>По состоянию на 01.01.2019 года в реестре муниципальной собственности ЗАТО г.Радужный числится 11 235 единиц имущества общей первоначальной балансовой стоимостью 3,8 млрд. руб.</w:t>
      </w:r>
    </w:p>
    <w:p w:rsidR="005A5B4E" w:rsidRPr="005A5B4E" w:rsidRDefault="005A5B4E" w:rsidP="005A5B4E">
      <w:pPr>
        <w:ind w:firstLine="567"/>
        <w:jc w:val="both"/>
        <w:rPr>
          <w:sz w:val="24"/>
          <w:szCs w:val="24"/>
        </w:rPr>
      </w:pPr>
      <w:r w:rsidRPr="005A5B4E">
        <w:rPr>
          <w:sz w:val="24"/>
          <w:szCs w:val="24"/>
        </w:rPr>
        <w:t>В 2018 году действовало 18 договоров аренды муниципального имущества ЗАТО г. Радужный. Общая площадь нежилых помещений переданных в аренду составляла 891,4 кв. м.</w:t>
      </w:r>
    </w:p>
    <w:p w:rsidR="005A5B4E" w:rsidRPr="005A5B4E" w:rsidRDefault="005A5B4E" w:rsidP="005A5B4E">
      <w:pPr>
        <w:ind w:firstLine="567"/>
        <w:jc w:val="both"/>
        <w:rPr>
          <w:sz w:val="24"/>
          <w:szCs w:val="24"/>
        </w:rPr>
      </w:pPr>
      <w:r w:rsidRPr="005A5B4E">
        <w:rPr>
          <w:sz w:val="24"/>
          <w:szCs w:val="24"/>
        </w:rPr>
        <w:t>Расторгнуто 10 договоров аренды муниципального имущества ЗАТО г. Радужный, в том числе:</w:t>
      </w:r>
    </w:p>
    <w:p w:rsidR="005A5B4E" w:rsidRPr="005A5B4E" w:rsidRDefault="005A5B4E" w:rsidP="005A5B4E">
      <w:pPr>
        <w:ind w:firstLine="567"/>
        <w:jc w:val="both"/>
        <w:rPr>
          <w:sz w:val="24"/>
          <w:szCs w:val="24"/>
        </w:rPr>
      </w:pPr>
      <w:r w:rsidRPr="005A5B4E">
        <w:rPr>
          <w:sz w:val="24"/>
          <w:szCs w:val="24"/>
        </w:rPr>
        <w:t>- 6 – по соглашению сторон в связи с окончанием срока договора аренды муниципального имущества и перезаключены на новый срок;</w:t>
      </w:r>
    </w:p>
    <w:p w:rsidR="005A5B4E" w:rsidRPr="005A5B4E" w:rsidRDefault="005A5B4E" w:rsidP="005A5B4E">
      <w:pPr>
        <w:ind w:firstLine="567"/>
        <w:jc w:val="both"/>
        <w:rPr>
          <w:sz w:val="24"/>
          <w:szCs w:val="24"/>
        </w:rPr>
      </w:pPr>
      <w:r w:rsidRPr="005A5B4E">
        <w:rPr>
          <w:sz w:val="24"/>
          <w:szCs w:val="24"/>
        </w:rPr>
        <w:t>- 4 – по соглашению сторон.</w:t>
      </w:r>
    </w:p>
    <w:p w:rsidR="005A5B4E" w:rsidRPr="005A5B4E" w:rsidRDefault="005A5B4E" w:rsidP="005A5B4E">
      <w:pPr>
        <w:ind w:firstLine="567"/>
        <w:jc w:val="both"/>
        <w:rPr>
          <w:sz w:val="24"/>
          <w:szCs w:val="24"/>
        </w:rPr>
      </w:pPr>
      <w:r w:rsidRPr="005A5B4E">
        <w:rPr>
          <w:sz w:val="24"/>
          <w:szCs w:val="24"/>
        </w:rPr>
        <w:t>Заключено 6 новых договоров  аренды.</w:t>
      </w:r>
    </w:p>
    <w:p w:rsidR="005A5B4E" w:rsidRPr="005A5B4E" w:rsidRDefault="005A5B4E" w:rsidP="005A5B4E">
      <w:pPr>
        <w:ind w:firstLine="567"/>
        <w:jc w:val="both"/>
        <w:rPr>
          <w:sz w:val="24"/>
          <w:szCs w:val="24"/>
        </w:rPr>
      </w:pPr>
      <w:r w:rsidRPr="005A5B4E">
        <w:rPr>
          <w:sz w:val="24"/>
          <w:szCs w:val="24"/>
        </w:rPr>
        <w:t>По состоянию на 01.01.2019 года действует 14 договоров аренды муниципального имущества. Общая площадь нежилых помещений  переданных в аренду составляет 597,5 кв. м.</w:t>
      </w:r>
    </w:p>
    <w:p w:rsidR="005A5B4E" w:rsidRPr="005A5B4E" w:rsidRDefault="005A5B4E" w:rsidP="005A5B4E">
      <w:pPr>
        <w:ind w:firstLine="567"/>
        <w:jc w:val="both"/>
        <w:rPr>
          <w:sz w:val="24"/>
          <w:szCs w:val="24"/>
        </w:rPr>
      </w:pPr>
      <w:r w:rsidRPr="005A5B4E">
        <w:rPr>
          <w:sz w:val="24"/>
          <w:szCs w:val="24"/>
        </w:rPr>
        <w:t>От сдачи в аренду муниципального имущества в городской бюджет на 2018 год было запланировано доходов в сумме 830 тыс. руб., поступило – 885,59  тыс. руб., процент выполнения – 106,7%.</w:t>
      </w:r>
    </w:p>
    <w:p w:rsidR="005A5B4E" w:rsidRPr="005A5B4E" w:rsidRDefault="005A5B4E" w:rsidP="005A5B4E">
      <w:pPr>
        <w:ind w:firstLine="567"/>
        <w:jc w:val="both"/>
        <w:rPr>
          <w:sz w:val="24"/>
          <w:szCs w:val="24"/>
        </w:rPr>
      </w:pPr>
      <w:r w:rsidRPr="005A5B4E">
        <w:rPr>
          <w:sz w:val="24"/>
          <w:szCs w:val="24"/>
        </w:rPr>
        <w:t>Приобретено в муниципальную собственность ЗАТО г.Радужный в порядке купли-продажи 4 квартиры для детей-сирот общей площадью 122,4 кв.м.</w:t>
      </w:r>
    </w:p>
    <w:p w:rsidR="005A5B4E" w:rsidRPr="005A5B4E" w:rsidRDefault="005A5B4E" w:rsidP="005A5B4E">
      <w:pPr>
        <w:ind w:firstLine="567"/>
        <w:jc w:val="both"/>
        <w:rPr>
          <w:sz w:val="24"/>
          <w:szCs w:val="24"/>
        </w:rPr>
      </w:pPr>
      <w:r w:rsidRPr="005A5B4E">
        <w:rPr>
          <w:sz w:val="24"/>
          <w:szCs w:val="24"/>
        </w:rPr>
        <w:t xml:space="preserve">С гражданами заключено 14 договоров на приватизацию жилых помещений, общей площадью 706,9 кв.м. </w:t>
      </w:r>
    </w:p>
    <w:p w:rsidR="005A5B4E" w:rsidRPr="005A5B4E" w:rsidRDefault="005A5B4E" w:rsidP="005A5B4E">
      <w:pPr>
        <w:ind w:firstLine="567"/>
        <w:jc w:val="both"/>
        <w:rPr>
          <w:sz w:val="24"/>
          <w:szCs w:val="24"/>
        </w:rPr>
      </w:pPr>
      <w:r w:rsidRPr="005A5B4E">
        <w:rPr>
          <w:sz w:val="24"/>
          <w:szCs w:val="24"/>
        </w:rPr>
        <w:t>От приватизации муниципального имущества в городской бюджет ЗАТО г.Радужный поступило 696,4 тыс. руб., процент выполнения составил 100 %.</w:t>
      </w:r>
    </w:p>
    <w:p w:rsidR="005A5B4E" w:rsidRPr="005A5B4E" w:rsidRDefault="005A5B4E" w:rsidP="005A5B4E">
      <w:pPr>
        <w:ind w:firstLine="567"/>
        <w:jc w:val="both"/>
        <w:rPr>
          <w:sz w:val="24"/>
          <w:szCs w:val="24"/>
        </w:rPr>
      </w:pPr>
      <w:r w:rsidRPr="005A5B4E">
        <w:rPr>
          <w:sz w:val="24"/>
          <w:szCs w:val="24"/>
        </w:rPr>
        <w:t>В соответствии со статьей 27 Земельного кодекса РФ земельные участки, расположенные в границах ЗАТО г.Радужный, являются ограниченными в обороте и в частную собственность не предоставляются.</w:t>
      </w:r>
    </w:p>
    <w:p w:rsidR="005A5B4E" w:rsidRPr="005A5B4E" w:rsidRDefault="005A5B4E" w:rsidP="005A5B4E">
      <w:pPr>
        <w:ind w:firstLine="567"/>
        <w:jc w:val="both"/>
        <w:rPr>
          <w:sz w:val="24"/>
          <w:szCs w:val="24"/>
        </w:rPr>
      </w:pPr>
      <w:r w:rsidRPr="005A5B4E">
        <w:rPr>
          <w:sz w:val="24"/>
          <w:szCs w:val="24"/>
        </w:rPr>
        <w:t>Продажа земельных участков на территории ЗАТО г. Радужный не производится.</w:t>
      </w:r>
    </w:p>
    <w:p w:rsidR="005A5B4E" w:rsidRPr="005A5B4E" w:rsidRDefault="005A5B4E" w:rsidP="005A5B4E">
      <w:pPr>
        <w:ind w:firstLine="567"/>
        <w:jc w:val="both"/>
        <w:rPr>
          <w:sz w:val="24"/>
          <w:szCs w:val="24"/>
        </w:rPr>
      </w:pPr>
      <w:r w:rsidRPr="005A5B4E">
        <w:rPr>
          <w:sz w:val="24"/>
          <w:szCs w:val="24"/>
        </w:rPr>
        <w:t>В органах государственной регистрации прав на недвижимое имущество и сделок с ним право муниципальной собственности ЗАТО г. Радужный в 2018 году зарегистрировано на 26 объектов, из них здания, сооружения, помещения – 16, земельные участки – 10, площадью – 60га.</w:t>
      </w:r>
    </w:p>
    <w:p w:rsidR="005A5B4E" w:rsidRPr="005A5B4E" w:rsidRDefault="005A5B4E" w:rsidP="005A5B4E">
      <w:pPr>
        <w:ind w:firstLine="567"/>
        <w:jc w:val="both"/>
        <w:rPr>
          <w:sz w:val="24"/>
          <w:szCs w:val="24"/>
        </w:rPr>
      </w:pPr>
      <w:r w:rsidRPr="005A5B4E">
        <w:rPr>
          <w:sz w:val="24"/>
          <w:szCs w:val="24"/>
        </w:rPr>
        <w:t xml:space="preserve">В течение года производилась реорганизация муниципальных предприятий путем присоединения. </w:t>
      </w:r>
    </w:p>
    <w:p w:rsidR="005A5B4E" w:rsidRPr="005A5B4E" w:rsidRDefault="005A5B4E" w:rsidP="005A5B4E">
      <w:pPr>
        <w:ind w:firstLine="567"/>
        <w:jc w:val="both"/>
        <w:rPr>
          <w:sz w:val="24"/>
          <w:szCs w:val="24"/>
        </w:rPr>
      </w:pPr>
      <w:r w:rsidRPr="005A5B4E">
        <w:rPr>
          <w:sz w:val="24"/>
          <w:szCs w:val="24"/>
        </w:rPr>
        <w:t>Всего муниципальными унитарными предприятиями за 2018 год была получена чистая прибыль в размере 4 898,6 тыс. руб. В городской бюджет от перечисления части прибыли МУП поступило 489,8 тыс. руб., что составило 100% от плана.</w:t>
      </w:r>
    </w:p>
    <w:p w:rsidR="005A5B4E" w:rsidRPr="005A5B4E" w:rsidRDefault="005A5B4E" w:rsidP="005A5B4E">
      <w:pPr>
        <w:ind w:firstLine="567"/>
        <w:jc w:val="both"/>
        <w:rPr>
          <w:sz w:val="24"/>
          <w:szCs w:val="24"/>
        </w:rPr>
      </w:pPr>
      <w:r w:rsidRPr="005A5B4E">
        <w:rPr>
          <w:sz w:val="24"/>
          <w:szCs w:val="24"/>
        </w:rPr>
        <w:t>В муниципальной имущественной казне ЗАТО г.Радужный по состоянию на 01.01.2019 года учтено 67 многоквартирных жилых домов (588 квартир и жилых помещений) общей первоначальной балансовой стоимостью 377 млн.руб., 371 единица имущества, переданного по концессионным соглашениям общей первоначальной стоимостью 496 млн. руб., 105 земельных участков, находящихся в муниципальной собственности ЗАТО г.Радужный и переданных в аренду, общей кадастровой стоимостью 328млн. руб.</w:t>
      </w:r>
    </w:p>
    <w:p w:rsidR="005A5B4E" w:rsidRPr="005A5B4E" w:rsidRDefault="005A5B4E" w:rsidP="005A5B4E">
      <w:pPr>
        <w:ind w:firstLine="567"/>
        <w:jc w:val="both"/>
        <w:rPr>
          <w:sz w:val="24"/>
          <w:szCs w:val="24"/>
        </w:rPr>
      </w:pPr>
      <w:r w:rsidRPr="005A5B4E">
        <w:rPr>
          <w:sz w:val="24"/>
          <w:szCs w:val="24"/>
        </w:rPr>
        <w:t>Общая площадь муниципального образования ЗАТО г.Радужный составляет 11 302,0 га (113,02 кв.км). Протяженность городской черты составляет 70,0 км.</w:t>
      </w:r>
    </w:p>
    <w:p w:rsidR="005A5B4E" w:rsidRPr="005A5B4E" w:rsidRDefault="005A5B4E" w:rsidP="005A5B4E">
      <w:pPr>
        <w:ind w:firstLine="567"/>
        <w:jc w:val="both"/>
        <w:rPr>
          <w:sz w:val="24"/>
          <w:szCs w:val="24"/>
        </w:rPr>
      </w:pPr>
      <w:r w:rsidRPr="005A5B4E">
        <w:rPr>
          <w:sz w:val="24"/>
          <w:szCs w:val="24"/>
        </w:rPr>
        <w:t>Юридическим и физическим лицам по состоянию на 01.01.2019 года предоставлено 740 участков общей площадью 6 515,3 тыс. кв.м. (651,5 га), в том числе ФГУП «</w:t>
      </w:r>
      <w:proofErr w:type="spellStart"/>
      <w:r w:rsidRPr="005A5B4E">
        <w:rPr>
          <w:sz w:val="24"/>
          <w:szCs w:val="24"/>
        </w:rPr>
        <w:t>ГосНИИЛЦ</w:t>
      </w:r>
      <w:proofErr w:type="spellEnd"/>
      <w:r w:rsidRPr="005A5B4E">
        <w:rPr>
          <w:sz w:val="24"/>
          <w:szCs w:val="24"/>
        </w:rPr>
        <w:t> РФ «Радуга» 62 участка, общей площадью 4 455,8 тыс.кв.м. (445,6 га).</w:t>
      </w:r>
    </w:p>
    <w:p w:rsidR="005A5B4E" w:rsidRPr="005A5B4E" w:rsidRDefault="005A5B4E" w:rsidP="005A5B4E">
      <w:pPr>
        <w:ind w:firstLine="567"/>
        <w:jc w:val="both"/>
        <w:rPr>
          <w:sz w:val="24"/>
          <w:szCs w:val="24"/>
        </w:rPr>
      </w:pPr>
      <w:r w:rsidRPr="005A5B4E">
        <w:rPr>
          <w:sz w:val="24"/>
          <w:szCs w:val="24"/>
        </w:rPr>
        <w:t>Площадь городских лесов составляет 144,4 га.</w:t>
      </w:r>
    </w:p>
    <w:p w:rsidR="005A5B4E" w:rsidRPr="005A5B4E" w:rsidRDefault="005A5B4E" w:rsidP="005A5B4E">
      <w:pPr>
        <w:ind w:firstLine="567"/>
        <w:jc w:val="both"/>
        <w:rPr>
          <w:sz w:val="24"/>
          <w:szCs w:val="24"/>
        </w:rPr>
      </w:pPr>
      <w:r w:rsidRPr="005A5B4E">
        <w:rPr>
          <w:sz w:val="24"/>
          <w:szCs w:val="24"/>
        </w:rPr>
        <w:t>По состоянию на 01.01.2018 года действовало 443 договора аренды земельных участков. Площадь участков, переданных в аренду, составляла 1 153,7 тыс.  кв.м. (115,4 га). За 2018 год вновь заключено 20 договоров аренды общей площадью 12,0 тыс. кв.м.</w:t>
      </w:r>
    </w:p>
    <w:p w:rsidR="005A5B4E" w:rsidRPr="005A5B4E" w:rsidRDefault="005A5B4E" w:rsidP="005A5B4E">
      <w:pPr>
        <w:ind w:firstLine="567"/>
        <w:jc w:val="both"/>
        <w:rPr>
          <w:sz w:val="24"/>
          <w:szCs w:val="24"/>
        </w:rPr>
      </w:pPr>
      <w:r w:rsidRPr="005A5B4E">
        <w:rPr>
          <w:sz w:val="24"/>
          <w:szCs w:val="24"/>
        </w:rPr>
        <w:t>По всем договорам начислено арендной платы 12,8 млн. руб. В бюджет города поступило 11,9 млн. руб., процент исполнения – 101,8.</w:t>
      </w:r>
    </w:p>
    <w:p w:rsidR="005A5B4E" w:rsidRPr="005A5B4E" w:rsidRDefault="005A5B4E" w:rsidP="005A5B4E">
      <w:pPr>
        <w:ind w:firstLine="567"/>
        <w:jc w:val="both"/>
        <w:rPr>
          <w:sz w:val="24"/>
          <w:szCs w:val="24"/>
        </w:rPr>
      </w:pPr>
      <w:r w:rsidRPr="005A5B4E">
        <w:rPr>
          <w:sz w:val="24"/>
          <w:szCs w:val="24"/>
        </w:rPr>
        <w:t>Задолженность по арендной плате за землю с учетом прошлых лет по состоянию на 01.01.2019 года составила 1,8 млн. руб.</w:t>
      </w:r>
    </w:p>
    <w:p w:rsidR="005A5B4E" w:rsidRPr="005A5B4E" w:rsidRDefault="005A5B4E" w:rsidP="005A5B4E">
      <w:pPr>
        <w:ind w:firstLine="567"/>
        <w:jc w:val="both"/>
        <w:rPr>
          <w:sz w:val="24"/>
          <w:szCs w:val="24"/>
        </w:rPr>
      </w:pPr>
      <w:r w:rsidRPr="005A5B4E">
        <w:rPr>
          <w:sz w:val="24"/>
          <w:szCs w:val="24"/>
        </w:rPr>
        <w:t>По земельному налогу учтено 125 объектов налогообложения. В городской бюджет при плане поступлений земельного налога в сумме 12,7 млн. руб., поступило 11,7 млн. руб., исполнение составило – 92,3 %.</w:t>
      </w:r>
    </w:p>
    <w:p w:rsidR="005A5B4E" w:rsidRPr="005A5B4E" w:rsidRDefault="005A5B4E" w:rsidP="005A5B4E">
      <w:pPr>
        <w:ind w:firstLine="567"/>
        <w:jc w:val="both"/>
        <w:rPr>
          <w:sz w:val="24"/>
          <w:szCs w:val="24"/>
        </w:rPr>
      </w:pPr>
      <w:r w:rsidRPr="005A5B4E">
        <w:rPr>
          <w:sz w:val="24"/>
          <w:szCs w:val="24"/>
        </w:rPr>
        <w:t>По налогу на имущество физических лиц учтено 9 155 объектов налогообложения. В городской бюджет при плане поступлений 2 882,0 тыс. руб., поступило 2 796,4 тыс. руб., исполнение – 97 %.</w:t>
      </w:r>
    </w:p>
    <w:p w:rsidR="005A5B4E" w:rsidRPr="005A5B4E" w:rsidRDefault="005A5B4E" w:rsidP="005A5B4E">
      <w:pPr>
        <w:ind w:firstLine="567"/>
        <w:jc w:val="both"/>
        <w:rPr>
          <w:sz w:val="24"/>
          <w:szCs w:val="24"/>
        </w:rPr>
      </w:pPr>
      <w:bookmarkStart w:id="1" w:name="_Toc442451109"/>
      <w:r w:rsidRPr="005A5B4E">
        <w:rPr>
          <w:sz w:val="24"/>
          <w:szCs w:val="24"/>
        </w:rPr>
        <w:t>Комиссией по землепользованию и застройке на территории ЗАТО г. Радужный</w:t>
      </w:r>
      <w:bookmarkEnd w:id="1"/>
      <w:r w:rsidRPr="005A5B4E">
        <w:rPr>
          <w:sz w:val="24"/>
          <w:szCs w:val="24"/>
        </w:rPr>
        <w:t xml:space="preserve"> в 2018 году организовано и проведено 14 заседаний, на которых рассмотрено 19 вопросов по земельным отношениям, землепользованию и застройке.</w:t>
      </w:r>
    </w:p>
    <w:p w:rsidR="005A5B4E" w:rsidRPr="005A5B4E" w:rsidRDefault="005A5B4E" w:rsidP="005A5B4E">
      <w:pPr>
        <w:jc w:val="center"/>
        <w:rPr>
          <w:b/>
          <w:sz w:val="24"/>
          <w:szCs w:val="24"/>
        </w:rPr>
      </w:pPr>
      <w:r w:rsidRPr="005A5B4E">
        <w:rPr>
          <w:b/>
          <w:sz w:val="24"/>
          <w:szCs w:val="24"/>
        </w:rPr>
        <w:t>Исполнение бюджетных расходов по закупкам для муниципальных нужд.</w:t>
      </w:r>
    </w:p>
    <w:p w:rsidR="005A5B4E" w:rsidRPr="005A5B4E" w:rsidRDefault="005A5B4E" w:rsidP="005A5B4E">
      <w:pPr>
        <w:ind w:firstLine="720"/>
        <w:jc w:val="both"/>
        <w:rPr>
          <w:sz w:val="24"/>
          <w:szCs w:val="24"/>
        </w:rPr>
      </w:pPr>
      <w:r w:rsidRPr="005A5B4E">
        <w:rPr>
          <w:sz w:val="24"/>
          <w:szCs w:val="24"/>
        </w:rPr>
        <w:t>В 2018 году  для обеспечения муниципальных нужд, подготовлена и размещена 241 закупка, в том числе: 3 - открытых конкурса, 24 - запроса котировок, 191 – электронный аукцион. Всего объявили торгов на сумму 184,9 млн. руб., по результатам торгов контракты заключены на сумму 161 млн. руб., экономия по результатам отбора поставщиков составила 23,9 млн. руб. (12,9 %).</w:t>
      </w:r>
    </w:p>
    <w:p w:rsidR="005A5B4E" w:rsidRPr="005A5B4E" w:rsidRDefault="005A5B4E" w:rsidP="005A5B4E">
      <w:pPr>
        <w:jc w:val="center"/>
        <w:rPr>
          <w:b/>
          <w:sz w:val="24"/>
          <w:szCs w:val="24"/>
        </w:rPr>
      </w:pPr>
      <w:r w:rsidRPr="005A5B4E">
        <w:rPr>
          <w:b/>
          <w:sz w:val="24"/>
          <w:szCs w:val="24"/>
        </w:rPr>
        <w:t>Улучшение жилищных условий отдельным категориям граждан.</w:t>
      </w:r>
    </w:p>
    <w:p w:rsidR="005A5B4E" w:rsidRPr="005A5B4E" w:rsidRDefault="005A5B4E" w:rsidP="005A5B4E">
      <w:pPr>
        <w:ind w:firstLine="720"/>
        <w:jc w:val="both"/>
        <w:rPr>
          <w:sz w:val="24"/>
          <w:szCs w:val="24"/>
        </w:rPr>
      </w:pPr>
      <w:r w:rsidRPr="005A5B4E">
        <w:rPr>
          <w:sz w:val="24"/>
          <w:szCs w:val="24"/>
        </w:rPr>
        <w:t>На 01.01.2018 года в списке граждан, нуждающихся в жилых помещениях, состояло 139 семей, в списке граждан, нуждающихся в муниципальном общежитии, состояло 21 семья.</w:t>
      </w:r>
    </w:p>
    <w:p w:rsidR="005A5B4E" w:rsidRPr="005A5B4E" w:rsidRDefault="005A5B4E" w:rsidP="005A5B4E">
      <w:pPr>
        <w:ind w:firstLine="720"/>
        <w:jc w:val="both"/>
        <w:rPr>
          <w:sz w:val="24"/>
          <w:szCs w:val="24"/>
        </w:rPr>
      </w:pPr>
      <w:r w:rsidRPr="005A5B4E">
        <w:rPr>
          <w:sz w:val="24"/>
          <w:szCs w:val="24"/>
        </w:rPr>
        <w:t xml:space="preserve">На 01.01.2019 года в списке граждан, нуждающихся в жилых помещениях, состоит 121  семья, в списке граждан, нуждающихся в муниципальном общежитии -  18 семьей. </w:t>
      </w:r>
    </w:p>
    <w:p w:rsidR="005A5B4E" w:rsidRPr="005A5B4E" w:rsidRDefault="005A5B4E" w:rsidP="005A5B4E">
      <w:pPr>
        <w:ind w:firstLine="720"/>
        <w:jc w:val="both"/>
        <w:rPr>
          <w:b/>
          <w:sz w:val="24"/>
          <w:szCs w:val="24"/>
        </w:rPr>
      </w:pPr>
      <w:r w:rsidRPr="005A5B4E">
        <w:rPr>
          <w:b/>
          <w:sz w:val="24"/>
          <w:szCs w:val="24"/>
        </w:rPr>
        <w:t>Образование.</w:t>
      </w:r>
    </w:p>
    <w:p w:rsidR="005A5B4E" w:rsidRPr="005A5B4E" w:rsidRDefault="005A5B4E" w:rsidP="005A5B4E">
      <w:pPr>
        <w:ind w:firstLine="720"/>
        <w:jc w:val="both"/>
        <w:rPr>
          <w:b/>
          <w:sz w:val="24"/>
          <w:szCs w:val="24"/>
        </w:rPr>
      </w:pPr>
      <w:r w:rsidRPr="005A5B4E">
        <w:rPr>
          <w:b/>
          <w:i/>
          <w:sz w:val="24"/>
          <w:szCs w:val="24"/>
        </w:rPr>
        <w:t xml:space="preserve">По муниципальной программе «"Развитие образования ЗАТО г. Радужный Владимирской области"» </w:t>
      </w:r>
      <w:r w:rsidRPr="005A5B4E">
        <w:rPr>
          <w:sz w:val="24"/>
          <w:szCs w:val="24"/>
        </w:rPr>
        <w:t>израсходовано</w:t>
      </w:r>
      <w:r w:rsidRPr="005A5B4E">
        <w:rPr>
          <w:b/>
          <w:i/>
          <w:sz w:val="24"/>
          <w:szCs w:val="24"/>
        </w:rPr>
        <w:t xml:space="preserve"> </w:t>
      </w:r>
      <w:r w:rsidRPr="005A5B4E">
        <w:rPr>
          <w:sz w:val="24"/>
          <w:szCs w:val="24"/>
        </w:rPr>
        <w:t>288,1 млн. руб.</w:t>
      </w:r>
    </w:p>
    <w:p w:rsidR="005A5B4E" w:rsidRPr="005A5B4E" w:rsidRDefault="005A5B4E" w:rsidP="005A5B4E">
      <w:pPr>
        <w:ind w:firstLine="709"/>
        <w:jc w:val="both"/>
        <w:rPr>
          <w:sz w:val="24"/>
          <w:szCs w:val="24"/>
        </w:rPr>
      </w:pPr>
      <w:r w:rsidRPr="005A5B4E">
        <w:rPr>
          <w:sz w:val="24"/>
          <w:szCs w:val="24"/>
        </w:rPr>
        <w:t>Выполнены мероприятия, предусмотренные региональной «дорожной картой» по повышению заработанной платы педагогических работников.</w:t>
      </w:r>
    </w:p>
    <w:p w:rsidR="005A5B4E" w:rsidRPr="005A5B4E" w:rsidRDefault="005A5B4E" w:rsidP="005A5B4E">
      <w:pPr>
        <w:ind w:firstLine="567"/>
        <w:jc w:val="both"/>
        <w:rPr>
          <w:sz w:val="24"/>
          <w:szCs w:val="24"/>
        </w:rPr>
      </w:pPr>
      <w:r w:rsidRPr="005A5B4E">
        <w:rPr>
          <w:sz w:val="24"/>
          <w:szCs w:val="24"/>
        </w:rPr>
        <w:t>В городе осуществляли образовательную деятельность 6 учреждений, подведомственных управлению образования:</w:t>
      </w:r>
    </w:p>
    <w:p w:rsidR="005A5B4E" w:rsidRPr="005A5B4E" w:rsidRDefault="005A5B4E" w:rsidP="005A5B4E">
      <w:pPr>
        <w:ind w:firstLine="709"/>
        <w:jc w:val="both"/>
        <w:rPr>
          <w:sz w:val="24"/>
          <w:szCs w:val="24"/>
        </w:rPr>
      </w:pPr>
      <w:r w:rsidRPr="005A5B4E">
        <w:rPr>
          <w:sz w:val="24"/>
          <w:szCs w:val="24"/>
        </w:rPr>
        <w:t>- 3 дошкольных образовательных учреждения: Центры развития ребенка 1 категории ДОУ № 3, № 5, № 6;</w:t>
      </w:r>
    </w:p>
    <w:p w:rsidR="005A5B4E" w:rsidRPr="005A5B4E" w:rsidRDefault="005A5B4E" w:rsidP="005A5B4E">
      <w:pPr>
        <w:ind w:firstLine="709"/>
        <w:jc w:val="both"/>
        <w:rPr>
          <w:sz w:val="24"/>
          <w:szCs w:val="24"/>
        </w:rPr>
      </w:pPr>
      <w:r w:rsidRPr="005A5B4E">
        <w:rPr>
          <w:sz w:val="24"/>
          <w:szCs w:val="24"/>
        </w:rPr>
        <w:t>- 2 общеобразовательные школы: средняя общеобразовательная школа № 1, средняя общеобразовательная школа № 2;</w:t>
      </w:r>
    </w:p>
    <w:p w:rsidR="005A5B4E" w:rsidRPr="005A5B4E" w:rsidRDefault="005A5B4E" w:rsidP="005A5B4E">
      <w:pPr>
        <w:ind w:firstLine="709"/>
        <w:jc w:val="both"/>
        <w:rPr>
          <w:sz w:val="24"/>
          <w:szCs w:val="24"/>
        </w:rPr>
      </w:pPr>
      <w:r w:rsidRPr="005A5B4E">
        <w:rPr>
          <w:sz w:val="24"/>
          <w:szCs w:val="24"/>
        </w:rPr>
        <w:t>- учреждение дополнительного образования: Центр внешкольной работы  «Лад», имеющее подразделения: «Стрелковый тир», детский оздоровительный лагерь  «Лесной городок».</w:t>
      </w:r>
    </w:p>
    <w:p w:rsidR="005A5B4E" w:rsidRPr="005A5B4E" w:rsidRDefault="005A5B4E" w:rsidP="005A5B4E">
      <w:pPr>
        <w:ind w:firstLine="709"/>
        <w:jc w:val="both"/>
        <w:rPr>
          <w:sz w:val="24"/>
          <w:szCs w:val="24"/>
        </w:rPr>
      </w:pPr>
      <w:r w:rsidRPr="005A5B4E">
        <w:rPr>
          <w:sz w:val="24"/>
          <w:szCs w:val="24"/>
        </w:rPr>
        <w:t>В 2018 году в 2 школах обучалось 1 814 человек.</w:t>
      </w:r>
    </w:p>
    <w:p w:rsidR="005A5B4E" w:rsidRPr="005A5B4E" w:rsidRDefault="005A5B4E" w:rsidP="005A5B4E">
      <w:pPr>
        <w:ind w:firstLine="708"/>
        <w:jc w:val="both"/>
        <w:rPr>
          <w:sz w:val="24"/>
          <w:szCs w:val="24"/>
        </w:rPr>
      </w:pPr>
      <w:r w:rsidRPr="005A5B4E">
        <w:rPr>
          <w:sz w:val="24"/>
          <w:szCs w:val="24"/>
        </w:rPr>
        <w:t>Дети всех учреждений города в 2017-2018 учебном году обучались в одну смену, по 5-ти дневной учебной неделе.</w:t>
      </w:r>
    </w:p>
    <w:p w:rsidR="005A5B4E" w:rsidRPr="005A5B4E" w:rsidRDefault="005A5B4E" w:rsidP="005A5B4E">
      <w:pPr>
        <w:ind w:firstLine="708"/>
        <w:jc w:val="both"/>
        <w:rPr>
          <w:sz w:val="24"/>
          <w:szCs w:val="24"/>
        </w:rPr>
      </w:pPr>
      <w:r w:rsidRPr="005A5B4E">
        <w:rPr>
          <w:sz w:val="24"/>
          <w:szCs w:val="24"/>
        </w:rPr>
        <w:t xml:space="preserve">Сложившаяся сеть учреждений обеспечивает вариативность форм получения образования. В школах реализуются основные и адаптированные общеобразовательные программы, функционируют общеобразовательные классы, классы повышенного уровня обучения (профильные классы), специальные (коррекционные) классы </w:t>
      </w:r>
      <w:r w:rsidRPr="005A5B4E">
        <w:rPr>
          <w:sz w:val="24"/>
          <w:szCs w:val="24"/>
          <w:lang w:val="en-US"/>
        </w:rPr>
        <w:t>VII</w:t>
      </w:r>
      <w:r w:rsidRPr="005A5B4E">
        <w:rPr>
          <w:sz w:val="24"/>
          <w:szCs w:val="24"/>
        </w:rPr>
        <w:t xml:space="preserve"> вида.</w:t>
      </w:r>
    </w:p>
    <w:p w:rsidR="005A5B4E" w:rsidRPr="005A5B4E" w:rsidRDefault="005A5B4E" w:rsidP="005A5B4E">
      <w:pPr>
        <w:ind w:firstLine="708"/>
        <w:jc w:val="both"/>
        <w:rPr>
          <w:bCs/>
          <w:sz w:val="24"/>
          <w:szCs w:val="24"/>
        </w:rPr>
      </w:pPr>
      <w:r w:rsidRPr="005A5B4E">
        <w:rPr>
          <w:bCs/>
          <w:sz w:val="24"/>
          <w:szCs w:val="24"/>
        </w:rPr>
        <w:t>В городе ведётся системная работа с одарёнными детьми. Одной из форм данной работы является организация и проведение школьного и муниципального этапов всероссийской олимпиады школьников.</w:t>
      </w:r>
    </w:p>
    <w:p w:rsidR="005A5B4E" w:rsidRPr="005A5B4E" w:rsidRDefault="005A5B4E" w:rsidP="005A5B4E">
      <w:pPr>
        <w:ind w:firstLine="708"/>
        <w:jc w:val="both"/>
        <w:rPr>
          <w:sz w:val="24"/>
          <w:szCs w:val="24"/>
        </w:rPr>
      </w:pPr>
      <w:r w:rsidRPr="005A5B4E">
        <w:rPr>
          <w:sz w:val="24"/>
          <w:szCs w:val="24"/>
        </w:rPr>
        <w:t>Государственная итоговая аттестация по образовательным программам основного общего образования прошла в соответствии с нормативными документами. Все выпускники, освоившие основные образовательные программы основного общего образования, сдавали 4 предмета: обязательные экзамены по русскому языку и математике и по два предмета по выбору.</w:t>
      </w:r>
    </w:p>
    <w:p w:rsidR="005A5B4E" w:rsidRPr="005A5B4E" w:rsidRDefault="005A5B4E" w:rsidP="005A5B4E">
      <w:pPr>
        <w:ind w:firstLine="708"/>
        <w:jc w:val="both"/>
        <w:rPr>
          <w:sz w:val="24"/>
          <w:szCs w:val="24"/>
        </w:rPr>
      </w:pPr>
      <w:r w:rsidRPr="005A5B4E">
        <w:rPr>
          <w:sz w:val="24"/>
          <w:szCs w:val="24"/>
        </w:rPr>
        <w:t>Самые яркие звёзды выпуска 2018 года - семь девушек, семь золотых медалисток, которые в течение 11 лет упорно, шаг за шагом приближались к своей заслуженной награде. Кстати, два года в Радужном медалистов не было. </w:t>
      </w:r>
    </w:p>
    <w:p w:rsidR="005A5B4E" w:rsidRPr="005A5B4E" w:rsidRDefault="005A5B4E" w:rsidP="005A5B4E">
      <w:pPr>
        <w:ind w:firstLine="708"/>
        <w:jc w:val="both"/>
        <w:rPr>
          <w:sz w:val="24"/>
          <w:szCs w:val="24"/>
        </w:rPr>
      </w:pPr>
      <w:r w:rsidRPr="005A5B4E">
        <w:rPr>
          <w:sz w:val="24"/>
          <w:szCs w:val="24"/>
        </w:rPr>
        <w:t>За достигнутые успехи в учебе и активное участие в культурной жизни города в соответствии с положением о Почетном знаке главы города ЗАТО г. Радужный «Радужные надежды» 11 выпускников 11-х классов муниципальных бюджетных общеобразовательных организаций награждены Почетным знаком «Радужные надежды» и  памятными подарками от владимирской общественной организации «Милосердие и порядок».</w:t>
      </w:r>
    </w:p>
    <w:p w:rsidR="005A5B4E" w:rsidRPr="005A5B4E" w:rsidRDefault="005A5B4E" w:rsidP="005A5B4E">
      <w:pPr>
        <w:ind w:firstLine="708"/>
        <w:jc w:val="both"/>
        <w:rPr>
          <w:sz w:val="24"/>
          <w:szCs w:val="24"/>
        </w:rPr>
      </w:pPr>
      <w:r w:rsidRPr="005A5B4E">
        <w:rPr>
          <w:sz w:val="24"/>
          <w:szCs w:val="24"/>
        </w:rPr>
        <w:t>За счет средств местного бюджета проведены качественные текущие ремонты для создания условий, отвечающих современным требованием к организации образовательного процесса в общеобразовательных учреждениях.</w:t>
      </w:r>
    </w:p>
    <w:p w:rsidR="005A5B4E" w:rsidRPr="005A5B4E" w:rsidRDefault="005A5B4E" w:rsidP="005A5B4E">
      <w:pPr>
        <w:ind w:firstLine="851"/>
        <w:jc w:val="both"/>
        <w:rPr>
          <w:bCs/>
          <w:sz w:val="24"/>
          <w:szCs w:val="24"/>
        </w:rPr>
      </w:pPr>
      <w:r w:rsidRPr="005A5B4E">
        <w:rPr>
          <w:b/>
          <w:sz w:val="24"/>
          <w:szCs w:val="24"/>
        </w:rPr>
        <w:t>Дошкольное образование.</w:t>
      </w:r>
    </w:p>
    <w:p w:rsidR="005A5B4E" w:rsidRPr="005A5B4E" w:rsidRDefault="005A5B4E" w:rsidP="005A5B4E">
      <w:pPr>
        <w:ind w:firstLine="709"/>
        <w:jc w:val="both"/>
        <w:rPr>
          <w:sz w:val="24"/>
          <w:szCs w:val="24"/>
        </w:rPr>
      </w:pPr>
      <w:r w:rsidRPr="005A5B4E">
        <w:rPr>
          <w:sz w:val="24"/>
          <w:szCs w:val="24"/>
        </w:rPr>
        <w:t xml:space="preserve">В 2018 году функционировало 3 образовательных учреждения, реализующих основную общеобразовательную программу дошкольного образования. </w:t>
      </w:r>
    </w:p>
    <w:p w:rsidR="005A5B4E" w:rsidRPr="005A5B4E" w:rsidRDefault="005A5B4E" w:rsidP="005A5B4E">
      <w:pPr>
        <w:ind w:firstLine="709"/>
        <w:jc w:val="both"/>
        <w:rPr>
          <w:sz w:val="24"/>
          <w:szCs w:val="24"/>
        </w:rPr>
      </w:pPr>
      <w:r w:rsidRPr="005A5B4E">
        <w:rPr>
          <w:sz w:val="24"/>
          <w:szCs w:val="24"/>
        </w:rPr>
        <w:t>Охват дошкольным образованием детей в возрасте от 1,5 до 7 лет составляет 100%. Дошкольные учреждения посещают 1 121ребенок, в том числе 18 детей - инвалидов.</w:t>
      </w:r>
    </w:p>
    <w:p w:rsidR="005A5B4E" w:rsidRPr="005A5B4E" w:rsidRDefault="005A5B4E" w:rsidP="005A5B4E">
      <w:pPr>
        <w:ind w:firstLine="709"/>
        <w:jc w:val="both"/>
        <w:rPr>
          <w:sz w:val="24"/>
          <w:szCs w:val="24"/>
          <w:u w:val="single"/>
        </w:rPr>
      </w:pPr>
      <w:r w:rsidRPr="005A5B4E">
        <w:rPr>
          <w:sz w:val="24"/>
          <w:szCs w:val="24"/>
        </w:rPr>
        <w:t xml:space="preserve">Укрепление здоровья детей в дошкольный период остается приоритетной задачей дошкольных образовательных учреждений. Во всех дошкольных образовательных учреждениях создана система физкультурно-оздоровительной работы, воспитательно-образовательный процесс строится с учетом </w:t>
      </w:r>
      <w:proofErr w:type="spellStart"/>
      <w:r w:rsidRPr="005A5B4E">
        <w:rPr>
          <w:sz w:val="24"/>
          <w:szCs w:val="24"/>
        </w:rPr>
        <w:t>здоровьесберегающих</w:t>
      </w:r>
      <w:proofErr w:type="spellEnd"/>
      <w:r w:rsidRPr="005A5B4E">
        <w:rPr>
          <w:sz w:val="24"/>
          <w:szCs w:val="24"/>
        </w:rPr>
        <w:t xml:space="preserve"> и </w:t>
      </w:r>
      <w:proofErr w:type="spellStart"/>
      <w:r w:rsidRPr="005A5B4E">
        <w:rPr>
          <w:sz w:val="24"/>
          <w:szCs w:val="24"/>
        </w:rPr>
        <w:t>здоровьеформирующих</w:t>
      </w:r>
      <w:proofErr w:type="spellEnd"/>
      <w:r w:rsidRPr="005A5B4E">
        <w:rPr>
          <w:sz w:val="24"/>
          <w:szCs w:val="24"/>
        </w:rPr>
        <w:t xml:space="preserve"> технологий, соблюдается режим двигательной активности, а так же созданы условия для осуществления медицинской деятельности.</w:t>
      </w:r>
    </w:p>
    <w:p w:rsidR="005A5B4E" w:rsidRPr="005A5B4E" w:rsidRDefault="005A5B4E" w:rsidP="005A5B4E">
      <w:pPr>
        <w:ind w:firstLine="708"/>
        <w:jc w:val="both"/>
        <w:rPr>
          <w:sz w:val="24"/>
          <w:szCs w:val="24"/>
        </w:rPr>
      </w:pPr>
      <w:r w:rsidRPr="005A5B4E">
        <w:rPr>
          <w:sz w:val="24"/>
          <w:szCs w:val="24"/>
        </w:rPr>
        <w:t>Произведён ремонт очередного блока детского дошкольного учреждения №5, сетей ХВС, ГВС, отопления и канализации в подвалах, отремонтированы помещения в группах, произведен ремонт запорной арматуры, крылец и тамбура главного входа, ремонт наружной теплосети, произведена замена сантехнического оборудования.</w:t>
      </w:r>
    </w:p>
    <w:p w:rsidR="005A5B4E" w:rsidRPr="005A5B4E" w:rsidRDefault="005A5B4E" w:rsidP="005A5B4E">
      <w:pPr>
        <w:ind w:firstLine="708"/>
        <w:jc w:val="both"/>
        <w:rPr>
          <w:sz w:val="24"/>
          <w:szCs w:val="24"/>
        </w:rPr>
      </w:pPr>
      <w:r w:rsidRPr="005A5B4E">
        <w:rPr>
          <w:b/>
          <w:i/>
          <w:sz w:val="24"/>
          <w:szCs w:val="24"/>
        </w:rPr>
        <w:t>ЦВР «Лад»</w:t>
      </w:r>
      <w:r w:rsidRPr="005A5B4E">
        <w:rPr>
          <w:b/>
          <w:sz w:val="24"/>
          <w:szCs w:val="24"/>
        </w:rPr>
        <w:t xml:space="preserve"> </w:t>
      </w:r>
      <w:r w:rsidRPr="005A5B4E">
        <w:rPr>
          <w:sz w:val="24"/>
          <w:szCs w:val="24"/>
        </w:rPr>
        <w:t>- многофункциональное учреждение дополнительного образования, работает по всем видам образовательной деятельности.</w:t>
      </w:r>
    </w:p>
    <w:p w:rsidR="005A5B4E" w:rsidRPr="005A5B4E" w:rsidRDefault="005A5B4E" w:rsidP="005A5B4E">
      <w:pPr>
        <w:ind w:firstLine="708"/>
        <w:jc w:val="both"/>
        <w:rPr>
          <w:sz w:val="24"/>
          <w:szCs w:val="24"/>
        </w:rPr>
      </w:pPr>
      <w:r w:rsidRPr="005A5B4E">
        <w:rPr>
          <w:sz w:val="24"/>
          <w:szCs w:val="24"/>
        </w:rPr>
        <w:t>На 01.01.2019 г. охват обучающихся составил 1 042 человек (57,4 % от численности обучающихся в образовательных учреждений,  37,4 % от численности детей в возрасте от 5 до 18 лет):</w:t>
      </w:r>
    </w:p>
    <w:p w:rsidR="005A5B4E" w:rsidRPr="005A5B4E" w:rsidRDefault="005A5B4E" w:rsidP="005A5B4E">
      <w:pPr>
        <w:ind w:firstLine="708"/>
        <w:jc w:val="both"/>
        <w:rPr>
          <w:sz w:val="24"/>
          <w:szCs w:val="24"/>
        </w:rPr>
      </w:pPr>
      <w:r w:rsidRPr="005A5B4E">
        <w:rPr>
          <w:sz w:val="24"/>
          <w:szCs w:val="24"/>
        </w:rPr>
        <w:t xml:space="preserve"> Обучение детей осуществляется по следующим направлениям: техническое творчество, спортивно-техническое творчество, эколого-биологическое, туристско-краеведческое, спортивное, художественное, культурологическое творчество и другие виды деятельности.</w:t>
      </w:r>
    </w:p>
    <w:p w:rsidR="005A5B4E" w:rsidRPr="005A5B4E" w:rsidRDefault="005A5B4E" w:rsidP="005A5B4E">
      <w:pPr>
        <w:ind w:firstLine="708"/>
        <w:jc w:val="both"/>
        <w:rPr>
          <w:sz w:val="24"/>
          <w:szCs w:val="24"/>
        </w:rPr>
      </w:pPr>
      <w:r w:rsidRPr="005A5B4E">
        <w:rPr>
          <w:sz w:val="24"/>
          <w:szCs w:val="24"/>
        </w:rPr>
        <w:t>Наиболее востребованные направления деятельности дополнительного образования: художественно-эстетическое - 70% и спортивное- 7 %.</w:t>
      </w:r>
    </w:p>
    <w:p w:rsidR="005A5B4E" w:rsidRPr="005A5B4E" w:rsidRDefault="005A5B4E" w:rsidP="005A5B4E">
      <w:pPr>
        <w:ind w:firstLine="708"/>
        <w:jc w:val="both"/>
        <w:rPr>
          <w:sz w:val="24"/>
          <w:szCs w:val="24"/>
        </w:rPr>
      </w:pPr>
      <w:r w:rsidRPr="005A5B4E">
        <w:rPr>
          <w:sz w:val="24"/>
          <w:szCs w:val="24"/>
        </w:rPr>
        <w:t>Основной состав обучающихся ЦВР «Лад» составляют дети младшего и среднего школьного возраста от 5 до 9 и от 10 до 14 лет, что более 80 %.</w:t>
      </w:r>
    </w:p>
    <w:p w:rsidR="005A5B4E" w:rsidRPr="005A5B4E" w:rsidRDefault="005A5B4E" w:rsidP="005A5B4E">
      <w:pPr>
        <w:ind w:firstLine="708"/>
        <w:jc w:val="both"/>
        <w:rPr>
          <w:sz w:val="24"/>
          <w:szCs w:val="24"/>
        </w:rPr>
      </w:pPr>
      <w:r w:rsidRPr="005A5B4E">
        <w:rPr>
          <w:sz w:val="24"/>
          <w:szCs w:val="24"/>
        </w:rPr>
        <w:t>В учреждении созданы условия для занятий детей с ограниченными возможностями здоровья, детей-инвалидов – 18 чел.</w:t>
      </w:r>
    </w:p>
    <w:p w:rsidR="005A5B4E" w:rsidRPr="005A5B4E" w:rsidRDefault="005A5B4E" w:rsidP="005A5B4E">
      <w:pPr>
        <w:ind w:firstLine="708"/>
        <w:jc w:val="both"/>
        <w:rPr>
          <w:sz w:val="24"/>
          <w:szCs w:val="24"/>
        </w:rPr>
      </w:pPr>
      <w:r w:rsidRPr="005A5B4E">
        <w:rPr>
          <w:sz w:val="24"/>
          <w:szCs w:val="24"/>
        </w:rPr>
        <w:t>Осуществляется работа по обновлению содержания, организационных форм, методов и технологий дополнительного образования.</w:t>
      </w:r>
    </w:p>
    <w:p w:rsidR="005A5B4E" w:rsidRPr="005A5B4E" w:rsidRDefault="005A5B4E" w:rsidP="005A5B4E">
      <w:pPr>
        <w:ind w:left="360"/>
        <w:jc w:val="both"/>
        <w:rPr>
          <w:b/>
          <w:sz w:val="24"/>
          <w:szCs w:val="24"/>
          <w:u w:val="single"/>
        </w:rPr>
      </w:pPr>
      <w:r w:rsidRPr="005A5B4E">
        <w:rPr>
          <w:b/>
          <w:sz w:val="24"/>
          <w:szCs w:val="24"/>
          <w:u w:val="single"/>
        </w:rPr>
        <w:t xml:space="preserve">Организация отдыха </w:t>
      </w:r>
    </w:p>
    <w:p w:rsidR="005A5B4E" w:rsidRPr="005A5B4E" w:rsidRDefault="005A5B4E" w:rsidP="005A5B4E">
      <w:pPr>
        <w:ind w:firstLine="360"/>
        <w:jc w:val="both"/>
        <w:rPr>
          <w:b/>
          <w:sz w:val="24"/>
          <w:szCs w:val="24"/>
          <w:u w:val="single"/>
        </w:rPr>
      </w:pPr>
      <w:r w:rsidRPr="005A5B4E">
        <w:rPr>
          <w:sz w:val="24"/>
          <w:szCs w:val="24"/>
        </w:rPr>
        <w:t>В целях обеспечения отдыха, оздоровления, занятости детей и подростков предусмотренных Федеральным законом «Об основных гарантиях прав ребенка в РФ» в период  школьных каникул в городе проводятся мероприятия по организации отдыха и оздоровления детей и подростков.</w:t>
      </w:r>
    </w:p>
    <w:p w:rsidR="005A5B4E" w:rsidRPr="005A5B4E" w:rsidRDefault="005A5B4E" w:rsidP="005A5B4E">
      <w:pPr>
        <w:ind w:firstLine="708"/>
        <w:jc w:val="both"/>
        <w:rPr>
          <w:sz w:val="24"/>
          <w:szCs w:val="24"/>
        </w:rPr>
      </w:pPr>
      <w:r w:rsidRPr="005A5B4E">
        <w:rPr>
          <w:sz w:val="24"/>
          <w:szCs w:val="24"/>
        </w:rPr>
        <w:t>В 2018 учебном году  на территории ЗАТО г.Радужный  оздоровительную деятельность осуществляли:</w:t>
      </w:r>
    </w:p>
    <w:p w:rsidR="005A5B4E" w:rsidRPr="005A5B4E" w:rsidRDefault="005A5B4E" w:rsidP="005A5B4E">
      <w:pPr>
        <w:tabs>
          <w:tab w:val="num" w:pos="720"/>
        </w:tabs>
        <w:ind w:firstLine="708"/>
        <w:jc w:val="both"/>
        <w:rPr>
          <w:sz w:val="24"/>
          <w:szCs w:val="24"/>
        </w:rPr>
      </w:pPr>
      <w:r w:rsidRPr="005A5B4E">
        <w:rPr>
          <w:sz w:val="24"/>
          <w:szCs w:val="24"/>
        </w:rPr>
        <w:t xml:space="preserve"> 4 городских оздоровительных лагеря с дневным пребыванием детей (на базе образовательных учреждений города);</w:t>
      </w:r>
    </w:p>
    <w:p w:rsidR="005A5B4E" w:rsidRPr="005A5B4E" w:rsidRDefault="005A5B4E" w:rsidP="005A5B4E">
      <w:pPr>
        <w:tabs>
          <w:tab w:val="num" w:pos="720"/>
        </w:tabs>
        <w:ind w:firstLine="708"/>
        <w:jc w:val="both"/>
        <w:rPr>
          <w:sz w:val="24"/>
          <w:szCs w:val="24"/>
        </w:rPr>
      </w:pPr>
      <w:r w:rsidRPr="005A5B4E">
        <w:rPr>
          <w:sz w:val="24"/>
          <w:szCs w:val="24"/>
        </w:rPr>
        <w:t>детский оздоровительный лагерь «Лесной городок» (далее загородный лагерь).</w:t>
      </w:r>
    </w:p>
    <w:p w:rsidR="005A5B4E" w:rsidRPr="005A5B4E" w:rsidRDefault="005A5B4E" w:rsidP="005A5B4E">
      <w:pPr>
        <w:ind w:firstLine="708"/>
        <w:jc w:val="both"/>
        <w:rPr>
          <w:sz w:val="24"/>
          <w:szCs w:val="24"/>
        </w:rPr>
      </w:pPr>
      <w:r w:rsidRPr="005A5B4E">
        <w:rPr>
          <w:sz w:val="24"/>
          <w:szCs w:val="24"/>
        </w:rPr>
        <w:t xml:space="preserve">В оздоровительных лагерях отдохнули – 1 448 чел., 80 % от общего количества  детей школьного возраста, в том числе: </w:t>
      </w:r>
    </w:p>
    <w:p w:rsidR="005A5B4E" w:rsidRPr="005A5B4E" w:rsidRDefault="005A5B4E" w:rsidP="005A5B4E">
      <w:pPr>
        <w:ind w:firstLine="708"/>
        <w:jc w:val="both"/>
        <w:rPr>
          <w:sz w:val="24"/>
          <w:szCs w:val="24"/>
        </w:rPr>
      </w:pPr>
      <w:r w:rsidRPr="005A5B4E">
        <w:rPr>
          <w:sz w:val="24"/>
          <w:szCs w:val="24"/>
        </w:rPr>
        <w:t>- в городских оздоровительных лагерях с дневным пребыванием – 1 065 чел.  (2017 г. - 895 чел.).</w:t>
      </w:r>
    </w:p>
    <w:p w:rsidR="005A5B4E" w:rsidRPr="005A5B4E" w:rsidRDefault="005A5B4E" w:rsidP="005A5B4E">
      <w:pPr>
        <w:ind w:firstLine="708"/>
        <w:jc w:val="both"/>
        <w:rPr>
          <w:sz w:val="24"/>
          <w:szCs w:val="24"/>
        </w:rPr>
      </w:pPr>
      <w:r w:rsidRPr="005A5B4E">
        <w:rPr>
          <w:sz w:val="24"/>
          <w:szCs w:val="24"/>
        </w:rPr>
        <w:t>Приоритетным направлением оздоровительной кампании является организация отдыха детей и подростков, находящихся в трудной жизненной ситуации.</w:t>
      </w:r>
    </w:p>
    <w:p w:rsidR="005A5B4E" w:rsidRPr="005A5B4E" w:rsidRDefault="005A5B4E" w:rsidP="005A5B4E">
      <w:pPr>
        <w:ind w:firstLine="708"/>
        <w:jc w:val="both"/>
        <w:rPr>
          <w:sz w:val="24"/>
          <w:szCs w:val="24"/>
        </w:rPr>
      </w:pPr>
      <w:r w:rsidRPr="005A5B4E">
        <w:rPr>
          <w:sz w:val="24"/>
          <w:szCs w:val="24"/>
        </w:rPr>
        <w:t>В период зимних и весенних школьных каникул 2018 года различными формами отдыха было охвачено  533 учащихся.</w:t>
      </w:r>
    </w:p>
    <w:p w:rsidR="005A5B4E" w:rsidRPr="005A5B4E" w:rsidRDefault="005A5B4E" w:rsidP="005A5B4E">
      <w:pPr>
        <w:ind w:firstLine="720"/>
        <w:jc w:val="center"/>
        <w:rPr>
          <w:b/>
          <w:sz w:val="24"/>
          <w:szCs w:val="24"/>
        </w:rPr>
      </w:pPr>
      <w:r w:rsidRPr="005A5B4E">
        <w:rPr>
          <w:b/>
          <w:sz w:val="24"/>
          <w:szCs w:val="24"/>
        </w:rPr>
        <w:t>Культура.</w:t>
      </w:r>
    </w:p>
    <w:p w:rsidR="005A5B4E" w:rsidRPr="005A5B4E" w:rsidRDefault="005A5B4E" w:rsidP="005A5B4E">
      <w:pPr>
        <w:ind w:firstLine="708"/>
        <w:jc w:val="both"/>
        <w:rPr>
          <w:b/>
          <w:sz w:val="24"/>
          <w:szCs w:val="24"/>
        </w:rPr>
      </w:pPr>
      <w:r w:rsidRPr="005A5B4E">
        <w:rPr>
          <w:b/>
          <w:i/>
          <w:sz w:val="24"/>
          <w:szCs w:val="24"/>
        </w:rPr>
        <w:t>По муниципальной программе "Культура и спорт ЗАТО г. Радужный Владимирской области"</w:t>
      </w:r>
      <w:r w:rsidRPr="005A5B4E">
        <w:rPr>
          <w:sz w:val="24"/>
          <w:szCs w:val="24"/>
        </w:rPr>
        <w:t xml:space="preserve"> израсходовано</w:t>
      </w:r>
      <w:r w:rsidRPr="005A5B4E">
        <w:rPr>
          <w:b/>
          <w:i/>
          <w:sz w:val="24"/>
          <w:szCs w:val="24"/>
        </w:rPr>
        <w:t xml:space="preserve"> </w:t>
      </w:r>
      <w:r w:rsidRPr="005A5B4E">
        <w:rPr>
          <w:sz w:val="24"/>
          <w:szCs w:val="24"/>
        </w:rPr>
        <w:t>75,5 млн. руб.</w:t>
      </w:r>
    </w:p>
    <w:p w:rsidR="005A5B4E" w:rsidRPr="005A5B4E" w:rsidRDefault="005A5B4E" w:rsidP="005A5B4E">
      <w:pPr>
        <w:pStyle w:val="a3"/>
        <w:ind w:firstLine="900"/>
        <w:jc w:val="both"/>
        <w:rPr>
          <w:sz w:val="24"/>
          <w:szCs w:val="24"/>
          <w:lang w:val="ru-RU"/>
        </w:rPr>
      </w:pPr>
      <w:r w:rsidRPr="005A5B4E">
        <w:rPr>
          <w:sz w:val="24"/>
          <w:szCs w:val="24"/>
          <w:lang w:val="ru-RU"/>
        </w:rPr>
        <w:t>Создание условий для занятий самодеятельным творчеством, организация и проведение массовых мероприятий – одно из основных направлений деятельности МКУ «Комитет по культуре и спорту» и его подведомственных учреждений.</w:t>
      </w:r>
    </w:p>
    <w:p w:rsidR="005A5B4E" w:rsidRPr="005A5B4E" w:rsidRDefault="005A5B4E" w:rsidP="005A5B4E">
      <w:pPr>
        <w:ind w:firstLine="567"/>
        <w:jc w:val="both"/>
        <w:rPr>
          <w:sz w:val="24"/>
          <w:szCs w:val="24"/>
        </w:rPr>
      </w:pPr>
      <w:r w:rsidRPr="005A5B4E">
        <w:rPr>
          <w:sz w:val="24"/>
          <w:szCs w:val="24"/>
        </w:rPr>
        <w:t>Сеть муниципальных учреждений культуры представлена бюджетным учреждением дополнительного образования детей «Детская школа искусств», муниципальными бюджетными учреждениями культуры «Центр досуга молодёжи», «Молодёжный спортивно-досуговый центр», Культурный центр «Досуг», Парк культуры и отдыха и Общедоступная библиотека.</w:t>
      </w:r>
    </w:p>
    <w:p w:rsidR="005A5B4E" w:rsidRPr="005A5B4E" w:rsidRDefault="005A5B4E" w:rsidP="005A5B4E">
      <w:pPr>
        <w:ind w:firstLine="708"/>
        <w:jc w:val="both"/>
        <w:rPr>
          <w:sz w:val="24"/>
          <w:szCs w:val="24"/>
        </w:rPr>
      </w:pPr>
      <w:r w:rsidRPr="005A5B4E">
        <w:rPr>
          <w:sz w:val="24"/>
          <w:szCs w:val="24"/>
        </w:rPr>
        <w:t>За 2018 года было организовано и проведено более 80 городских массовых мероприятий и программ.</w:t>
      </w:r>
    </w:p>
    <w:p w:rsidR="005A5B4E" w:rsidRPr="005A5B4E" w:rsidRDefault="005A5B4E" w:rsidP="005A5B4E">
      <w:pPr>
        <w:ind w:firstLine="708"/>
        <w:jc w:val="both"/>
        <w:rPr>
          <w:sz w:val="24"/>
          <w:szCs w:val="24"/>
        </w:rPr>
      </w:pPr>
      <w:r w:rsidRPr="005A5B4E">
        <w:rPr>
          <w:sz w:val="24"/>
          <w:szCs w:val="24"/>
        </w:rPr>
        <w:t xml:space="preserve">В новогодние и весенние каникулы подготовлены и проведены игровые программы: «Серебряный колокольчик» с показом детского спектакля «Мама», «Огни большого праздника», «Тайны новогодних испытаний», студия эстрадного вокала «Пилигрим» подготовила зажигательные номера, даря благодарным зрителям отличное настроение и позитивный настрой. </w:t>
      </w:r>
    </w:p>
    <w:p w:rsidR="005A5B4E" w:rsidRPr="005A5B4E" w:rsidRDefault="005A5B4E" w:rsidP="005A5B4E">
      <w:pPr>
        <w:ind w:firstLine="540"/>
        <w:jc w:val="both"/>
        <w:rPr>
          <w:sz w:val="24"/>
          <w:szCs w:val="24"/>
        </w:rPr>
      </w:pPr>
      <w:r w:rsidRPr="005A5B4E">
        <w:rPr>
          <w:sz w:val="24"/>
          <w:szCs w:val="24"/>
        </w:rPr>
        <w:t>Творческие коллективы города известны и за его пределами. Активную гастрольную деятельность ведут военно-исторический клуб «Рыцарское Копьё», клуб авторской песни «Радуга в ладонях», танцевальная студия «</w:t>
      </w:r>
      <w:proofErr w:type="spellStart"/>
      <w:r w:rsidRPr="005A5B4E">
        <w:rPr>
          <w:sz w:val="24"/>
          <w:szCs w:val="24"/>
        </w:rPr>
        <w:t>Скай</w:t>
      </w:r>
      <w:proofErr w:type="spellEnd"/>
      <w:r w:rsidRPr="005A5B4E">
        <w:rPr>
          <w:sz w:val="24"/>
          <w:szCs w:val="24"/>
        </w:rPr>
        <w:t xml:space="preserve">», ансамбль эстрадного танца «Диско-Альянс», хор русской песни «Радуга», академический хор «Вдохновение», хор ветеранов, народный театр «Классика», все они принимали участие в областных и межрегиональных конкурсах и фестивалях. </w:t>
      </w:r>
    </w:p>
    <w:p w:rsidR="005A5B4E" w:rsidRPr="005A5B4E" w:rsidRDefault="005A5B4E" w:rsidP="005A5B4E">
      <w:pPr>
        <w:shd w:val="clear" w:color="auto" w:fill="FFFFFF"/>
        <w:ind w:firstLine="708"/>
        <w:jc w:val="both"/>
        <w:rPr>
          <w:sz w:val="24"/>
          <w:szCs w:val="24"/>
        </w:rPr>
      </w:pPr>
      <w:r w:rsidRPr="005A5B4E">
        <w:rPr>
          <w:sz w:val="24"/>
          <w:szCs w:val="24"/>
        </w:rPr>
        <w:t xml:space="preserve">2018 год был насыщен культурными событиями: </w:t>
      </w:r>
    </w:p>
    <w:p w:rsidR="005A5B4E" w:rsidRPr="005A5B4E" w:rsidRDefault="005A5B4E" w:rsidP="005A5B4E">
      <w:pPr>
        <w:shd w:val="clear" w:color="auto" w:fill="FFFFFF"/>
        <w:ind w:firstLine="708"/>
        <w:jc w:val="both"/>
        <w:rPr>
          <w:sz w:val="24"/>
          <w:szCs w:val="24"/>
        </w:rPr>
      </w:pPr>
      <w:r w:rsidRPr="005A5B4E">
        <w:rPr>
          <w:sz w:val="24"/>
          <w:szCs w:val="24"/>
        </w:rPr>
        <w:t>- проводы Русской зимы;</w:t>
      </w:r>
    </w:p>
    <w:p w:rsidR="005A5B4E" w:rsidRPr="005A5B4E" w:rsidRDefault="005A5B4E" w:rsidP="005A5B4E">
      <w:pPr>
        <w:shd w:val="clear" w:color="auto" w:fill="FFFFFF"/>
        <w:ind w:firstLine="708"/>
        <w:jc w:val="both"/>
        <w:rPr>
          <w:sz w:val="24"/>
          <w:szCs w:val="24"/>
        </w:rPr>
      </w:pPr>
      <w:r w:rsidRPr="005A5B4E">
        <w:rPr>
          <w:sz w:val="24"/>
          <w:szCs w:val="24"/>
        </w:rPr>
        <w:t xml:space="preserve">- праздники, посвящённые знаменательным датам и профессиональным праздникам: дни города, Военно- морского флота, строителя, пограничника и т. д. </w:t>
      </w:r>
    </w:p>
    <w:p w:rsidR="005A5B4E" w:rsidRPr="005A5B4E" w:rsidRDefault="005A5B4E" w:rsidP="005A5B4E">
      <w:pPr>
        <w:ind w:firstLine="540"/>
        <w:jc w:val="both"/>
        <w:rPr>
          <w:sz w:val="24"/>
          <w:szCs w:val="24"/>
        </w:rPr>
      </w:pPr>
      <w:r w:rsidRPr="005A5B4E">
        <w:rPr>
          <w:sz w:val="24"/>
          <w:szCs w:val="24"/>
        </w:rPr>
        <w:t xml:space="preserve">В целях организации досуга населения в летний период еженедельно на открытых площадках проводились праздники выходного дня. </w:t>
      </w:r>
    </w:p>
    <w:p w:rsidR="005A5B4E" w:rsidRPr="005A5B4E" w:rsidRDefault="005A5B4E" w:rsidP="005A5B4E">
      <w:pPr>
        <w:ind w:firstLine="540"/>
        <w:jc w:val="both"/>
        <w:rPr>
          <w:sz w:val="24"/>
          <w:szCs w:val="24"/>
        </w:rPr>
      </w:pPr>
      <w:r w:rsidRPr="005A5B4E">
        <w:rPr>
          <w:sz w:val="24"/>
          <w:szCs w:val="24"/>
        </w:rPr>
        <w:t xml:space="preserve">Программа традиционной Недели культуры и спорта в этом году  открылась в Центре досуга молодёжи презентацией нового современного кинозала «Сириус». </w:t>
      </w:r>
    </w:p>
    <w:p w:rsidR="005A5B4E" w:rsidRPr="005A5B4E" w:rsidRDefault="005A5B4E" w:rsidP="005A5B4E">
      <w:pPr>
        <w:pStyle w:val="a3"/>
        <w:jc w:val="both"/>
        <w:rPr>
          <w:sz w:val="24"/>
          <w:szCs w:val="24"/>
          <w:lang w:val="ru-RU"/>
        </w:rPr>
      </w:pPr>
      <w:r w:rsidRPr="005A5B4E">
        <w:rPr>
          <w:sz w:val="24"/>
          <w:szCs w:val="24"/>
          <w:lang w:val="ru-RU"/>
        </w:rPr>
        <w:tab/>
        <w:t>Большую работу по патриотическому воспитанию молодёжи проводит отдел по демографии и молодёжной политике Комитета по культуре и спорту. За 2018 год специалистами отдела были подготовлены и проведены:</w:t>
      </w:r>
    </w:p>
    <w:p w:rsidR="005A5B4E" w:rsidRPr="005A5B4E" w:rsidRDefault="005A5B4E" w:rsidP="005A5B4E">
      <w:pPr>
        <w:pStyle w:val="a3"/>
        <w:tabs>
          <w:tab w:val="left" w:pos="1620"/>
        </w:tabs>
        <w:ind w:firstLine="108"/>
        <w:jc w:val="both"/>
        <w:rPr>
          <w:sz w:val="24"/>
          <w:szCs w:val="24"/>
          <w:lang w:val="ru-RU"/>
        </w:rPr>
      </w:pPr>
      <w:r w:rsidRPr="005A5B4E">
        <w:rPr>
          <w:sz w:val="24"/>
          <w:szCs w:val="24"/>
          <w:lang w:val="ru-RU"/>
        </w:rPr>
        <w:t>- акции «Подарок ветерану» по сбору подарков и вручению ветеранам ВОВ;</w:t>
      </w:r>
    </w:p>
    <w:p w:rsidR="005A5B4E" w:rsidRPr="005A5B4E" w:rsidRDefault="005A5B4E" w:rsidP="005A5B4E">
      <w:pPr>
        <w:pStyle w:val="a3"/>
        <w:tabs>
          <w:tab w:val="left" w:pos="1620"/>
        </w:tabs>
        <w:ind w:firstLine="108"/>
        <w:jc w:val="both"/>
        <w:rPr>
          <w:sz w:val="24"/>
          <w:szCs w:val="24"/>
          <w:lang w:val="ru-RU"/>
        </w:rPr>
      </w:pPr>
      <w:r w:rsidRPr="005A5B4E">
        <w:rPr>
          <w:bCs/>
          <w:sz w:val="24"/>
          <w:szCs w:val="24"/>
          <w:lang w:val="ru-RU"/>
        </w:rPr>
        <w:t xml:space="preserve">- акции по вручению паспортов несовершеннолетним гражданам - «Мы – граждане России!»; </w:t>
      </w:r>
    </w:p>
    <w:p w:rsidR="005A5B4E" w:rsidRPr="005A5B4E" w:rsidRDefault="005A5B4E" w:rsidP="005A5B4E">
      <w:pPr>
        <w:pStyle w:val="a3"/>
        <w:tabs>
          <w:tab w:val="left" w:pos="1620"/>
        </w:tabs>
        <w:ind w:firstLine="108"/>
        <w:jc w:val="both"/>
        <w:rPr>
          <w:sz w:val="24"/>
          <w:szCs w:val="24"/>
          <w:lang w:val="ru-RU"/>
        </w:rPr>
      </w:pPr>
      <w:r w:rsidRPr="005A5B4E">
        <w:rPr>
          <w:sz w:val="24"/>
          <w:szCs w:val="24"/>
          <w:lang w:val="ru-RU"/>
        </w:rPr>
        <w:t>- акция «Георгиевская ленточка»;</w:t>
      </w:r>
    </w:p>
    <w:p w:rsidR="005A5B4E" w:rsidRPr="005A5B4E" w:rsidRDefault="005A5B4E" w:rsidP="005A5B4E">
      <w:pPr>
        <w:pStyle w:val="22"/>
        <w:spacing w:after="0" w:line="240" w:lineRule="auto"/>
        <w:ind w:firstLine="108"/>
        <w:jc w:val="both"/>
        <w:rPr>
          <w:sz w:val="24"/>
          <w:szCs w:val="24"/>
        </w:rPr>
      </w:pPr>
      <w:r w:rsidRPr="005A5B4E">
        <w:rPr>
          <w:sz w:val="24"/>
          <w:szCs w:val="24"/>
        </w:rPr>
        <w:t>- акция «Свеча памяти», посвящённая Дню памяти и скорби;</w:t>
      </w:r>
    </w:p>
    <w:p w:rsidR="005A5B4E" w:rsidRPr="005A5B4E" w:rsidRDefault="005A5B4E" w:rsidP="005A5B4E">
      <w:pPr>
        <w:pStyle w:val="22"/>
        <w:spacing w:after="0" w:line="240" w:lineRule="auto"/>
        <w:ind w:firstLine="108"/>
        <w:jc w:val="both"/>
        <w:rPr>
          <w:sz w:val="24"/>
          <w:szCs w:val="24"/>
        </w:rPr>
      </w:pPr>
      <w:r w:rsidRPr="005A5B4E">
        <w:rPr>
          <w:sz w:val="24"/>
          <w:szCs w:val="24"/>
        </w:rPr>
        <w:t>- акция «Добровольный Дед Мороз»;</w:t>
      </w:r>
    </w:p>
    <w:p w:rsidR="005A5B4E" w:rsidRPr="005A5B4E" w:rsidRDefault="005A5B4E" w:rsidP="005A5B4E">
      <w:pPr>
        <w:pStyle w:val="22"/>
        <w:spacing w:after="0" w:line="240" w:lineRule="auto"/>
        <w:ind w:firstLine="108"/>
        <w:jc w:val="both"/>
        <w:rPr>
          <w:sz w:val="24"/>
          <w:szCs w:val="24"/>
        </w:rPr>
      </w:pPr>
      <w:r w:rsidRPr="005A5B4E">
        <w:rPr>
          <w:sz w:val="24"/>
          <w:szCs w:val="24"/>
        </w:rPr>
        <w:t>- проведены весенняя и осенняя Неделя добра, День молодёжи и др.</w:t>
      </w:r>
    </w:p>
    <w:p w:rsidR="005A5B4E" w:rsidRPr="005A5B4E" w:rsidRDefault="005A5B4E" w:rsidP="005A5B4E">
      <w:pPr>
        <w:pStyle w:val="a3"/>
        <w:jc w:val="both"/>
        <w:rPr>
          <w:sz w:val="24"/>
          <w:szCs w:val="24"/>
          <w:lang w:val="ru-RU"/>
        </w:rPr>
      </w:pPr>
      <w:r w:rsidRPr="005A5B4E">
        <w:rPr>
          <w:sz w:val="24"/>
          <w:szCs w:val="24"/>
          <w:lang w:val="ru-RU"/>
        </w:rPr>
        <w:tab/>
        <w:t xml:space="preserve">При активном сотрудничестве с ветеранскими организациями были организованы и проведены мероприятия, посвящённые Дню вывода советских войск из Афганистана, День разведчика. В сентябре  прошёл юбилейный (10-й) фестиваль военно-патриотической песни «Память из пламени». В программе фестиваля приняли участие ветераны Афганистана и вооружённых конфликтов на северном Кавказе из различных областей России – Московской, Нижегородской, Владимирской, Ивановской. </w:t>
      </w:r>
    </w:p>
    <w:p w:rsidR="005A5B4E" w:rsidRPr="005A5B4E" w:rsidRDefault="005A5B4E" w:rsidP="005A5B4E">
      <w:pPr>
        <w:pStyle w:val="a3"/>
        <w:tabs>
          <w:tab w:val="left" w:pos="709"/>
        </w:tabs>
        <w:jc w:val="both"/>
        <w:rPr>
          <w:sz w:val="24"/>
          <w:szCs w:val="24"/>
          <w:lang w:val="ru-RU"/>
        </w:rPr>
      </w:pPr>
      <w:r w:rsidRPr="005A5B4E">
        <w:rPr>
          <w:sz w:val="24"/>
          <w:szCs w:val="24"/>
          <w:lang w:val="ru-RU"/>
        </w:rPr>
        <w:tab/>
        <w:t>Библиотечно-информационные услуги населению г. Радужный представляет единственная в городе массовая библиотека – Муниципальное бюджетное учреждение культуры «Общедоступная библиотека» ЗАТО г.</w:t>
      </w:r>
      <w:r w:rsidRPr="005A5B4E">
        <w:rPr>
          <w:sz w:val="24"/>
          <w:szCs w:val="24"/>
        </w:rPr>
        <w:t> </w:t>
      </w:r>
      <w:r w:rsidRPr="005A5B4E">
        <w:rPr>
          <w:sz w:val="24"/>
          <w:szCs w:val="24"/>
          <w:lang w:val="ru-RU"/>
        </w:rPr>
        <w:t>Радужный Владимирской области. Расположена она в здании городской администрации.</w:t>
      </w:r>
    </w:p>
    <w:p w:rsidR="005A5B4E" w:rsidRPr="005A5B4E" w:rsidRDefault="005A5B4E" w:rsidP="005A5B4E">
      <w:pPr>
        <w:pStyle w:val="a3"/>
        <w:tabs>
          <w:tab w:val="left" w:pos="709"/>
        </w:tabs>
        <w:jc w:val="both"/>
        <w:rPr>
          <w:sz w:val="24"/>
          <w:szCs w:val="24"/>
          <w:lang w:val="ru-RU"/>
        </w:rPr>
      </w:pPr>
      <w:r w:rsidRPr="005A5B4E">
        <w:rPr>
          <w:sz w:val="24"/>
          <w:szCs w:val="24"/>
          <w:lang w:val="ru-RU"/>
        </w:rPr>
        <w:tab/>
        <w:t>Библиотека обслуживает все население г. Радужного, используя все ресурсы, предоставляет оптимальные условия для культурного развития, формирования и удовлетворения их образовательных, коммуникативных и других потребностей, создает среду развития читателей через чтение, Интернет, сайт.  В летний период продолжено внедрение новой формы работы по пропаганде книги и приобщению населения к чтению - на площади у фонтана располагают стеллаж с книжками и журналами. Это - «Библиотека солнечного дня». Книги и периодику можно было почитать здесь на лавочке, можно взять домой. Подобная форма работы с читателями уже используется в областной библиотеке, а вообще это давно мировой тренд, и теперь мы тоже к нему причастны.</w:t>
      </w:r>
    </w:p>
    <w:p w:rsidR="005A5B4E" w:rsidRPr="005A5B4E" w:rsidRDefault="005A5B4E" w:rsidP="005A5B4E">
      <w:pPr>
        <w:ind w:firstLine="708"/>
        <w:jc w:val="both"/>
        <w:rPr>
          <w:sz w:val="24"/>
          <w:szCs w:val="24"/>
        </w:rPr>
      </w:pPr>
      <w:r w:rsidRPr="005A5B4E">
        <w:rPr>
          <w:b/>
          <w:sz w:val="24"/>
          <w:szCs w:val="24"/>
        </w:rPr>
        <w:t>Дополнительное образование.</w:t>
      </w:r>
      <w:r w:rsidRPr="005A5B4E">
        <w:rPr>
          <w:sz w:val="24"/>
          <w:szCs w:val="24"/>
        </w:rPr>
        <w:t xml:space="preserve"> В муниципальной системе образования действуют три учреждения дополнительного образования, в том числе: одно (ЦВР «Лад») подведомственное управлению образования и два  (ДЮСШ, ДШИ) – комитету по культуре и спорту. Общий охват детей в учреждениях дополнительного образования на 01.01.2019 года составил 69,7 % от числа детей в возрасте 5-17 лет. </w:t>
      </w:r>
    </w:p>
    <w:p w:rsidR="005A5B4E" w:rsidRPr="005A5B4E" w:rsidRDefault="005A5B4E" w:rsidP="005A5B4E">
      <w:pPr>
        <w:ind w:firstLine="709"/>
        <w:jc w:val="both"/>
        <w:rPr>
          <w:sz w:val="24"/>
          <w:szCs w:val="24"/>
        </w:rPr>
      </w:pPr>
      <w:r w:rsidRPr="005A5B4E">
        <w:rPr>
          <w:b/>
          <w:i/>
          <w:sz w:val="24"/>
          <w:szCs w:val="24"/>
        </w:rPr>
        <w:t>«Детско-юношеская спортивная школа»</w:t>
      </w:r>
      <w:r w:rsidRPr="005A5B4E">
        <w:rPr>
          <w:b/>
          <w:sz w:val="24"/>
          <w:szCs w:val="24"/>
        </w:rPr>
        <w:t xml:space="preserve"> </w:t>
      </w:r>
      <w:r w:rsidRPr="005A5B4E">
        <w:rPr>
          <w:sz w:val="24"/>
          <w:szCs w:val="24"/>
        </w:rPr>
        <w:t>открыта в 1998 году на базе спортивного комплекса «Кристалл».</w:t>
      </w:r>
    </w:p>
    <w:p w:rsidR="005A5B4E" w:rsidRPr="005A5B4E" w:rsidRDefault="005A5B4E" w:rsidP="005A5B4E">
      <w:pPr>
        <w:ind w:firstLine="709"/>
        <w:jc w:val="both"/>
        <w:rPr>
          <w:color w:val="000000"/>
          <w:sz w:val="24"/>
          <w:szCs w:val="24"/>
        </w:rPr>
      </w:pPr>
      <w:r w:rsidRPr="005A5B4E">
        <w:rPr>
          <w:sz w:val="24"/>
          <w:szCs w:val="24"/>
        </w:rPr>
        <w:t>В 2018 г. в школе обучалось 536 детей. Спортивная школа имеет несколько отделений: художественная гимнастика, плавание, футбол и греко-римская борьба и т.д.</w:t>
      </w:r>
      <w:r w:rsidRPr="005A5B4E">
        <w:rPr>
          <w:color w:val="000000"/>
          <w:sz w:val="24"/>
          <w:szCs w:val="24"/>
        </w:rPr>
        <w:t xml:space="preserve"> </w:t>
      </w:r>
    </w:p>
    <w:p w:rsidR="005A5B4E" w:rsidRPr="005A5B4E" w:rsidRDefault="005A5B4E" w:rsidP="005A5B4E">
      <w:pPr>
        <w:ind w:firstLine="709"/>
        <w:jc w:val="both"/>
        <w:rPr>
          <w:sz w:val="24"/>
          <w:szCs w:val="24"/>
        </w:rPr>
      </w:pPr>
      <w:r w:rsidRPr="005A5B4E">
        <w:rPr>
          <w:sz w:val="24"/>
          <w:szCs w:val="24"/>
        </w:rPr>
        <w:t>Ежедневно на всех спортивных объектах ДЮСШ до 90 человек взрослого населения занимаются такими видами спорта как: футбол, плавание, волейбол, теннис, настольный теннис, силовое многоборье.</w:t>
      </w:r>
    </w:p>
    <w:p w:rsidR="005A5B4E" w:rsidRPr="005A5B4E" w:rsidRDefault="005A5B4E" w:rsidP="005A5B4E">
      <w:pPr>
        <w:ind w:firstLine="709"/>
        <w:jc w:val="both"/>
        <w:rPr>
          <w:sz w:val="24"/>
          <w:szCs w:val="24"/>
        </w:rPr>
      </w:pPr>
      <w:r w:rsidRPr="005A5B4E">
        <w:rPr>
          <w:sz w:val="24"/>
          <w:szCs w:val="24"/>
        </w:rPr>
        <w:t>Воспитанники школы за прошедший год участвовали в Первенствах Владимирской области по мини-футболу, плаванию, боксу, лыжным гонкам, греко-римской борьбе.</w:t>
      </w:r>
    </w:p>
    <w:p w:rsidR="005A5B4E" w:rsidRPr="005A5B4E" w:rsidRDefault="005A5B4E" w:rsidP="005A5B4E">
      <w:pPr>
        <w:ind w:firstLine="709"/>
        <w:jc w:val="both"/>
        <w:rPr>
          <w:sz w:val="24"/>
          <w:szCs w:val="24"/>
        </w:rPr>
      </w:pPr>
      <w:r w:rsidRPr="005A5B4E">
        <w:rPr>
          <w:sz w:val="24"/>
          <w:szCs w:val="24"/>
        </w:rPr>
        <w:t>В летние каникулы на базе ДЮСШ был организован оздоровительный спортивный лагерь, в котором отдыхали и тренировались  воспитанники.</w:t>
      </w:r>
    </w:p>
    <w:p w:rsidR="005A5B4E" w:rsidRPr="005A5B4E" w:rsidRDefault="005A5B4E" w:rsidP="005A5B4E">
      <w:pPr>
        <w:ind w:firstLine="708"/>
        <w:jc w:val="both"/>
        <w:rPr>
          <w:sz w:val="24"/>
          <w:szCs w:val="24"/>
        </w:rPr>
      </w:pPr>
      <w:r w:rsidRPr="005A5B4E">
        <w:rPr>
          <w:sz w:val="24"/>
          <w:szCs w:val="24"/>
        </w:rPr>
        <w:t xml:space="preserve">4 команды в возрастной категории от 2001г.р. до 2008г.р. (около 45 спортсменов) приняли участие в Первенстве Ассоциации мини-футбола «Золотое кольцо России» (предварительный этап Первенства России), по итогам которого заняли 1 и 2 место и получили путевку на финал Первенства России по мини- футболу в двух возрастных категориях. </w:t>
      </w:r>
    </w:p>
    <w:p w:rsidR="005A5B4E" w:rsidRPr="005A5B4E" w:rsidRDefault="005A5B4E" w:rsidP="005A5B4E">
      <w:pPr>
        <w:ind w:firstLine="708"/>
        <w:jc w:val="both"/>
        <w:rPr>
          <w:sz w:val="24"/>
          <w:szCs w:val="24"/>
        </w:rPr>
      </w:pPr>
      <w:r w:rsidRPr="005A5B4E">
        <w:rPr>
          <w:sz w:val="24"/>
          <w:szCs w:val="24"/>
        </w:rPr>
        <w:t xml:space="preserve">Воспитанник Стародубцева А. В.  Степан Стародубцев в 2018 году стал победителем Первенства России, Первенства Европы, юношеских Олимпийских игр, серебреным призером Первенства мира по греко-римской борьбе. </w:t>
      </w:r>
    </w:p>
    <w:p w:rsidR="005A5B4E" w:rsidRPr="005A5B4E" w:rsidRDefault="005A5B4E" w:rsidP="005A5B4E">
      <w:pPr>
        <w:ind w:firstLine="708"/>
        <w:jc w:val="both"/>
        <w:rPr>
          <w:sz w:val="24"/>
          <w:szCs w:val="24"/>
        </w:rPr>
      </w:pPr>
      <w:r w:rsidRPr="005A5B4E">
        <w:rPr>
          <w:sz w:val="24"/>
          <w:szCs w:val="24"/>
        </w:rPr>
        <w:t>Выполнен ремонты в спортивном комплексе «Кристалл»:</w:t>
      </w:r>
    </w:p>
    <w:p w:rsidR="005A5B4E" w:rsidRPr="005A5B4E" w:rsidRDefault="005A5B4E" w:rsidP="005A5B4E">
      <w:pPr>
        <w:ind w:firstLine="708"/>
        <w:jc w:val="both"/>
        <w:rPr>
          <w:sz w:val="24"/>
          <w:szCs w:val="24"/>
        </w:rPr>
      </w:pPr>
      <w:r w:rsidRPr="005A5B4E">
        <w:rPr>
          <w:sz w:val="24"/>
          <w:szCs w:val="24"/>
        </w:rPr>
        <w:t>- ремонт потолка и пола тренажерного зала;</w:t>
      </w:r>
    </w:p>
    <w:p w:rsidR="005A5B4E" w:rsidRPr="005A5B4E" w:rsidRDefault="005A5B4E" w:rsidP="005A5B4E">
      <w:pPr>
        <w:ind w:firstLine="708"/>
        <w:jc w:val="both"/>
        <w:rPr>
          <w:sz w:val="24"/>
          <w:szCs w:val="24"/>
        </w:rPr>
      </w:pPr>
      <w:r w:rsidRPr="005A5B4E">
        <w:rPr>
          <w:sz w:val="24"/>
          <w:szCs w:val="24"/>
        </w:rPr>
        <w:t>- ремонт коридора, раздевалок и душевых.</w:t>
      </w:r>
    </w:p>
    <w:p w:rsidR="005A5B4E" w:rsidRPr="005A5B4E" w:rsidRDefault="005A5B4E" w:rsidP="005A5B4E">
      <w:pPr>
        <w:ind w:firstLine="708"/>
        <w:jc w:val="both"/>
        <w:rPr>
          <w:color w:val="000000"/>
          <w:sz w:val="24"/>
          <w:szCs w:val="24"/>
        </w:rPr>
      </w:pPr>
      <w:r w:rsidRPr="005A5B4E">
        <w:rPr>
          <w:color w:val="000000"/>
          <w:sz w:val="24"/>
          <w:szCs w:val="24"/>
        </w:rPr>
        <w:t xml:space="preserve">Работу по эстетическому воспитанию, дополнительному образованию в области культуры и искусства в городе осуществляет </w:t>
      </w:r>
      <w:r w:rsidRPr="005A5B4E">
        <w:rPr>
          <w:b/>
          <w:i/>
          <w:color w:val="000000"/>
          <w:sz w:val="24"/>
          <w:szCs w:val="24"/>
        </w:rPr>
        <w:t>Детская школа искусств</w:t>
      </w:r>
      <w:r w:rsidRPr="005A5B4E">
        <w:rPr>
          <w:color w:val="000000"/>
          <w:sz w:val="24"/>
          <w:szCs w:val="24"/>
        </w:rPr>
        <w:t>. В школе ведётся обучение на 3-х отделениях: музыкальном, художественном и хореографическом. Количество учащихся в 2018 году составило 298 человек. За высокое исполнительское мастерство, достижения в народно-прикладном творчестве, изобразительном искусстве некоторые учащиеся муниципального учреждения дополнительного образования  стали дипломантами и  лауреатами конкурсов различных уровней. Наибольших успехов достигли гитаристы и учащиеся хореографического отделения, которые уже третий год подряд становятся почётными участниками кадетского бала в Кремле.</w:t>
      </w:r>
    </w:p>
    <w:p w:rsidR="005A5B4E" w:rsidRPr="005A5B4E" w:rsidRDefault="005A5B4E" w:rsidP="005A5B4E">
      <w:pPr>
        <w:ind w:firstLine="708"/>
        <w:jc w:val="both"/>
        <w:rPr>
          <w:color w:val="000000"/>
          <w:sz w:val="24"/>
          <w:szCs w:val="24"/>
        </w:rPr>
      </w:pPr>
    </w:p>
    <w:p w:rsidR="005A5B4E" w:rsidRPr="005A5B4E" w:rsidRDefault="005A5B4E" w:rsidP="005A5B4E">
      <w:pPr>
        <w:jc w:val="center"/>
        <w:rPr>
          <w:b/>
          <w:sz w:val="24"/>
          <w:szCs w:val="24"/>
        </w:rPr>
      </w:pPr>
      <w:r w:rsidRPr="005A5B4E">
        <w:rPr>
          <w:b/>
          <w:sz w:val="24"/>
          <w:szCs w:val="24"/>
        </w:rPr>
        <w:t>Реализация переданных полномочий</w:t>
      </w:r>
    </w:p>
    <w:p w:rsidR="005A5B4E" w:rsidRPr="005A5B4E" w:rsidRDefault="005A5B4E" w:rsidP="005A5B4E">
      <w:pPr>
        <w:tabs>
          <w:tab w:val="left" w:pos="0"/>
        </w:tabs>
        <w:jc w:val="both"/>
        <w:rPr>
          <w:b/>
          <w:sz w:val="24"/>
          <w:szCs w:val="24"/>
        </w:rPr>
      </w:pPr>
      <w:r w:rsidRPr="005A5B4E">
        <w:rPr>
          <w:b/>
          <w:sz w:val="24"/>
          <w:szCs w:val="24"/>
        </w:rPr>
        <w:t>Опека и попечительство</w:t>
      </w:r>
    </w:p>
    <w:p w:rsidR="005A5B4E" w:rsidRPr="005A5B4E" w:rsidRDefault="005A5B4E" w:rsidP="005A5B4E">
      <w:pPr>
        <w:ind w:firstLine="720"/>
        <w:jc w:val="both"/>
        <w:rPr>
          <w:sz w:val="24"/>
          <w:szCs w:val="24"/>
        </w:rPr>
      </w:pPr>
      <w:r w:rsidRPr="005A5B4E">
        <w:rPr>
          <w:sz w:val="24"/>
          <w:szCs w:val="24"/>
        </w:rPr>
        <w:t>В составе администрации города действует отдел опеки и попечительства численностью 2 человека. Отдел осуществляет государственные полномочия по опеке и попечительству в отношении несовершеннолетних граждан.</w:t>
      </w:r>
    </w:p>
    <w:p w:rsidR="005A5B4E" w:rsidRPr="005A5B4E" w:rsidRDefault="005A5B4E" w:rsidP="005A5B4E">
      <w:pPr>
        <w:ind w:firstLine="720"/>
        <w:jc w:val="both"/>
        <w:rPr>
          <w:sz w:val="24"/>
          <w:szCs w:val="24"/>
        </w:rPr>
      </w:pPr>
      <w:r w:rsidRPr="005A5B4E">
        <w:rPr>
          <w:sz w:val="24"/>
          <w:szCs w:val="24"/>
        </w:rPr>
        <w:t>По состоянию на 01 января 2019 года на учете в отделе опеки и попечительства состоят 67 несовершеннолетних, из них: 7 человек проживает в семьях усыновителей, 27 человек – в приемных семьях,  33 человека - в семьях опекуна.</w:t>
      </w:r>
    </w:p>
    <w:p w:rsidR="005A5B4E" w:rsidRPr="005A5B4E" w:rsidRDefault="005A5B4E" w:rsidP="005A5B4E">
      <w:pPr>
        <w:ind w:firstLine="720"/>
        <w:jc w:val="both"/>
        <w:rPr>
          <w:sz w:val="24"/>
          <w:szCs w:val="24"/>
        </w:rPr>
      </w:pPr>
      <w:r w:rsidRPr="005A5B4E">
        <w:rPr>
          <w:sz w:val="24"/>
          <w:szCs w:val="24"/>
        </w:rPr>
        <w:t>В течение года сотрудниками отдела опеки и попечительства было направлено 5 исков в суд в защиту прав несовершеннолетних, подготовлено 18 заключений.</w:t>
      </w:r>
    </w:p>
    <w:p w:rsidR="005A5B4E" w:rsidRPr="005A5B4E" w:rsidRDefault="005A5B4E" w:rsidP="005A5B4E">
      <w:pPr>
        <w:pStyle w:val="af3"/>
        <w:ind w:firstLine="708"/>
        <w:jc w:val="both"/>
        <w:rPr>
          <w:sz w:val="24"/>
          <w:szCs w:val="24"/>
        </w:rPr>
      </w:pPr>
      <w:r w:rsidRPr="005A5B4E">
        <w:rPr>
          <w:sz w:val="24"/>
          <w:szCs w:val="24"/>
        </w:rPr>
        <w:t>В ходе летней оздоровительной кампании 45 детей-сирот и детей, оставшихся без попечения родителей, школьного возраста были обеспечены бесплатными путевками в санатории и оздоровительные лагеря, в том числе 15 человек в санатории Ивановской и Владимирской областей, 19 человек на Черноморском побережье. Израсходовано на отдых детей 793,5 тыс. руб.</w:t>
      </w:r>
    </w:p>
    <w:p w:rsidR="005A5B4E" w:rsidRPr="005A5B4E" w:rsidRDefault="005A5B4E" w:rsidP="005A5B4E">
      <w:pPr>
        <w:pStyle w:val="af3"/>
        <w:ind w:firstLine="708"/>
        <w:jc w:val="both"/>
        <w:rPr>
          <w:sz w:val="24"/>
          <w:szCs w:val="24"/>
        </w:rPr>
      </w:pPr>
      <w:r w:rsidRPr="005A5B4E">
        <w:rPr>
          <w:sz w:val="24"/>
          <w:szCs w:val="24"/>
        </w:rPr>
        <w:t>В 2018 году в отдел опеки и попечительства обратились 44 несовершеннолетних в возрасте 14-18 лет по вопросам выдачи разрешений на совершение сделок с их имуществом.</w:t>
      </w:r>
    </w:p>
    <w:p w:rsidR="005A5B4E" w:rsidRPr="005A5B4E" w:rsidRDefault="005A5B4E" w:rsidP="005A5B4E">
      <w:pPr>
        <w:ind w:firstLine="720"/>
        <w:jc w:val="both"/>
        <w:rPr>
          <w:sz w:val="24"/>
          <w:szCs w:val="24"/>
        </w:rPr>
      </w:pPr>
      <w:r w:rsidRPr="005A5B4E">
        <w:rPr>
          <w:sz w:val="24"/>
          <w:szCs w:val="24"/>
        </w:rPr>
        <w:t xml:space="preserve">Ежегодно дети-сироты и дети, оставшиеся без попечения родителей, проживающие в замещающих семьях на территории города, проходят диспансеризацию на базе ГБУЗ «Городская больница» ЗАТО г. Радужный. Диспансеризацией охвачено 100% детей. </w:t>
      </w:r>
    </w:p>
    <w:p w:rsidR="005A5B4E" w:rsidRPr="005A5B4E" w:rsidRDefault="005A5B4E" w:rsidP="005A5B4E">
      <w:pPr>
        <w:ind w:firstLine="720"/>
        <w:jc w:val="both"/>
        <w:rPr>
          <w:sz w:val="24"/>
          <w:szCs w:val="24"/>
        </w:rPr>
      </w:pPr>
      <w:r w:rsidRPr="005A5B4E">
        <w:rPr>
          <w:sz w:val="24"/>
          <w:szCs w:val="24"/>
        </w:rPr>
        <w:t>Большое внимание уделялось вопросу обеспечения жильем детей-сирот. На учете в отделе опеки и попечительства в качестве нуждающихся в предоставлении жилых помещений по состоянию на 01.01.2019г. состоит 15 человек. В 2018 году были приобретены 4 однокомнатных благоустроенных  квартиры  для лиц данной категории  на общую сумму 4,7 млн. руб..</w:t>
      </w:r>
    </w:p>
    <w:p w:rsidR="005A5B4E" w:rsidRPr="005A5B4E" w:rsidRDefault="005A5B4E" w:rsidP="005A5B4E">
      <w:pPr>
        <w:ind w:firstLine="720"/>
        <w:jc w:val="both"/>
        <w:rPr>
          <w:sz w:val="24"/>
          <w:szCs w:val="24"/>
        </w:rPr>
      </w:pPr>
      <w:r w:rsidRPr="005A5B4E">
        <w:rPr>
          <w:sz w:val="24"/>
          <w:szCs w:val="24"/>
        </w:rPr>
        <w:t>В течение 2018 года были подготовлены статьи в местную газету «</w:t>
      </w:r>
      <w:proofErr w:type="spellStart"/>
      <w:r w:rsidRPr="005A5B4E">
        <w:rPr>
          <w:sz w:val="24"/>
          <w:szCs w:val="24"/>
        </w:rPr>
        <w:t>Радуга-информ</w:t>
      </w:r>
      <w:proofErr w:type="spellEnd"/>
      <w:r w:rsidRPr="005A5B4E">
        <w:rPr>
          <w:sz w:val="24"/>
          <w:szCs w:val="24"/>
        </w:rPr>
        <w:t xml:space="preserve">» по профилактике социального сиротства, а также по пропаганде семейных форм устройства детей-сирот в замещающие семьи. </w:t>
      </w:r>
    </w:p>
    <w:p w:rsidR="005A5B4E" w:rsidRPr="005A5B4E" w:rsidRDefault="005A5B4E" w:rsidP="005A5B4E">
      <w:pPr>
        <w:pStyle w:val="af3"/>
        <w:ind w:firstLine="708"/>
        <w:jc w:val="both"/>
        <w:rPr>
          <w:rFonts w:eastAsiaTheme="minorEastAsia"/>
          <w:sz w:val="24"/>
          <w:szCs w:val="24"/>
          <w:lang w:eastAsia="ru-RU"/>
        </w:rPr>
      </w:pPr>
      <w:r w:rsidRPr="005A5B4E">
        <w:rPr>
          <w:rFonts w:eastAsiaTheme="minorEastAsia"/>
          <w:sz w:val="24"/>
          <w:szCs w:val="24"/>
          <w:lang w:eastAsia="ru-RU"/>
        </w:rPr>
        <w:t>Также в целях пропаганды семейных форм устройства детей-сирот подготовлены и размещены рекламные постеры в общественных местах (магазинах, парикмахерских, общественном транспорте).</w:t>
      </w:r>
    </w:p>
    <w:p w:rsidR="005A5B4E" w:rsidRPr="005A5B4E" w:rsidRDefault="005A5B4E" w:rsidP="005A5B4E">
      <w:pPr>
        <w:ind w:firstLine="720"/>
        <w:jc w:val="both"/>
        <w:rPr>
          <w:sz w:val="24"/>
          <w:szCs w:val="24"/>
        </w:rPr>
      </w:pPr>
      <w:r w:rsidRPr="005A5B4E">
        <w:rPr>
          <w:b/>
          <w:sz w:val="24"/>
          <w:szCs w:val="24"/>
        </w:rPr>
        <w:t>Административная комиссия</w:t>
      </w:r>
      <w:r w:rsidRPr="005A5B4E">
        <w:rPr>
          <w:sz w:val="24"/>
          <w:szCs w:val="24"/>
        </w:rPr>
        <w:t xml:space="preserve"> ЗАТО г. Радужный строит свою работу в соответствии с требованиями Кодекса Российской Федерации об административных правонарушениях, Закона Владимирской области от 14.02.2003 г. № 11-ОЗ и административного регламента администрации ЗАТО г. Радужный по исполнению переданных государственных полномочий по формированию и организации деятельности административной комиссии. </w:t>
      </w:r>
    </w:p>
    <w:p w:rsidR="005A5B4E" w:rsidRPr="005A5B4E" w:rsidRDefault="005A5B4E" w:rsidP="005A5B4E">
      <w:pPr>
        <w:pStyle w:val="3"/>
        <w:spacing w:after="0"/>
        <w:ind w:firstLine="709"/>
        <w:jc w:val="both"/>
        <w:rPr>
          <w:rFonts w:eastAsiaTheme="minorEastAsia"/>
          <w:sz w:val="24"/>
          <w:szCs w:val="24"/>
        </w:rPr>
      </w:pPr>
      <w:r w:rsidRPr="005A5B4E">
        <w:rPr>
          <w:rFonts w:eastAsiaTheme="minorEastAsia"/>
          <w:sz w:val="24"/>
          <w:szCs w:val="24"/>
        </w:rPr>
        <w:t>За 2018 год поступило 73  протокола (в 2017г. – 151). Все протоколы были составлены должностными лицами органов местного самоуправления. Рассмотрено комиссией 73 протокола, дела прекращены по 4 протоколам, возвращен на доработку 1 протокол.</w:t>
      </w:r>
    </w:p>
    <w:p w:rsidR="005A5B4E" w:rsidRPr="005A5B4E" w:rsidRDefault="005A5B4E" w:rsidP="005A5B4E">
      <w:pPr>
        <w:pStyle w:val="3"/>
        <w:spacing w:after="0"/>
        <w:ind w:firstLine="709"/>
        <w:jc w:val="both"/>
        <w:rPr>
          <w:rFonts w:eastAsiaTheme="minorEastAsia"/>
          <w:sz w:val="24"/>
          <w:szCs w:val="24"/>
        </w:rPr>
      </w:pPr>
      <w:r w:rsidRPr="005A5B4E">
        <w:rPr>
          <w:rFonts w:eastAsiaTheme="minorEastAsia"/>
          <w:sz w:val="24"/>
          <w:szCs w:val="24"/>
        </w:rPr>
        <w:t xml:space="preserve"> Привлечено к административной ответственности 23  правонарушителя, из которых на 104  наложено взыскание в виде штрафа, 39 правонарушителям вынесено предупреждение. Общая сумма наложенных штрафов составляет 75,5 тыс. рублей (2017г. - 119,1),  в том числе взыскано за отчетный период 39,2 тыс. руб. (2017г. - 99,3).   Принудительно взыскано административных штрафов судебными приставами на сумму 11,5  тыс. руб., закрыто 7 постановлений в связи с тем, что у должника отсутствует имущество, на которое может быть обращено взыскание.</w:t>
      </w:r>
    </w:p>
    <w:p w:rsidR="005A5B4E" w:rsidRPr="005A5B4E" w:rsidRDefault="005A5B4E" w:rsidP="005A5B4E">
      <w:pPr>
        <w:ind w:firstLine="720"/>
        <w:jc w:val="both"/>
        <w:rPr>
          <w:sz w:val="24"/>
          <w:szCs w:val="24"/>
        </w:rPr>
      </w:pPr>
      <w:r w:rsidRPr="005A5B4E">
        <w:rPr>
          <w:b/>
          <w:sz w:val="24"/>
          <w:szCs w:val="24"/>
        </w:rPr>
        <w:t xml:space="preserve">Комиссией по делам несовершеннолетних и защите их прав </w:t>
      </w:r>
      <w:r w:rsidRPr="005A5B4E">
        <w:rPr>
          <w:sz w:val="24"/>
          <w:szCs w:val="24"/>
        </w:rPr>
        <w:t xml:space="preserve">в течение 2018 года проведено 22 заседания, на которых рассмотрено 178 дел в отношении: несовершеннолетних – 121дело, родителей – 57дел. Составлено 164 (2017г. - 191) административных протокола. Общая сумма наложенных штрафов составляет 91,4 тыс. рублей, в том числе взыскано за отчетный период 84,8 тыс. руб. </w:t>
      </w:r>
    </w:p>
    <w:p w:rsidR="005A5B4E" w:rsidRPr="005A5B4E" w:rsidRDefault="005A5B4E" w:rsidP="005A5B4E">
      <w:pPr>
        <w:ind w:firstLine="720"/>
        <w:jc w:val="both"/>
        <w:rPr>
          <w:sz w:val="24"/>
          <w:szCs w:val="24"/>
        </w:rPr>
      </w:pPr>
      <w:r w:rsidRPr="005A5B4E">
        <w:rPr>
          <w:sz w:val="24"/>
          <w:szCs w:val="24"/>
        </w:rPr>
        <w:t>В комиссии по делам несовершеннолетних в 2018 году состояли на учете:</w:t>
      </w:r>
    </w:p>
    <w:p w:rsidR="005A5B4E" w:rsidRPr="005A5B4E" w:rsidRDefault="005A5B4E" w:rsidP="005A5B4E">
      <w:pPr>
        <w:ind w:firstLine="720"/>
        <w:jc w:val="both"/>
        <w:rPr>
          <w:sz w:val="24"/>
          <w:szCs w:val="24"/>
        </w:rPr>
      </w:pPr>
      <w:r w:rsidRPr="005A5B4E">
        <w:rPr>
          <w:sz w:val="24"/>
          <w:szCs w:val="24"/>
        </w:rPr>
        <w:t xml:space="preserve"> – 2 несовершеннолетних (2017г. - 11);</w:t>
      </w:r>
    </w:p>
    <w:p w:rsidR="005A5B4E" w:rsidRPr="005A5B4E" w:rsidRDefault="005A5B4E" w:rsidP="005A5B4E">
      <w:pPr>
        <w:ind w:firstLine="720"/>
        <w:jc w:val="both"/>
        <w:rPr>
          <w:sz w:val="24"/>
          <w:szCs w:val="24"/>
        </w:rPr>
      </w:pPr>
      <w:r w:rsidRPr="005A5B4E">
        <w:rPr>
          <w:sz w:val="24"/>
          <w:szCs w:val="24"/>
        </w:rPr>
        <w:t xml:space="preserve"> – количество семей, состоящих на учете – 10. В течение года по этим семьям регулярно проводились проверки.</w:t>
      </w:r>
    </w:p>
    <w:p w:rsidR="005A5B4E" w:rsidRPr="005A5B4E" w:rsidRDefault="005A5B4E" w:rsidP="005A5B4E">
      <w:pPr>
        <w:ind w:firstLine="720"/>
        <w:jc w:val="both"/>
        <w:rPr>
          <w:sz w:val="24"/>
          <w:szCs w:val="24"/>
        </w:rPr>
      </w:pPr>
      <w:r w:rsidRPr="005A5B4E">
        <w:rPr>
          <w:sz w:val="24"/>
          <w:szCs w:val="24"/>
        </w:rPr>
        <w:t>Взаимодействие комиссии с учреждениями культуры и спорта, а также контроль комиссией посещаемости кружков и клубов позволяет охватить организованным досугом до 50 % подростков, состоящих на всех видах учета. Однако учитывая неустойчивость психики, интересов данной категории подростков, посещение кружков и секций – кратковременны, часто меняются и не дают прогнозируемого результата.</w:t>
      </w:r>
    </w:p>
    <w:p w:rsidR="005A5B4E" w:rsidRPr="005A5B4E" w:rsidRDefault="005A5B4E" w:rsidP="005A5B4E">
      <w:pPr>
        <w:pStyle w:val="a9"/>
        <w:ind w:left="0" w:firstLine="709"/>
        <w:jc w:val="center"/>
        <w:rPr>
          <w:b/>
        </w:rPr>
      </w:pPr>
      <w:r w:rsidRPr="005A5B4E">
        <w:rPr>
          <w:b/>
        </w:rPr>
        <w:t>Общие вопросы</w:t>
      </w:r>
    </w:p>
    <w:p w:rsidR="005A5B4E" w:rsidRPr="005A5B4E" w:rsidRDefault="005A5B4E" w:rsidP="005A5B4E">
      <w:pPr>
        <w:ind w:firstLine="720"/>
        <w:jc w:val="both"/>
        <w:rPr>
          <w:sz w:val="24"/>
          <w:szCs w:val="24"/>
        </w:rPr>
      </w:pPr>
      <w:r w:rsidRPr="005A5B4E">
        <w:rPr>
          <w:sz w:val="24"/>
          <w:szCs w:val="24"/>
        </w:rPr>
        <w:t>В целях регулирования вопросов местного значения главой администрации были приняты правовые акты:</w:t>
      </w:r>
    </w:p>
    <w:p w:rsidR="005A5B4E" w:rsidRPr="005A5B4E" w:rsidRDefault="005A5B4E" w:rsidP="005A5B4E">
      <w:pPr>
        <w:ind w:firstLine="720"/>
        <w:jc w:val="both"/>
        <w:rPr>
          <w:sz w:val="24"/>
          <w:szCs w:val="24"/>
        </w:rPr>
      </w:pPr>
      <w:r w:rsidRPr="005A5B4E">
        <w:rPr>
          <w:sz w:val="24"/>
          <w:szCs w:val="24"/>
        </w:rPr>
        <w:t>- постановления – 1 992 шт. (2017 г. – 2 155);</w:t>
      </w:r>
    </w:p>
    <w:p w:rsidR="005A5B4E" w:rsidRPr="005A5B4E" w:rsidRDefault="005A5B4E" w:rsidP="005A5B4E">
      <w:pPr>
        <w:ind w:firstLine="720"/>
        <w:jc w:val="both"/>
        <w:rPr>
          <w:sz w:val="24"/>
          <w:szCs w:val="24"/>
        </w:rPr>
      </w:pPr>
      <w:r w:rsidRPr="005A5B4E">
        <w:rPr>
          <w:sz w:val="24"/>
          <w:szCs w:val="24"/>
        </w:rPr>
        <w:t>- распоряжения – 160 шт. (2017г.- 124).</w:t>
      </w:r>
    </w:p>
    <w:p w:rsidR="005A5B4E" w:rsidRPr="005A5B4E" w:rsidRDefault="005A5B4E" w:rsidP="005A5B4E">
      <w:pPr>
        <w:ind w:firstLine="720"/>
        <w:jc w:val="both"/>
        <w:rPr>
          <w:sz w:val="24"/>
          <w:szCs w:val="24"/>
        </w:rPr>
      </w:pPr>
      <w:r w:rsidRPr="005A5B4E">
        <w:rPr>
          <w:sz w:val="24"/>
          <w:szCs w:val="24"/>
        </w:rPr>
        <w:t>За 2018 г. принято к исполнению 6 644 (2017 г. – 6 486) входящих документов, подготовлено 6 587  исходящих документов (2017 г. – 6 836).</w:t>
      </w:r>
    </w:p>
    <w:p w:rsidR="005A5B4E" w:rsidRPr="005A5B4E" w:rsidRDefault="005A5B4E" w:rsidP="005A5B4E">
      <w:pPr>
        <w:ind w:firstLine="720"/>
        <w:jc w:val="both"/>
        <w:rPr>
          <w:sz w:val="24"/>
          <w:szCs w:val="24"/>
        </w:rPr>
      </w:pPr>
      <w:r w:rsidRPr="005A5B4E">
        <w:rPr>
          <w:sz w:val="24"/>
          <w:szCs w:val="24"/>
        </w:rPr>
        <w:t xml:space="preserve">Руководителям органов местного самоуправления ЗАТО г. Радужный поступило 451  обращение от граждан, в том числе письменных обращений – 233, устных обращений – 183, интернет – обращений – 35. </w:t>
      </w:r>
    </w:p>
    <w:p w:rsidR="005A5B4E" w:rsidRPr="005A5B4E" w:rsidRDefault="005A5B4E" w:rsidP="005A5B4E">
      <w:pPr>
        <w:ind w:firstLine="720"/>
        <w:jc w:val="both"/>
        <w:rPr>
          <w:sz w:val="24"/>
          <w:szCs w:val="24"/>
        </w:rPr>
      </w:pPr>
      <w:r w:rsidRPr="005A5B4E">
        <w:rPr>
          <w:sz w:val="24"/>
          <w:szCs w:val="24"/>
        </w:rPr>
        <w:t xml:space="preserve">По сравнению с 2017 годом  обращений поступило меньше на 37 %. Анализ обращений граждан показывает, что основная масса вопросов касается жилья, социальной защиты населения, </w:t>
      </w:r>
      <w:proofErr w:type="spellStart"/>
      <w:r w:rsidRPr="005A5B4E">
        <w:rPr>
          <w:sz w:val="24"/>
          <w:szCs w:val="24"/>
        </w:rPr>
        <w:t>коммунально</w:t>
      </w:r>
      <w:proofErr w:type="spellEnd"/>
      <w:r w:rsidRPr="005A5B4E">
        <w:rPr>
          <w:sz w:val="24"/>
          <w:szCs w:val="24"/>
        </w:rPr>
        <w:t>–бытового обслуживания.</w:t>
      </w:r>
    </w:p>
    <w:p w:rsidR="005A5B4E" w:rsidRPr="005A5B4E" w:rsidRDefault="005A5B4E" w:rsidP="005A5B4E">
      <w:pPr>
        <w:ind w:firstLine="720"/>
        <w:jc w:val="both"/>
        <w:rPr>
          <w:sz w:val="24"/>
          <w:szCs w:val="24"/>
        </w:rPr>
      </w:pPr>
      <w:r w:rsidRPr="005A5B4E">
        <w:rPr>
          <w:sz w:val="24"/>
          <w:szCs w:val="24"/>
        </w:rPr>
        <w:t>Все обращения обобщаются и анализируются. Информация о принятых мерах по каждому обращению доводится до заявителя.</w:t>
      </w:r>
    </w:p>
    <w:p w:rsidR="005A5B4E" w:rsidRPr="005A5B4E" w:rsidRDefault="005A5B4E" w:rsidP="005A5B4E">
      <w:pPr>
        <w:pStyle w:val="a9"/>
        <w:ind w:left="0" w:firstLine="709"/>
        <w:jc w:val="center"/>
        <w:rPr>
          <w:b/>
        </w:rPr>
      </w:pPr>
      <w:r w:rsidRPr="005A5B4E">
        <w:rPr>
          <w:b/>
        </w:rPr>
        <w:t>Основные задачи на 2019 г.</w:t>
      </w:r>
    </w:p>
    <w:p w:rsidR="005A5B4E" w:rsidRPr="005A5B4E" w:rsidRDefault="005A5B4E" w:rsidP="005A5B4E">
      <w:pPr>
        <w:ind w:firstLine="720"/>
        <w:jc w:val="both"/>
        <w:rPr>
          <w:sz w:val="24"/>
          <w:szCs w:val="24"/>
        </w:rPr>
      </w:pPr>
      <w:r w:rsidRPr="005A5B4E">
        <w:rPr>
          <w:sz w:val="24"/>
          <w:szCs w:val="24"/>
        </w:rPr>
        <w:t>Основная цель деятельности администрации является сохранение стабильности во всех сферах жизнедеятельности города и главными задачами на 2019 год остаются:</w:t>
      </w:r>
    </w:p>
    <w:p w:rsidR="005A5B4E" w:rsidRPr="005A5B4E" w:rsidRDefault="005A5B4E" w:rsidP="005A5B4E">
      <w:pPr>
        <w:ind w:firstLine="720"/>
        <w:jc w:val="both"/>
        <w:rPr>
          <w:sz w:val="24"/>
          <w:szCs w:val="24"/>
        </w:rPr>
      </w:pPr>
      <w:r w:rsidRPr="005A5B4E">
        <w:rPr>
          <w:sz w:val="24"/>
          <w:szCs w:val="24"/>
        </w:rPr>
        <w:t>- обеспечение социальных гарантий для жителей города;</w:t>
      </w:r>
    </w:p>
    <w:p w:rsidR="005A5B4E" w:rsidRPr="005A5B4E" w:rsidRDefault="005A5B4E" w:rsidP="005A5B4E">
      <w:pPr>
        <w:ind w:firstLine="720"/>
        <w:jc w:val="both"/>
        <w:rPr>
          <w:sz w:val="24"/>
          <w:szCs w:val="24"/>
        </w:rPr>
      </w:pPr>
      <w:r w:rsidRPr="005A5B4E">
        <w:rPr>
          <w:sz w:val="24"/>
          <w:szCs w:val="24"/>
        </w:rPr>
        <w:t>- своевременная и качественная подготовка объектов жилищно-коммунального хозяйства к работе в зимних условиях, реализация программ по капитальному ремонту инженерной инфраструктуры и жилых домов;</w:t>
      </w:r>
    </w:p>
    <w:p w:rsidR="005A5B4E" w:rsidRPr="005A5B4E" w:rsidRDefault="005A5B4E" w:rsidP="005A5B4E">
      <w:pPr>
        <w:ind w:firstLine="720"/>
        <w:jc w:val="both"/>
        <w:rPr>
          <w:sz w:val="24"/>
          <w:szCs w:val="24"/>
        </w:rPr>
      </w:pPr>
      <w:r w:rsidRPr="005A5B4E">
        <w:rPr>
          <w:sz w:val="24"/>
          <w:szCs w:val="24"/>
        </w:rPr>
        <w:t>- обеспечение совместно с региональным оператором проведения качественного капитального ремонта жилых многоквартирных домов города;</w:t>
      </w:r>
    </w:p>
    <w:p w:rsidR="005A5B4E" w:rsidRPr="005A5B4E" w:rsidRDefault="005A5B4E" w:rsidP="005A5B4E">
      <w:pPr>
        <w:ind w:firstLine="720"/>
        <w:jc w:val="both"/>
        <w:rPr>
          <w:sz w:val="24"/>
          <w:szCs w:val="24"/>
        </w:rPr>
      </w:pPr>
      <w:r w:rsidRPr="005A5B4E">
        <w:rPr>
          <w:sz w:val="24"/>
          <w:szCs w:val="24"/>
        </w:rPr>
        <w:t>- проведение комплекса мер по обслуживанию, содержанию, реконструкции, капитальному ремонту, модернизации существующих объектов уличного освещения и благоустройства;</w:t>
      </w:r>
    </w:p>
    <w:p w:rsidR="005A5B4E" w:rsidRPr="005A5B4E" w:rsidRDefault="005A5B4E" w:rsidP="005A5B4E">
      <w:pPr>
        <w:ind w:firstLine="720"/>
        <w:jc w:val="both"/>
        <w:rPr>
          <w:sz w:val="24"/>
          <w:szCs w:val="24"/>
        </w:rPr>
      </w:pPr>
      <w:r w:rsidRPr="005A5B4E">
        <w:rPr>
          <w:sz w:val="24"/>
          <w:szCs w:val="24"/>
        </w:rPr>
        <w:t>- проведение работ, связанных с приведением в нормативное состояние улично-дорожной сети и объектов благоустройства, в том числе ремонт автомобильных дорог;</w:t>
      </w:r>
    </w:p>
    <w:p w:rsidR="005A5B4E" w:rsidRPr="005A5B4E" w:rsidRDefault="005A5B4E" w:rsidP="005A5B4E">
      <w:pPr>
        <w:ind w:firstLine="720"/>
        <w:jc w:val="both"/>
        <w:rPr>
          <w:sz w:val="24"/>
          <w:szCs w:val="24"/>
        </w:rPr>
      </w:pPr>
      <w:r w:rsidRPr="005A5B4E">
        <w:rPr>
          <w:sz w:val="24"/>
          <w:szCs w:val="24"/>
        </w:rPr>
        <w:t>- продолжение работ по обеспечению объектами инженерной инфраструктуры кварталов 7/1, 7/2, 7/3 и 9;</w:t>
      </w:r>
    </w:p>
    <w:p w:rsidR="005A5B4E" w:rsidRPr="005A5B4E" w:rsidRDefault="005A5B4E" w:rsidP="005A5B4E">
      <w:pPr>
        <w:ind w:firstLine="720"/>
        <w:jc w:val="both"/>
        <w:rPr>
          <w:sz w:val="24"/>
          <w:szCs w:val="24"/>
        </w:rPr>
      </w:pPr>
      <w:r w:rsidRPr="005A5B4E">
        <w:rPr>
          <w:sz w:val="24"/>
          <w:szCs w:val="24"/>
        </w:rPr>
        <w:t xml:space="preserve">- улучшение качества проводимых мероприятий учреждениями культуры и спорта, мобилизация всех ресурсов и возможностей учреждений для улучшения качества и увеличения числа оказываемых услуг населению. </w:t>
      </w:r>
    </w:p>
    <w:p w:rsidR="005A5B4E" w:rsidRPr="005A5B4E" w:rsidRDefault="005A5B4E" w:rsidP="005A5B4E">
      <w:pPr>
        <w:pStyle w:val="a9"/>
        <w:ind w:left="0" w:firstLine="709"/>
        <w:jc w:val="both"/>
      </w:pPr>
    </w:p>
    <w:p w:rsidR="005A5B4E" w:rsidRPr="005A5B4E" w:rsidRDefault="005A5B4E" w:rsidP="005A5B4E">
      <w:pPr>
        <w:pStyle w:val="a9"/>
        <w:ind w:left="0" w:firstLine="709"/>
        <w:jc w:val="both"/>
      </w:pPr>
    </w:p>
    <w:p w:rsidR="005A5B4E" w:rsidRPr="005A5B4E" w:rsidRDefault="005A5B4E" w:rsidP="005A5B4E">
      <w:pPr>
        <w:pStyle w:val="a9"/>
        <w:ind w:left="0" w:firstLine="709"/>
        <w:jc w:val="both"/>
      </w:pPr>
    </w:p>
    <w:p w:rsidR="005A5B4E" w:rsidRPr="005A5B4E" w:rsidRDefault="005A5B4E" w:rsidP="005A5B4E">
      <w:pPr>
        <w:pStyle w:val="a9"/>
        <w:ind w:left="0"/>
        <w:jc w:val="both"/>
      </w:pPr>
      <w:r w:rsidRPr="005A5B4E">
        <w:t xml:space="preserve">Глава администрации                                          </w:t>
      </w:r>
      <w:r>
        <w:tab/>
      </w:r>
      <w:r>
        <w:tab/>
      </w:r>
      <w:r>
        <w:tab/>
      </w:r>
      <w:r>
        <w:tab/>
      </w:r>
      <w:r w:rsidRPr="005A5B4E">
        <w:t xml:space="preserve">С.А. </w:t>
      </w:r>
      <w:proofErr w:type="spellStart"/>
      <w:r w:rsidRPr="005A5B4E">
        <w:t>Найдухов</w:t>
      </w:r>
      <w:proofErr w:type="spellEnd"/>
    </w:p>
    <w:p w:rsidR="005A5B4E" w:rsidRPr="005A5B4E" w:rsidRDefault="005A5B4E" w:rsidP="005A5B4E">
      <w:pPr>
        <w:pStyle w:val="a9"/>
        <w:ind w:left="0" w:firstLine="709"/>
        <w:jc w:val="both"/>
      </w:pPr>
    </w:p>
    <w:p w:rsidR="005A5B4E" w:rsidRPr="005A5B4E" w:rsidRDefault="005A5B4E" w:rsidP="005A5B4E">
      <w:pPr>
        <w:ind w:left="-426" w:right="-200" w:firstLine="993"/>
        <w:jc w:val="both"/>
        <w:rPr>
          <w:sz w:val="24"/>
          <w:szCs w:val="24"/>
        </w:rPr>
      </w:pPr>
    </w:p>
    <w:sectPr w:rsidR="005A5B4E" w:rsidRPr="005A5B4E" w:rsidSect="005A5B4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B8A"/>
    <w:multiLevelType w:val="hybridMultilevel"/>
    <w:tmpl w:val="28325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A3FFB"/>
    <w:multiLevelType w:val="hybridMultilevel"/>
    <w:tmpl w:val="D6DA0F1A"/>
    <w:lvl w:ilvl="0" w:tplc="8A962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F2596D"/>
    <w:multiLevelType w:val="hybridMultilevel"/>
    <w:tmpl w:val="E6308044"/>
    <w:lvl w:ilvl="0" w:tplc="4606C1B0">
      <w:start w:val="1"/>
      <w:numFmt w:val="decimal"/>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52627"/>
    <w:multiLevelType w:val="hybridMultilevel"/>
    <w:tmpl w:val="B890EDA4"/>
    <w:lvl w:ilvl="0" w:tplc="199CB494">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9211E7"/>
    <w:multiLevelType w:val="hybridMultilevel"/>
    <w:tmpl w:val="00F29582"/>
    <w:lvl w:ilvl="0" w:tplc="8B720F68">
      <w:start w:val="1"/>
      <w:numFmt w:val="bullet"/>
      <w:lvlText w:val="-"/>
      <w:lvlJc w:val="left"/>
      <w:pPr>
        <w:tabs>
          <w:tab w:val="num" w:pos="1799"/>
        </w:tabs>
        <w:ind w:left="1799" w:hanging="360"/>
      </w:pPr>
      <w:rPr>
        <w:rFonts w:ascii="Times New Roman" w:hAnsi="Times New Roman" w:cs="Times New Roman" w:hint="default"/>
      </w:rPr>
    </w:lvl>
    <w:lvl w:ilvl="1" w:tplc="0419000F">
      <w:start w:val="1"/>
      <w:numFmt w:val="decimal"/>
      <w:lvlText w:val="%2."/>
      <w:lvlJc w:val="left"/>
      <w:pPr>
        <w:tabs>
          <w:tab w:val="num" w:pos="1979"/>
        </w:tabs>
        <w:ind w:left="1979" w:hanging="360"/>
      </w:pPr>
      <w:rPr>
        <w:rFonts w:hint="default"/>
      </w:rPr>
    </w:lvl>
    <w:lvl w:ilvl="2" w:tplc="A5FADB9E">
      <w:start w:val="1"/>
      <w:numFmt w:val="decimal"/>
      <w:lvlText w:val="%3)"/>
      <w:lvlJc w:val="left"/>
      <w:pPr>
        <w:tabs>
          <w:tab w:val="num" w:pos="2699"/>
        </w:tabs>
        <w:ind w:left="2699" w:hanging="360"/>
      </w:pPr>
      <w:rPr>
        <w:rFonts w:hint="default"/>
      </w:rPr>
    </w:lvl>
    <w:lvl w:ilvl="3" w:tplc="D00C138A">
      <w:start w:val="1"/>
      <w:numFmt w:val="bullet"/>
      <w:lvlText w:val="-"/>
      <w:lvlJc w:val="left"/>
      <w:pPr>
        <w:tabs>
          <w:tab w:val="num" w:pos="3419"/>
        </w:tabs>
        <w:ind w:left="3419" w:hanging="360"/>
      </w:pPr>
      <w:rPr>
        <w:rFonts w:ascii="Times New Roman" w:hAnsi="Times New Roman" w:cs="Times New Roman"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9655FF3"/>
    <w:multiLevelType w:val="hybridMultilevel"/>
    <w:tmpl w:val="6BB692C8"/>
    <w:lvl w:ilvl="0" w:tplc="94C4957E">
      <w:start w:val="1"/>
      <w:numFmt w:val="bullet"/>
      <w:lvlText w:val="-"/>
      <w:lvlJc w:val="left"/>
      <w:pPr>
        <w:tabs>
          <w:tab w:val="num" w:pos="1968"/>
        </w:tabs>
        <w:ind w:left="1968" w:hanging="360"/>
      </w:pPr>
      <w:rPr>
        <w:rFonts w:ascii="Times New Roman" w:hAnsi="Times New Roman" w:cs="Times New Roman"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1B8F7FBE"/>
    <w:multiLevelType w:val="hybridMultilevel"/>
    <w:tmpl w:val="DC60D9E2"/>
    <w:lvl w:ilvl="0" w:tplc="0419000F">
      <w:start w:val="1"/>
      <w:numFmt w:val="decimal"/>
      <w:lvlText w:val="%1."/>
      <w:lvlJc w:val="left"/>
      <w:pPr>
        <w:tabs>
          <w:tab w:val="num" w:pos="1797"/>
        </w:tabs>
        <w:ind w:left="1797" w:hanging="360"/>
      </w:p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7">
    <w:nsid w:val="241A2699"/>
    <w:multiLevelType w:val="hybridMultilevel"/>
    <w:tmpl w:val="42F8B624"/>
    <w:lvl w:ilvl="0" w:tplc="F3220DE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06F45"/>
    <w:multiLevelType w:val="hybridMultilevel"/>
    <w:tmpl w:val="3E628048"/>
    <w:lvl w:ilvl="0" w:tplc="2E609B6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244255"/>
    <w:multiLevelType w:val="hybridMultilevel"/>
    <w:tmpl w:val="85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678D1"/>
    <w:multiLevelType w:val="hybridMultilevel"/>
    <w:tmpl w:val="88AA7BD8"/>
    <w:lvl w:ilvl="0" w:tplc="8070A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1967C0"/>
    <w:multiLevelType w:val="hybridMultilevel"/>
    <w:tmpl w:val="3EB2A60E"/>
    <w:lvl w:ilvl="0" w:tplc="8C3204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0E0EFC"/>
    <w:multiLevelType w:val="hybridMultilevel"/>
    <w:tmpl w:val="2E364D90"/>
    <w:lvl w:ilvl="0" w:tplc="16B480A2">
      <w:start w:val="1"/>
      <w:numFmt w:val="decimal"/>
      <w:lvlText w:val="%1."/>
      <w:lvlJc w:val="left"/>
      <w:pPr>
        <w:ind w:left="1467" w:hanging="90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2F69BF"/>
    <w:multiLevelType w:val="hybridMultilevel"/>
    <w:tmpl w:val="3C307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D063F6"/>
    <w:multiLevelType w:val="hybridMultilevel"/>
    <w:tmpl w:val="42AE9DB8"/>
    <w:lvl w:ilvl="0" w:tplc="EF762C0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5">
    <w:nsid w:val="7DDA74D5"/>
    <w:multiLevelType w:val="hybridMultilevel"/>
    <w:tmpl w:val="15F26564"/>
    <w:lvl w:ilvl="0" w:tplc="3480909C">
      <w:start w:val="1"/>
      <w:numFmt w:val="decimal"/>
      <w:lvlText w:val="%1."/>
      <w:lvlJc w:val="left"/>
      <w:pPr>
        <w:tabs>
          <w:tab w:val="num" w:pos="900"/>
        </w:tabs>
        <w:ind w:left="900" w:hanging="360"/>
      </w:pPr>
      <w:rPr>
        <w:rFonts w:hint="default"/>
      </w:rPr>
    </w:lvl>
    <w:lvl w:ilvl="1" w:tplc="3A5C4038">
      <w:numFmt w:val="none"/>
      <w:lvlText w:val=""/>
      <w:lvlJc w:val="left"/>
      <w:pPr>
        <w:tabs>
          <w:tab w:val="num" w:pos="360"/>
        </w:tabs>
      </w:pPr>
    </w:lvl>
    <w:lvl w:ilvl="2" w:tplc="0B6ECCD2">
      <w:numFmt w:val="none"/>
      <w:lvlText w:val=""/>
      <w:lvlJc w:val="left"/>
      <w:pPr>
        <w:tabs>
          <w:tab w:val="num" w:pos="360"/>
        </w:tabs>
      </w:pPr>
    </w:lvl>
    <w:lvl w:ilvl="3" w:tplc="2A1CED42">
      <w:numFmt w:val="none"/>
      <w:lvlText w:val=""/>
      <w:lvlJc w:val="left"/>
      <w:pPr>
        <w:tabs>
          <w:tab w:val="num" w:pos="360"/>
        </w:tabs>
      </w:pPr>
    </w:lvl>
    <w:lvl w:ilvl="4" w:tplc="9000F660">
      <w:numFmt w:val="none"/>
      <w:lvlText w:val=""/>
      <w:lvlJc w:val="left"/>
      <w:pPr>
        <w:tabs>
          <w:tab w:val="num" w:pos="360"/>
        </w:tabs>
      </w:pPr>
    </w:lvl>
    <w:lvl w:ilvl="5" w:tplc="84D459FC">
      <w:numFmt w:val="none"/>
      <w:lvlText w:val=""/>
      <w:lvlJc w:val="left"/>
      <w:pPr>
        <w:tabs>
          <w:tab w:val="num" w:pos="360"/>
        </w:tabs>
      </w:pPr>
    </w:lvl>
    <w:lvl w:ilvl="6" w:tplc="A9B27B86">
      <w:numFmt w:val="none"/>
      <w:lvlText w:val=""/>
      <w:lvlJc w:val="left"/>
      <w:pPr>
        <w:tabs>
          <w:tab w:val="num" w:pos="360"/>
        </w:tabs>
      </w:pPr>
    </w:lvl>
    <w:lvl w:ilvl="7" w:tplc="5F5A9E0C">
      <w:numFmt w:val="none"/>
      <w:lvlText w:val=""/>
      <w:lvlJc w:val="left"/>
      <w:pPr>
        <w:tabs>
          <w:tab w:val="num" w:pos="360"/>
        </w:tabs>
      </w:pPr>
    </w:lvl>
    <w:lvl w:ilvl="8" w:tplc="B374D856">
      <w:numFmt w:val="none"/>
      <w:lvlText w:val=""/>
      <w:lvlJc w:val="left"/>
      <w:pPr>
        <w:tabs>
          <w:tab w:val="num" w:pos="360"/>
        </w:tabs>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5"/>
  </w:num>
  <w:num w:numId="9">
    <w:abstractNumId w:val="15"/>
  </w:num>
  <w:num w:numId="10">
    <w:abstractNumId w:val="4"/>
  </w:num>
  <w:num w:numId="11">
    <w:abstractNumId w:val="3"/>
  </w:num>
  <w:num w:numId="12">
    <w:abstractNumId w:val="14"/>
  </w:num>
  <w:num w:numId="13">
    <w:abstractNumId w:val="13"/>
  </w:num>
  <w:num w:numId="14">
    <w:abstractNumId w:val="2"/>
  </w:num>
  <w:num w:numId="15">
    <w:abstractNumId w:val="0"/>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6B01C5"/>
    <w:rsid w:val="000212A0"/>
    <w:rsid w:val="002F23E1"/>
    <w:rsid w:val="00320086"/>
    <w:rsid w:val="003360D3"/>
    <w:rsid w:val="00356D15"/>
    <w:rsid w:val="00413657"/>
    <w:rsid w:val="00455AC2"/>
    <w:rsid w:val="004D1DCA"/>
    <w:rsid w:val="005A5B4E"/>
    <w:rsid w:val="006B01C5"/>
    <w:rsid w:val="00700B8E"/>
    <w:rsid w:val="007A0C29"/>
    <w:rsid w:val="00865AAA"/>
    <w:rsid w:val="008B120A"/>
    <w:rsid w:val="00984461"/>
    <w:rsid w:val="00B70C91"/>
    <w:rsid w:val="00BE5E0E"/>
    <w:rsid w:val="00C604C1"/>
    <w:rsid w:val="00D326C0"/>
    <w:rsid w:val="00DF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1C5"/>
    <w:pPr>
      <w:keepNext/>
      <w:outlineLvl w:val="0"/>
    </w:pPr>
    <w:rPr>
      <w:sz w:val="40"/>
      <w:lang w:val="en-US"/>
    </w:rPr>
  </w:style>
  <w:style w:type="paragraph" w:styleId="2">
    <w:name w:val="heading 2"/>
    <w:basedOn w:val="a"/>
    <w:next w:val="a"/>
    <w:link w:val="20"/>
    <w:semiHidden/>
    <w:unhideWhenUsed/>
    <w:qFormat/>
    <w:rsid w:val="006B01C5"/>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1C5"/>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semiHidden/>
    <w:rsid w:val="006B01C5"/>
    <w:rPr>
      <w:rFonts w:ascii="Times New Roman" w:eastAsia="Times New Roman" w:hAnsi="Times New Roman" w:cs="Times New Roman"/>
      <w:sz w:val="36"/>
      <w:szCs w:val="20"/>
      <w:lang w:val="en-US" w:eastAsia="ru-RU"/>
    </w:rPr>
  </w:style>
  <w:style w:type="paragraph" w:styleId="a3">
    <w:name w:val="Body Text"/>
    <w:basedOn w:val="a"/>
    <w:link w:val="a4"/>
    <w:unhideWhenUsed/>
    <w:rsid w:val="006B01C5"/>
    <w:rPr>
      <w:sz w:val="36"/>
      <w:lang w:val="en-US"/>
    </w:rPr>
  </w:style>
  <w:style w:type="character" w:customStyle="1" w:styleId="a4">
    <w:name w:val="Основной текст Знак"/>
    <w:basedOn w:val="a0"/>
    <w:link w:val="a3"/>
    <w:rsid w:val="006B01C5"/>
    <w:rPr>
      <w:rFonts w:ascii="Times New Roman" w:eastAsia="Times New Roman" w:hAnsi="Times New Roman" w:cs="Times New Roman"/>
      <w:sz w:val="36"/>
      <w:szCs w:val="20"/>
      <w:lang w:val="en-US" w:eastAsia="ru-RU"/>
    </w:rPr>
  </w:style>
  <w:style w:type="paragraph" w:styleId="a5">
    <w:name w:val="Body Text Indent"/>
    <w:basedOn w:val="a"/>
    <w:link w:val="a6"/>
    <w:unhideWhenUsed/>
    <w:rsid w:val="006B01C5"/>
    <w:pPr>
      <w:spacing w:after="120"/>
      <w:ind w:left="283"/>
    </w:pPr>
  </w:style>
  <w:style w:type="character" w:customStyle="1" w:styleId="a6">
    <w:name w:val="Основной текст с отступом Знак"/>
    <w:basedOn w:val="a0"/>
    <w:link w:val="a5"/>
    <w:rsid w:val="006B01C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B01C5"/>
    <w:rPr>
      <w:rFonts w:ascii="Tahoma" w:hAnsi="Tahoma" w:cs="Tahoma"/>
      <w:sz w:val="16"/>
      <w:szCs w:val="16"/>
    </w:rPr>
  </w:style>
  <w:style w:type="character" w:customStyle="1" w:styleId="a8">
    <w:name w:val="Текст выноски Знак"/>
    <w:basedOn w:val="a0"/>
    <w:link w:val="a7"/>
    <w:uiPriority w:val="99"/>
    <w:semiHidden/>
    <w:rsid w:val="006B01C5"/>
    <w:rPr>
      <w:rFonts w:ascii="Tahoma" w:eastAsia="Times New Roman" w:hAnsi="Tahoma" w:cs="Tahoma"/>
      <w:sz w:val="16"/>
      <w:szCs w:val="16"/>
      <w:lang w:eastAsia="ru-RU"/>
    </w:rPr>
  </w:style>
  <w:style w:type="paragraph" w:customStyle="1" w:styleId="21">
    <w:name w:val="Основной текст 21"/>
    <w:basedOn w:val="a"/>
    <w:rsid w:val="006B01C5"/>
    <w:pPr>
      <w:ind w:left="570"/>
      <w:jc w:val="both"/>
    </w:pPr>
    <w:rPr>
      <w:sz w:val="24"/>
      <w:lang w:val="en-US"/>
    </w:rPr>
  </w:style>
  <w:style w:type="paragraph" w:styleId="3">
    <w:name w:val="Body Text 3"/>
    <w:basedOn w:val="a"/>
    <w:link w:val="30"/>
    <w:unhideWhenUsed/>
    <w:rsid w:val="005A5B4E"/>
    <w:pPr>
      <w:spacing w:after="120"/>
    </w:pPr>
    <w:rPr>
      <w:sz w:val="16"/>
      <w:szCs w:val="16"/>
    </w:rPr>
  </w:style>
  <w:style w:type="character" w:customStyle="1" w:styleId="30">
    <w:name w:val="Основной текст 3 Знак"/>
    <w:basedOn w:val="a0"/>
    <w:link w:val="3"/>
    <w:rsid w:val="005A5B4E"/>
    <w:rPr>
      <w:rFonts w:ascii="Times New Roman" w:eastAsia="Times New Roman" w:hAnsi="Times New Roman" w:cs="Times New Roman"/>
      <w:sz w:val="16"/>
      <w:szCs w:val="16"/>
      <w:lang w:eastAsia="ru-RU"/>
    </w:rPr>
  </w:style>
  <w:style w:type="paragraph" w:styleId="22">
    <w:name w:val="Body Text 2"/>
    <w:basedOn w:val="a"/>
    <w:link w:val="23"/>
    <w:uiPriority w:val="99"/>
    <w:unhideWhenUsed/>
    <w:rsid w:val="005A5B4E"/>
    <w:pPr>
      <w:spacing w:after="120" w:line="480" w:lineRule="auto"/>
    </w:pPr>
  </w:style>
  <w:style w:type="character" w:customStyle="1" w:styleId="23">
    <w:name w:val="Основной текст 2 Знак"/>
    <w:basedOn w:val="a0"/>
    <w:link w:val="22"/>
    <w:uiPriority w:val="99"/>
    <w:rsid w:val="005A5B4E"/>
    <w:rPr>
      <w:rFonts w:ascii="Times New Roman" w:eastAsia="Times New Roman" w:hAnsi="Times New Roman" w:cs="Times New Roman"/>
      <w:sz w:val="20"/>
      <w:szCs w:val="20"/>
      <w:lang w:eastAsia="ru-RU"/>
    </w:rPr>
  </w:style>
  <w:style w:type="paragraph" w:customStyle="1" w:styleId="ConsPlusNonformat">
    <w:name w:val="ConsPlusNonformat"/>
    <w:rsid w:val="005A5B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5A5B4E"/>
    <w:pPr>
      <w:ind w:left="720"/>
      <w:contextualSpacing/>
    </w:pPr>
    <w:rPr>
      <w:sz w:val="24"/>
      <w:szCs w:val="24"/>
    </w:rPr>
  </w:style>
  <w:style w:type="paragraph" w:styleId="aa">
    <w:name w:val="caption"/>
    <w:basedOn w:val="a"/>
    <w:next w:val="a"/>
    <w:qFormat/>
    <w:rsid w:val="005A5B4E"/>
    <w:rPr>
      <w:b/>
      <w:bCs/>
    </w:rPr>
  </w:style>
  <w:style w:type="paragraph" w:styleId="ab">
    <w:name w:val="header"/>
    <w:basedOn w:val="a"/>
    <w:link w:val="ac"/>
    <w:uiPriority w:val="99"/>
    <w:semiHidden/>
    <w:unhideWhenUsed/>
    <w:rsid w:val="005A5B4E"/>
    <w:pPr>
      <w:widowControl w:val="0"/>
      <w:tabs>
        <w:tab w:val="center" w:pos="4677"/>
        <w:tab w:val="right" w:pos="9355"/>
      </w:tabs>
      <w:autoSpaceDE w:val="0"/>
      <w:autoSpaceDN w:val="0"/>
      <w:adjustRightInd w:val="0"/>
    </w:pPr>
    <w:rPr>
      <w:rFonts w:ascii="Arial" w:eastAsiaTheme="minorEastAsia" w:hAnsi="Arial" w:cs="Arial"/>
    </w:rPr>
  </w:style>
  <w:style w:type="character" w:customStyle="1" w:styleId="ac">
    <w:name w:val="Верхний колонтитул Знак"/>
    <w:basedOn w:val="a0"/>
    <w:link w:val="ab"/>
    <w:uiPriority w:val="99"/>
    <w:semiHidden/>
    <w:rsid w:val="005A5B4E"/>
    <w:rPr>
      <w:rFonts w:ascii="Arial" w:eastAsiaTheme="minorEastAsia" w:hAnsi="Arial" w:cs="Arial"/>
      <w:sz w:val="20"/>
      <w:szCs w:val="20"/>
      <w:lang w:eastAsia="ru-RU"/>
    </w:rPr>
  </w:style>
  <w:style w:type="paragraph" w:styleId="ad">
    <w:name w:val="footer"/>
    <w:basedOn w:val="a"/>
    <w:link w:val="ae"/>
    <w:uiPriority w:val="99"/>
    <w:unhideWhenUsed/>
    <w:rsid w:val="005A5B4E"/>
    <w:pPr>
      <w:widowControl w:val="0"/>
      <w:tabs>
        <w:tab w:val="center" w:pos="4677"/>
        <w:tab w:val="right" w:pos="9355"/>
      </w:tabs>
      <w:autoSpaceDE w:val="0"/>
      <w:autoSpaceDN w:val="0"/>
      <w:adjustRightInd w:val="0"/>
    </w:pPr>
    <w:rPr>
      <w:rFonts w:ascii="Arial" w:eastAsiaTheme="minorEastAsia" w:hAnsi="Arial" w:cs="Arial"/>
    </w:rPr>
  </w:style>
  <w:style w:type="character" w:customStyle="1" w:styleId="ae">
    <w:name w:val="Нижний колонтитул Знак"/>
    <w:basedOn w:val="a0"/>
    <w:link w:val="ad"/>
    <w:uiPriority w:val="99"/>
    <w:rsid w:val="005A5B4E"/>
    <w:rPr>
      <w:rFonts w:ascii="Arial" w:eastAsiaTheme="minorEastAsia" w:hAnsi="Arial" w:cs="Arial"/>
      <w:sz w:val="20"/>
      <w:szCs w:val="20"/>
      <w:lang w:eastAsia="ru-RU"/>
    </w:rPr>
  </w:style>
  <w:style w:type="character" w:customStyle="1" w:styleId="apple-converted-space">
    <w:name w:val="apple-converted-space"/>
    <w:basedOn w:val="a0"/>
    <w:uiPriority w:val="99"/>
    <w:rsid w:val="005A5B4E"/>
    <w:rPr>
      <w:rFonts w:cs="Times New Roman"/>
    </w:rPr>
  </w:style>
  <w:style w:type="paragraph" w:customStyle="1" w:styleId="af">
    <w:name w:val="Знак Знак Знак Знак Знак Знак Знак"/>
    <w:basedOn w:val="a"/>
    <w:rsid w:val="005A5B4E"/>
    <w:pPr>
      <w:spacing w:before="100" w:beforeAutospacing="1" w:after="100" w:afterAutospacing="1"/>
    </w:pPr>
    <w:rPr>
      <w:rFonts w:ascii="Tahoma" w:hAnsi="Tahoma"/>
      <w:lang w:val="en-US" w:eastAsia="en-US"/>
    </w:rPr>
  </w:style>
  <w:style w:type="paragraph" w:customStyle="1" w:styleId="ConsNormal">
    <w:name w:val="ConsNormal"/>
    <w:uiPriority w:val="99"/>
    <w:rsid w:val="005A5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5A5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Indent 2"/>
    <w:basedOn w:val="a"/>
    <w:link w:val="25"/>
    <w:uiPriority w:val="99"/>
    <w:semiHidden/>
    <w:unhideWhenUsed/>
    <w:rsid w:val="005A5B4E"/>
    <w:pPr>
      <w:widowControl w:val="0"/>
      <w:autoSpaceDE w:val="0"/>
      <w:autoSpaceDN w:val="0"/>
      <w:adjustRightInd w:val="0"/>
      <w:spacing w:after="120" w:line="480" w:lineRule="auto"/>
      <w:ind w:left="283"/>
    </w:pPr>
    <w:rPr>
      <w:rFonts w:ascii="Arial" w:eastAsiaTheme="minorEastAsia" w:hAnsi="Arial" w:cs="Arial"/>
    </w:rPr>
  </w:style>
  <w:style w:type="character" w:customStyle="1" w:styleId="25">
    <w:name w:val="Основной текст с отступом 2 Знак"/>
    <w:basedOn w:val="a0"/>
    <w:link w:val="24"/>
    <w:uiPriority w:val="99"/>
    <w:semiHidden/>
    <w:rsid w:val="005A5B4E"/>
    <w:rPr>
      <w:rFonts w:ascii="Arial" w:eastAsiaTheme="minorEastAsia" w:hAnsi="Arial" w:cs="Arial"/>
      <w:sz w:val="20"/>
      <w:szCs w:val="20"/>
      <w:lang w:eastAsia="ru-RU"/>
    </w:rPr>
  </w:style>
  <w:style w:type="paragraph" w:customStyle="1" w:styleId="26">
    <w:name w:val="Знак2"/>
    <w:basedOn w:val="a"/>
    <w:rsid w:val="005A5B4E"/>
    <w:pPr>
      <w:spacing w:after="160" w:line="240" w:lineRule="exact"/>
    </w:pPr>
    <w:rPr>
      <w:rFonts w:ascii="Verdana" w:hAnsi="Verdana"/>
      <w:lang w:val="en-US" w:eastAsia="en-US"/>
    </w:rPr>
  </w:style>
  <w:style w:type="paragraph" w:styleId="af1">
    <w:name w:val="Normal (Web)"/>
    <w:basedOn w:val="a"/>
    <w:uiPriority w:val="99"/>
    <w:rsid w:val="005A5B4E"/>
    <w:pPr>
      <w:spacing w:before="100" w:beforeAutospacing="1" w:after="100" w:afterAutospacing="1"/>
    </w:pPr>
    <w:rPr>
      <w:sz w:val="24"/>
      <w:szCs w:val="24"/>
    </w:rPr>
  </w:style>
  <w:style w:type="character" w:styleId="af2">
    <w:name w:val="Strong"/>
    <w:basedOn w:val="a0"/>
    <w:qFormat/>
    <w:rsid w:val="005A5B4E"/>
    <w:rPr>
      <w:b/>
      <w:bCs/>
    </w:rPr>
  </w:style>
  <w:style w:type="paragraph" w:styleId="af3">
    <w:name w:val="No Spacing"/>
    <w:uiPriority w:val="1"/>
    <w:qFormat/>
    <w:rsid w:val="005A5B4E"/>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4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adm7</cp:lastModifiedBy>
  <cp:revision>2</cp:revision>
  <cp:lastPrinted>2019-02-18T07:06:00Z</cp:lastPrinted>
  <dcterms:created xsi:type="dcterms:W3CDTF">2019-04-26T11:08:00Z</dcterms:created>
  <dcterms:modified xsi:type="dcterms:W3CDTF">2019-04-26T11:08:00Z</dcterms:modified>
</cp:coreProperties>
</file>