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CB" w:rsidRPr="00FE3DCB" w:rsidRDefault="00FE3DCB" w:rsidP="00FE3DCB">
      <w:pPr>
        <w:tabs>
          <w:tab w:val="left" w:pos="0"/>
        </w:tabs>
        <w:jc w:val="center"/>
        <w:rPr>
          <w:sz w:val="26"/>
          <w:szCs w:val="26"/>
          <w:lang w:eastAsia="en-US"/>
        </w:rPr>
      </w:pPr>
      <w:bookmarkStart w:id="0" w:name="_GoBack"/>
      <w:bookmarkEnd w:id="0"/>
      <w:r w:rsidRPr="00FE3DCB">
        <w:rPr>
          <w:sz w:val="26"/>
          <w:szCs w:val="26"/>
          <w:lang w:eastAsia="en-US"/>
        </w:rPr>
        <w:t>ИТОГОВЫЙ ОТЧЕТ</w:t>
      </w:r>
    </w:p>
    <w:p w:rsidR="00FE3DCB" w:rsidRPr="00FE3DCB" w:rsidRDefault="00FE3DCB" w:rsidP="00FE3DCB">
      <w:pPr>
        <w:tabs>
          <w:tab w:val="left" w:pos="0"/>
        </w:tabs>
        <w:jc w:val="center"/>
        <w:rPr>
          <w:sz w:val="26"/>
          <w:szCs w:val="26"/>
          <w:lang w:eastAsia="en-US"/>
        </w:rPr>
      </w:pPr>
      <w:r w:rsidRPr="00FE3DCB">
        <w:rPr>
          <w:sz w:val="26"/>
          <w:szCs w:val="26"/>
          <w:lang w:eastAsia="en-US"/>
        </w:rPr>
        <w:t xml:space="preserve">управления образования </w:t>
      </w:r>
      <w:proofErr w:type="gramStart"/>
      <w:r w:rsidRPr="00FE3DCB">
        <w:rPr>
          <w:sz w:val="26"/>
          <w:szCs w:val="26"/>
          <w:lang w:eastAsia="en-US"/>
        </w:rPr>
        <w:t>администрации</w:t>
      </w:r>
      <w:proofErr w:type="gramEnd"/>
      <w:r w:rsidRPr="00FE3DCB">
        <w:rPr>
          <w:sz w:val="26"/>
          <w:szCs w:val="26"/>
          <w:lang w:eastAsia="en-US"/>
        </w:rPr>
        <w:t xml:space="preserve"> ЗАТО г. Радужный Владимирской области</w:t>
      </w:r>
    </w:p>
    <w:p w:rsidR="00FE3DCB" w:rsidRPr="00FE3DCB" w:rsidRDefault="00FE3DCB" w:rsidP="00FE3DCB">
      <w:pPr>
        <w:tabs>
          <w:tab w:val="left" w:pos="0"/>
        </w:tabs>
        <w:ind w:firstLine="567"/>
        <w:jc w:val="center"/>
        <w:rPr>
          <w:sz w:val="26"/>
          <w:szCs w:val="26"/>
          <w:lang w:eastAsia="en-US"/>
        </w:rPr>
      </w:pPr>
      <w:r w:rsidRPr="00FE3DCB">
        <w:rPr>
          <w:sz w:val="26"/>
          <w:szCs w:val="26"/>
          <w:lang w:eastAsia="en-US"/>
        </w:rPr>
        <w:t>о результатах анализа состояния и перспектив развития системы образования</w:t>
      </w:r>
    </w:p>
    <w:p w:rsidR="00FE3DCB" w:rsidRPr="00FE3DCB" w:rsidRDefault="00FE3DCB" w:rsidP="00FE3DCB">
      <w:pPr>
        <w:tabs>
          <w:tab w:val="left" w:pos="0"/>
        </w:tabs>
        <w:jc w:val="center"/>
        <w:rPr>
          <w:sz w:val="26"/>
          <w:szCs w:val="26"/>
          <w:lang w:eastAsia="en-US"/>
        </w:rPr>
      </w:pPr>
      <w:r w:rsidRPr="00FE3DCB">
        <w:rPr>
          <w:sz w:val="26"/>
          <w:szCs w:val="26"/>
          <w:lang w:eastAsia="en-US"/>
        </w:rPr>
        <w:t>за 201</w:t>
      </w:r>
      <w:r w:rsidRPr="00FE3DCB">
        <w:rPr>
          <w:sz w:val="26"/>
          <w:szCs w:val="26"/>
          <w:lang w:val="en-US" w:eastAsia="en-US"/>
        </w:rPr>
        <w:t>5</w:t>
      </w:r>
      <w:r w:rsidRPr="00FE3DCB">
        <w:rPr>
          <w:sz w:val="26"/>
          <w:szCs w:val="26"/>
          <w:lang w:eastAsia="en-US"/>
        </w:rPr>
        <w:t xml:space="preserve">   год</w:t>
      </w:r>
    </w:p>
    <w:p w:rsidR="00FE3DCB" w:rsidRPr="00FE3DCB" w:rsidRDefault="00FE3DCB" w:rsidP="00C15377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rPr>
          <w:sz w:val="28"/>
          <w:lang w:eastAsia="en-US"/>
        </w:rPr>
      </w:pPr>
      <w:r w:rsidRPr="00FE3DCB">
        <w:rPr>
          <w:sz w:val="28"/>
          <w:lang w:eastAsia="en-US"/>
        </w:rPr>
        <w:t>Анализ состояния и перспектив развития системы образования.</w:t>
      </w:r>
    </w:p>
    <w:p w:rsidR="00FE3DCB" w:rsidRPr="00FE3DCB" w:rsidRDefault="00FE3DCB" w:rsidP="00C15377">
      <w:pPr>
        <w:numPr>
          <w:ilvl w:val="0"/>
          <w:numId w:val="2"/>
        </w:numPr>
        <w:tabs>
          <w:tab w:val="left" w:pos="993"/>
        </w:tabs>
        <w:spacing w:after="200" w:line="276" w:lineRule="auto"/>
        <w:ind w:firstLine="567"/>
        <w:contextualSpacing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Вводная часть.</w:t>
      </w:r>
    </w:p>
    <w:p w:rsidR="00FE3DCB" w:rsidRPr="00FE3DCB" w:rsidRDefault="00FE3DCB" w:rsidP="00C15377">
      <w:pPr>
        <w:numPr>
          <w:ilvl w:val="1"/>
          <w:numId w:val="2"/>
        </w:numPr>
        <w:tabs>
          <w:tab w:val="left" w:pos="0"/>
          <w:tab w:val="left" w:pos="1276"/>
        </w:tabs>
        <w:spacing w:after="200" w:line="276" w:lineRule="auto"/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FE3DCB">
        <w:rPr>
          <w:b/>
          <w:bCs/>
          <w:kern w:val="36"/>
          <w:sz w:val="28"/>
          <w:szCs w:val="28"/>
        </w:rPr>
        <w:t>Социально-экономическая характеристика муниципального образования</w:t>
      </w:r>
    </w:p>
    <w:p w:rsidR="00FE3DCB" w:rsidRPr="00FE3DCB" w:rsidRDefault="00FE3DCB" w:rsidP="00FE3DCB">
      <w:pPr>
        <w:ind w:firstLine="709"/>
        <w:jc w:val="both"/>
        <w:rPr>
          <w:rFonts w:eastAsia="Calibri"/>
          <w:iCs/>
          <w:sz w:val="28"/>
          <w:szCs w:val="28"/>
        </w:rPr>
      </w:pPr>
      <w:r w:rsidRPr="00FE3DCB">
        <w:rPr>
          <w:rFonts w:eastAsia="Calibri"/>
          <w:iCs/>
          <w:sz w:val="28"/>
          <w:szCs w:val="28"/>
        </w:rPr>
        <w:t xml:space="preserve">Город Радужный Владимирской области относится к директивно созданным населенным пунктам, социально-бытовая структура которого сформировалась вокруг </w:t>
      </w:r>
      <w:proofErr w:type="spellStart"/>
      <w:r w:rsidRPr="00FE3DCB">
        <w:rPr>
          <w:rFonts w:eastAsia="Calibri"/>
          <w:iCs/>
          <w:sz w:val="28"/>
          <w:szCs w:val="28"/>
        </w:rPr>
        <w:t>моноориентированной</w:t>
      </w:r>
      <w:proofErr w:type="spellEnd"/>
      <w:r w:rsidRPr="00FE3DCB">
        <w:rPr>
          <w:rFonts w:eastAsia="Calibri"/>
          <w:iCs/>
          <w:sz w:val="28"/>
          <w:szCs w:val="28"/>
        </w:rPr>
        <w:t xml:space="preserve"> наукоемкой производственной структуры оборонного назначения - градообразующего предприятия - федерального государственного унитарного предприятия «Государственный научно-исследовательский испытательный лазерный центр (полигон) Российской Федерации «Радуга» имени И.С. </w:t>
      </w:r>
      <w:proofErr w:type="spellStart"/>
      <w:r w:rsidRPr="00FE3DCB">
        <w:rPr>
          <w:rFonts w:eastAsia="Calibri"/>
          <w:iCs/>
          <w:sz w:val="28"/>
          <w:szCs w:val="28"/>
        </w:rPr>
        <w:t>Косьминова</w:t>
      </w:r>
      <w:proofErr w:type="spellEnd"/>
      <w:r w:rsidRPr="00FE3DCB">
        <w:rPr>
          <w:rFonts w:eastAsia="Calibri"/>
          <w:iCs/>
          <w:sz w:val="28"/>
          <w:szCs w:val="28"/>
        </w:rPr>
        <w:t xml:space="preserve">»). </w:t>
      </w:r>
    </w:p>
    <w:p w:rsidR="00FE3DCB" w:rsidRPr="00FE3DCB" w:rsidRDefault="00FE3DCB" w:rsidP="00FE3DCB">
      <w:pPr>
        <w:ind w:firstLine="709"/>
        <w:jc w:val="both"/>
        <w:rPr>
          <w:rFonts w:eastAsia="Calibri"/>
          <w:iCs/>
          <w:sz w:val="28"/>
          <w:szCs w:val="28"/>
        </w:rPr>
      </w:pPr>
      <w:r w:rsidRPr="00FE3DCB">
        <w:rPr>
          <w:rFonts w:eastAsia="Calibri"/>
          <w:iCs/>
          <w:sz w:val="28"/>
          <w:szCs w:val="28"/>
        </w:rPr>
        <w:t xml:space="preserve">Географическое положение: ЗАТО г. Радужный расположен в лесном массиве в 25 километрах от областного центра – города Владимира в юго-западном направлении. Город Радужный на севере и востоке граничит с </w:t>
      </w:r>
      <w:proofErr w:type="spellStart"/>
      <w:r w:rsidRPr="00FE3DCB">
        <w:rPr>
          <w:rFonts w:eastAsia="Calibri"/>
          <w:iCs/>
          <w:sz w:val="28"/>
          <w:szCs w:val="28"/>
        </w:rPr>
        <w:t>Судогодским</w:t>
      </w:r>
      <w:proofErr w:type="spellEnd"/>
      <w:r w:rsidRPr="00FE3DCB">
        <w:rPr>
          <w:rFonts w:eastAsia="Calibri"/>
          <w:iCs/>
          <w:sz w:val="28"/>
          <w:szCs w:val="28"/>
        </w:rPr>
        <w:t xml:space="preserve"> районом, на юге – с Гусь-Хрустальным районом, на западе и северо-западе – с </w:t>
      </w:r>
      <w:proofErr w:type="spellStart"/>
      <w:r w:rsidRPr="00FE3DCB">
        <w:rPr>
          <w:rFonts w:eastAsia="Calibri"/>
          <w:iCs/>
          <w:sz w:val="28"/>
          <w:szCs w:val="28"/>
        </w:rPr>
        <w:t>Собинским</w:t>
      </w:r>
      <w:proofErr w:type="spellEnd"/>
      <w:r w:rsidRPr="00FE3DCB">
        <w:rPr>
          <w:rFonts w:eastAsia="Calibri"/>
          <w:iCs/>
          <w:sz w:val="28"/>
          <w:szCs w:val="28"/>
        </w:rPr>
        <w:t xml:space="preserve"> районом. Занимает территорию общей площадью 11 302 га, общая площадь территории жилой зоны и объектов соцкультбыта составляет 110 га. Площадь газонов - 343,2 тыс. м</w:t>
      </w:r>
      <w:r w:rsidRPr="00FE3DCB">
        <w:rPr>
          <w:rFonts w:eastAsia="Calibri"/>
          <w:iCs/>
          <w:sz w:val="28"/>
          <w:szCs w:val="28"/>
          <w:vertAlign w:val="superscript"/>
        </w:rPr>
        <w:t>2</w:t>
      </w:r>
      <w:r w:rsidRPr="00FE3DCB">
        <w:rPr>
          <w:rFonts w:eastAsia="Calibri"/>
          <w:iCs/>
          <w:sz w:val="28"/>
          <w:szCs w:val="28"/>
        </w:rPr>
        <w:t>, тротуаров - 51,2 тыс. м</w:t>
      </w:r>
      <w:r w:rsidRPr="00FE3DCB">
        <w:rPr>
          <w:rFonts w:eastAsia="Calibri"/>
          <w:iCs/>
          <w:sz w:val="28"/>
          <w:szCs w:val="28"/>
          <w:vertAlign w:val="superscript"/>
        </w:rPr>
        <w:t>2</w:t>
      </w:r>
      <w:r w:rsidRPr="00FE3DCB">
        <w:rPr>
          <w:rFonts w:eastAsia="Calibri"/>
          <w:iCs/>
          <w:sz w:val="28"/>
          <w:szCs w:val="28"/>
        </w:rPr>
        <w:t>. Протяженность автомобильных дорог – 31,6 км, общей площадью 198,287 м</w:t>
      </w:r>
      <w:r w:rsidRPr="00FE3DCB">
        <w:rPr>
          <w:rFonts w:eastAsia="Calibri"/>
          <w:iCs/>
          <w:sz w:val="28"/>
          <w:szCs w:val="28"/>
          <w:vertAlign w:val="superscript"/>
        </w:rPr>
        <w:t>2</w:t>
      </w:r>
      <w:r w:rsidRPr="00FE3DCB">
        <w:rPr>
          <w:rFonts w:eastAsia="Calibri"/>
          <w:iCs/>
          <w:sz w:val="28"/>
          <w:szCs w:val="28"/>
        </w:rPr>
        <w:t xml:space="preserve">.. Город связывает с областным центром автомобильная дорога с твердым асфальтовым покрытием. </w:t>
      </w:r>
    </w:p>
    <w:p w:rsidR="00FE3DCB" w:rsidRPr="00FE3DCB" w:rsidRDefault="00FE3DCB" w:rsidP="00FE3DCB">
      <w:pPr>
        <w:tabs>
          <w:tab w:val="center" w:pos="4749"/>
          <w:tab w:val="left" w:pos="7515"/>
        </w:tabs>
        <w:spacing w:line="276" w:lineRule="auto"/>
        <w:jc w:val="right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Таблица 1</w:t>
      </w:r>
    </w:p>
    <w:p w:rsidR="00FE3DCB" w:rsidRPr="00FE3DCB" w:rsidRDefault="00FE3DCB" w:rsidP="00FE3DCB">
      <w:pPr>
        <w:tabs>
          <w:tab w:val="center" w:pos="4749"/>
          <w:tab w:val="left" w:pos="7515"/>
        </w:tabs>
        <w:spacing w:line="276" w:lineRule="auto"/>
        <w:jc w:val="center"/>
        <w:rPr>
          <w:b/>
          <w:sz w:val="28"/>
          <w:szCs w:val="28"/>
          <w:lang w:eastAsia="en-US"/>
        </w:rPr>
      </w:pPr>
      <w:r w:rsidRPr="00FE3DCB">
        <w:rPr>
          <w:b/>
          <w:sz w:val="28"/>
          <w:szCs w:val="28"/>
          <w:lang w:eastAsia="en-US"/>
        </w:rPr>
        <w:t>Демографическая ситуация</w:t>
      </w:r>
    </w:p>
    <w:p w:rsidR="00FE3DCB" w:rsidRPr="00FE3DCB" w:rsidRDefault="00FE3DCB" w:rsidP="00FE3DCB">
      <w:pPr>
        <w:tabs>
          <w:tab w:val="center" w:pos="4749"/>
          <w:tab w:val="left" w:pos="7515"/>
        </w:tabs>
        <w:spacing w:line="276" w:lineRule="auto"/>
        <w:jc w:val="center"/>
        <w:rPr>
          <w:b/>
          <w:sz w:val="10"/>
          <w:szCs w:val="10"/>
          <w:lang w:eastAsia="en-US"/>
        </w:rPr>
      </w:pPr>
    </w:p>
    <w:tbl>
      <w:tblPr>
        <w:tblW w:w="4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1165"/>
        <w:gridCol w:w="1165"/>
        <w:gridCol w:w="1164"/>
        <w:gridCol w:w="1164"/>
      </w:tblGrid>
      <w:tr w:rsidR="00FE3DCB" w:rsidRPr="00FE3DCB" w:rsidTr="00FE3DCB">
        <w:tc>
          <w:tcPr>
            <w:tcW w:w="2391" w:type="pct"/>
            <w:tcBorders>
              <w:bottom w:val="single" w:sz="4" w:space="0" w:color="auto"/>
            </w:tcBorders>
          </w:tcPr>
          <w:p w:rsidR="00FE3DCB" w:rsidRPr="00FE3DCB" w:rsidRDefault="00FE3DCB" w:rsidP="00FE3DC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FE3DCB" w:rsidRPr="00FE3DCB" w:rsidRDefault="00FE3DCB" w:rsidP="00FE3DCB">
            <w:pPr>
              <w:spacing w:after="200" w:line="276" w:lineRule="auto"/>
              <w:ind w:left="-131" w:right="-170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2012 год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FE3DCB" w:rsidRPr="00FE3DCB" w:rsidRDefault="00FE3DCB" w:rsidP="00FE3DCB">
            <w:pPr>
              <w:spacing w:after="200" w:line="276" w:lineRule="auto"/>
              <w:ind w:left="-131" w:right="-170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2013год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FE3DCB" w:rsidRPr="00FE3DCB" w:rsidRDefault="00FE3DCB" w:rsidP="00FE3DCB">
            <w:pPr>
              <w:spacing w:after="200" w:line="276" w:lineRule="auto"/>
              <w:ind w:left="-131" w:right="-170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2014 год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FE3DCB" w:rsidRPr="00FE3DCB" w:rsidRDefault="00FE3DCB" w:rsidP="00FE3DCB">
            <w:pPr>
              <w:spacing w:after="200" w:line="276" w:lineRule="auto"/>
              <w:ind w:left="-131" w:right="-170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 xml:space="preserve">2015 год </w:t>
            </w:r>
          </w:p>
        </w:tc>
      </w:tr>
      <w:tr w:rsidR="00FE3DCB" w:rsidRPr="00FE3DCB" w:rsidTr="00FE3DCB">
        <w:trPr>
          <w:trHeight w:val="960"/>
        </w:trPr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E3DCB" w:rsidRPr="00FE3DCB" w:rsidRDefault="00FE3DCB" w:rsidP="00FE3D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Численность постоянного населения на конец отчетного периода, чел. из них:</w:t>
            </w:r>
          </w:p>
        </w:tc>
        <w:tc>
          <w:tcPr>
            <w:tcW w:w="652" w:type="pct"/>
            <w:tcBorders>
              <w:top w:val="single" w:sz="4" w:space="0" w:color="auto"/>
              <w:bottom w:val="nil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18399</w:t>
            </w:r>
          </w:p>
        </w:tc>
        <w:tc>
          <w:tcPr>
            <w:tcW w:w="652" w:type="pct"/>
            <w:tcBorders>
              <w:top w:val="single" w:sz="4" w:space="0" w:color="auto"/>
              <w:bottom w:val="nil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18466</w:t>
            </w:r>
          </w:p>
        </w:tc>
        <w:tc>
          <w:tcPr>
            <w:tcW w:w="652" w:type="pct"/>
            <w:tcBorders>
              <w:top w:val="single" w:sz="4" w:space="0" w:color="auto"/>
              <w:bottom w:val="nil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18369</w:t>
            </w:r>
          </w:p>
        </w:tc>
        <w:tc>
          <w:tcPr>
            <w:tcW w:w="65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18432</w:t>
            </w:r>
          </w:p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E3DCB" w:rsidRPr="00FE3DCB" w:rsidTr="00FE3DCB">
        <w:trPr>
          <w:trHeight w:val="332"/>
        </w:trPr>
        <w:tc>
          <w:tcPr>
            <w:tcW w:w="2391" w:type="pct"/>
            <w:tcBorders>
              <w:top w:val="nil"/>
              <w:left w:val="single" w:sz="4" w:space="0" w:color="auto"/>
              <w:bottom w:val="nil"/>
            </w:tcBorders>
          </w:tcPr>
          <w:p w:rsidR="00FE3DCB" w:rsidRPr="00FE3DCB" w:rsidRDefault="00FE3DCB" w:rsidP="00FE3DCB">
            <w:pPr>
              <w:tabs>
                <w:tab w:val="left" w:pos="22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 xml:space="preserve">- моложе трудоспособного </w:t>
            </w:r>
          </w:p>
          <w:p w:rsidR="00FE3DCB" w:rsidRPr="00FE3DCB" w:rsidRDefault="00FE3DCB" w:rsidP="00FE3DCB">
            <w:pPr>
              <w:tabs>
                <w:tab w:val="left" w:pos="22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 xml:space="preserve">  возраста</w:t>
            </w:r>
          </w:p>
        </w:tc>
        <w:tc>
          <w:tcPr>
            <w:tcW w:w="652" w:type="pct"/>
            <w:tcBorders>
              <w:top w:val="nil"/>
              <w:bottom w:val="nil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2991</w:t>
            </w:r>
          </w:p>
        </w:tc>
        <w:tc>
          <w:tcPr>
            <w:tcW w:w="652" w:type="pct"/>
            <w:tcBorders>
              <w:top w:val="nil"/>
              <w:bottom w:val="nil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3138</w:t>
            </w:r>
          </w:p>
        </w:tc>
        <w:tc>
          <w:tcPr>
            <w:tcW w:w="652" w:type="pct"/>
            <w:tcBorders>
              <w:top w:val="nil"/>
              <w:bottom w:val="nil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3247</w:t>
            </w:r>
          </w:p>
        </w:tc>
        <w:tc>
          <w:tcPr>
            <w:tcW w:w="652" w:type="pct"/>
            <w:tcBorders>
              <w:top w:val="nil"/>
              <w:bottom w:val="nil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3332</w:t>
            </w:r>
          </w:p>
        </w:tc>
      </w:tr>
      <w:tr w:rsidR="00FE3DCB" w:rsidRPr="00FE3DCB" w:rsidTr="00FE3DCB">
        <w:trPr>
          <w:trHeight w:val="343"/>
        </w:trPr>
        <w:tc>
          <w:tcPr>
            <w:tcW w:w="2391" w:type="pct"/>
            <w:tcBorders>
              <w:top w:val="nil"/>
              <w:left w:val="single" w:sz="4" w:space="0" w:color="auto"/>
              <w:bottom w:val="nil"/>
            </w:tcBorders>
          </w:tcPr>
          <w:p w:rsidR="00FE3DCB" w:rsidRPr="00FE3DCB" w:rsidRDefault="00FE3DCB" w:rsidP="00FE3D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- трудоспособного возраста</w:t>
            </w:r>
          </w:p>
        </w:tc>
        <w:tc>
          <w:tcPr>
            <w:tcW w:w="652" w:type="pct"/>
            <w:tcBorders>
              <w:top w:val="nil"/>
              <w:bottom w:val="nil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11425</w:t>
            </w:r>
          </w:p>
        </w:tc>
        <w:tc>
          <w:tcPr>
            <w:tcW w:w="652" w:type="pct"/>
            <w:tcBorders>
              <w:top w:val="nil"/>
              <w:bottom w:val="nil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11134</w:t>
            </w:r>
          </w:p>
        </w:tc>
        <w:tc>
          <w:tcPr>
            <w:tcW w:w="652" w:type="pct"/>
            <w:tcBorders>
              <w:top w:val="nil"/>
              <w:bottom w:val="nil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10418</w:t>
            </w:r>
          </w:p>
        </w:tc>
        <w:tc>
          <w:tcPr>
            <w:tcW w:w="652" w:type="pct"/>
            <w:tcBorders>
              <w:top w:val="nil"/>
              <w:bottom w:val="nil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10150</w:t>
            </w:r>
          </w:p>
        </w:tc>
      </w:tr>
      <w:tr w:rsidR="00FE3DCB" w:rsidRPr="00FE3DCB" w:rsidTr="00FE3DCB">
        <w:trPr>
          <w:trHeight w:val="291"/>
        </w:trPr>
        <w:tc>
          <w:tcPr>
            <w:tcW w:w="239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- старше трудоспособного</w:t>
            </w:r>
          </w:p>
          <w:p w:rsidR="00FE3DCB" w:rsidRPr="00FE3DCB" w:rsidRDefault="00FE3DCB" w:rsidP="00FE3D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 xml:space="preserve">  возраста</w:t>
            </w:r>
          </w:p>
        </w:tc>
        <w:tc>
          <w:tcPr>
            <w:tcW w:w="652" w:type="pct"/>
            <w:tcBorders>
              <w:top w:val="nil"/>
              <w:bottom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3983</w:t>
            </w:r>
          </w:p>
        </w:tc>
        <w:tc>
          <w:tcPr>
            <w:tcW w:w="652" w:type="pct"/>
            <w:tcBorders>
              <w:top w:val="nil"/>
              <w:bottom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4194</w:t>
            </w:r>
          </w:p>
        </w:tc>
        <w:tc>
          <w:tcPr>
            <w:tcW w:w="652" w:type="pct"/>
            <w:tcBorders>
              <w:top w:val="nil"/>
              <w:bottom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4704</w:t>
            </w:r>
          </w:p>
        </w:tc>
        <w:tc>
          <w:tcPr>
            <w:tcW w:w="65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4950</w:t>
            </w:r>
          </w:p>
        </w:tc>
      </w:tr>
      <w:tr w:rsidR="00FE3DCB" w:rsidRPr="00FE3DCB" w:rsidTr="00FE3DCB">
        <w:tc>
          <w:tcPr>
            <w:tcW w:w="2391" w:type="pct"/>
            <w:tcBorders>
              <w:top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Численность мужчин,  чел.</w:t>
            </w:r>
          </w:p>
        </w:tc>
        <w:tc>
          <w:tcPr>
            <w:tcW w:w="652" w:type="pct"/>
            <w:tcBorders>
              <w:top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8636</w:t>
            </w:r>
          </w:p>
        </w:tc>
        <w:tc>
          <w:tcPr>
            <w:tcW w:w="652" w:type="pct"/>
            <w:tcBorders>
              <w:top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8673</w:t>
            </w:r>
          </w:p>
        </w:tc>
        <w:tc>
          <w:tcPr>
            <w:tcW w:w="652" w:type="pct"/>
            <w:tcBorders>
              <w:top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8600</w:t>
            </w:r>
          </w:p>
        </w:tc>
        <w:tc>
          <w:tcPr>
            <w:tcW w:w="652" w:type="pct"/>
            <w:tcBorders>
              <w:top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8620</w:t>
            </w:r>
          </w:p>
        </w:tc>
      </w:tr>
      <w:tr w:rsidR="00FE3DCB" w:rsidRPr="00FE3DCB" w:rsidTr="00FE3DCB">
        <w:tc>
          <w:tcPr>
            <w:tcW w:w="2391" w:type="pct"/>
          </w:tcPr>
          <w:p w:rsidR="00FE3DCB" w:rsidRPr="00FE3DCB" w:rsidRDefault="00FE3DCB" w:rsidP="00FE3D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Численность женщин,  чел.</w:t>
            </w:r>
          </w:p>
        </w:tc>
        <w:tc>
          <w:tcPr>
            <w:tcW w:w="652" w:type="pct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9763</w:t>
            </w:r>
          </w:p>
        </w:tc>
        <w:tc>
          <w:tcPr>
            <w:tcW w:w="652" w:type="pct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9793</w:t>
            </w:r>
          </w:p>
        </w:tc>
        <w:tc>
          <w:tcPr>
            <w:tcW w:w="652" w:type="pct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9769</w:t>
            </w:r>
          </w:p>
        </w:tc>
        <w:tc>
          <w:tcPr>
            <w:tcW w:w="652" w:type="pct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9812</w:t>
            </w:r>
          </w:p>
        </w:tc>
      </w:tr>
      <w:tr w:rsidR="00FE3DCB" w:rsidRPr="00FE3DCB" w:rsidTr="00FE3DCB">
        <w:trPr>
          <w:trHeight w:val="153"/>
        </w:trPr>
        <w:tc>
          <w:tcPr>
            <w:tcW w:w="2391" w:type="pct"/>
          </w:tcPr>
          <w:p w:rsidR="00FE3DCB" w:rsidRPr="00FE3DCB" w:rsidRDefault="00FE3DCB" w:rsidP="00FE3D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Число родившихся, чел.</w:t>
            </w:r>
          </w:p>
        </w:tc>
        <w:tc>
          <w:tcPr>
            <w:tcW w:w="652" w:type="pct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652" w:type="pct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652" w:type="pct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652" w:type="pct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214</w:t>
            </w:r>
          </w:p>
        </w:tc>
      </w:tr>
      <w:tr w:rsidR="00FE3DCB" w:rsidRPr="00FE3DCB" w:rsidTr="00FE3DCB">
        <w:trPr>
          <w:trHeight w:val="153"/>
        </w:trPr>
        <w:tc>
          <w:tcPr>
            <w:tcW w:w="2391" w:type="pct"/>
          </w:tcPr>
          <w:p w:rsidR="00FE3DCB" w:rsidRPr="00FE3DCB" w:rsidRDefault="00FE3DCB" w:rsidP="00FE3D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Число умерших, чел.</w:t>
            </w:r>
          </w:p>
        </w:tc>
        <w:tc>
          <w:tcPr>
            <w:tcW w:w="652" w:type="pct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652" w:type="pct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189</w:t>
            </w:r>
          </w:p>
        </w:tc>
        <w:tc>
          <w:tcPr>
            <w:tcW w:w="652" w:type="pct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652" w:type="pct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170</w:t>
            </w:r>
          </w:p>
        </w:tc>
      </w:tr>
      <w:tr w:rsidR="00FE3DCB" w:rsidRPr="00FE3DCB" w:rsidTr="00FE3DCB">
        <w:trPr>
          <w:trHeight w:val="585"/>
        </w:trPr>
        <w:tc>
          <w:tcPr>
            <w:tcW w:w="2391" w:type="pct"/>
          </w:tcPr>
          <w:p w:rsidR="00FE3DCB" w:rsidRPr="00FE3DCB" w:rsidRDefault="00FE3DCB" w:rsidP="00FE3DCB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lastRenderedPageBreak/>
              <w:t>Естественный прирост, (убыль) чел.</w:t>
            </w:r>
          </w:p>
        </w:tc>
        <w:tc>
          <w:tcPr>
            <w:tcW w:w="652" w:type="pct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+78</w:t>
            </w:r>
          </w:p>
        </w:tc>
        <w:tc>
          <w:tcPr>
            <w:tcW w:w="652" w:type="pct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+18</w:t>
            </w:r>
          </w:p>
        </w:tc>
        <w:tc>
          <w:tcPr>
            <w:tcW w:w="652" w:type="pct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+19</w:t>
            </w:r>
          </w:p>
        </w:tc>
        <w:tc>
          <w:tcPr>
            <w:tcW w:w="652" w:type="pct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+44</w:t>
            </w:r>
          </w:p>
        </w:tc>
      </w:tr>
    </w:tbl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tabs>
          <w:tab w:val="left" w:pos="180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 распределении населения по половому составу удельный вес количества женщин (53,2%) превышает удельный вес численности мужчин (46,8%).</w:t>
      </w: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В  </w:t>
      </w:r>
      <w:proofErr w:type="gramStart"/>
      <w:r w:rsidRPr="00FE3DCB">
        <w:rPr>
          <w:sz w:val="28"/>
          <w:szCs w:val="28"/>
          <w:lang w:eastAsia="en-US"/>
        </w:rPr>
        <w:t>Радужном</w:t>
      </w:r>
      <w:proofErr w:type="gramEnd"/>
      <w:r w:rsidRPr="00FE3DCB">
        <w:rPr>
          <w:sz w:val="28"/>
          <w:szCs w:val="28"/>
          <w:lang w:eastAsia="en-US"/>
        </w:rPr>
        <w:t xml:space="preserve"> по-прежнему наблюдается превышение числа родившихся над количеством умерших. В 2015 г. родилось 214 ребенка, ушли из жизни 170 человек. Естественный прирост составил 44 человека (в 2014 году – 19 человек).  Число </w:t>
      </w:r>
      <w:proofErr w:type="gramStart"/>
      <w:r w:rsidRPr="00FE3DCB">
        <w:rPr>
          <w:sz w:val="28"/>
          <w:szCs w:val="28"/>
          <w:lang w:eastAsia="en-US"/>
        </w:rPr>
        <w:t>родившихся</w:t>
      </w:r>
      <w:proofErr w:type="gramEnd"/>
      <w:r w:rsidRPr="00FE3DCB">
        <w:rPr>
          <w:sz w:val="28"/>
          <w:szCs w:val="28"/>
          <w:lang w:eastAsia="en-US"/>
        </w:rPr>
        <w:t xml:space="preserve"> превысило число умерших в 1,3 раза (в 2014 году -1,1 раза).  В брак вступили и образовали новые семьи 151 пара, по сравнению с 2014 годом показатель уменьшился на 0,7 %, брачный союз расторгли 85 пар, по сравнению с 2014 годом произошло увеличение на 2,4 %.</w:t>
      </w: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ЗАТО г. Радужный – единственный  город Владимирской области, в котором все годы демографическая обстановка характеризуется устойчивой тенденцией естественного прироста населения.</w:t>
      </w:r>
    </w:p>
    <w:p w:rsidR="00FE3DCB" w:rsidRPr="00FE3DCB" w:rsidRDefault="00FE3DCB" w:rsidP="00FE3DCB">
      <w:pPr>
        <w:spacing w:line="276" w:lineRule="auto"/>
        <w:ind w:firstLine="709"/>
        <w:jc w:val="right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Таблица 2</w:t>
      </w:r>
    </w:p>
    <w:p w:rsidR="00FE3DCB" w:rsidRPr="00FE3DCB" w:rsidRDefault="00FE3DCB" w:rsidP="00FE3DCB">
      <w:pPr>
        <w:spacing w:line="276" w:lineRule="auto"/>
        <w:ind w:firstLine="709"/>
        <w:jc w:val="center"/>
        <w:rPr>
          <w:b/>
          <w:sz w:val="28"/>
          <w:szCs w:val="28"/>
          <w:lang w:eastAsia="en-US"/>
        </w:rPr>
      </w:pPr>
      <w:r w:rsidRPr="00FE3DCB">
        <w:rPr>
          <w:b/>
          <w:sz w:val="28"/>
          <w:szCs w:val="28"/>
          <w:lang w:eastAsia="en-US"/>
        </w:rPr>
        <w:t>Численность населения по возрастам</w:t>
      </w:r>
    </w:p>
    <w:p w:rsidR="00FE3DCB" w:rsidRPr="00FE3DCB" w:rsidRDefault="00FE3DCB" w:rsidP="00FE3DCB">
      <w:pPr>
        <w:spacing w:line="276" w:lineRule="auto"/>
        <w:ind w:firstLine="709"/>
        <w:jc w:val="center"/>
        <w:rPr>
          <w:b/>
          <w:sz w:val="28"/>
          <w:szCs w:val="28"/>
          <w:lang w:eastAsia="en-US"/>
        </w:rPr>
      </w:pPr>
    </w:p>
    <w:tbl>
      <w:tblPr>
        <w:tblW w:w="6830" w:type="dxa"/>
        <w:tblInd w:w="1650" w:type="dxa"/>
        <w:tblLook w:val="04A0" w:firstRow="1" w:lastRow="0" w:firstColumn="1" w:lastColumn="0" w:noHBand="0" w:noVBand="1"/>
      </w:tblPr>
      <w:tblGrid>
        <w:gridCol w:w="1714"/>
        <w:gridCol w:w="919"/>
        <w:gridCol w:w="850"/>
        <w:gridCol w:w="851"/>
        <w:gridCol w:w="919"/>
        <w:gridCol w:w="782"/>
        <w:gridCol w:w="795"/>
      </w:tblGrid>
      <w:tr w:rsidR="00FE3DCB" w:rsidRPr="00FE3DCB" w:rsidTr="00FE3DCB">
        <w:trPr>
          <w:trHeight w:val="300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DCB" w:rsidRPr="00FE3DCB" w:rsidRDefault="00FE3DCB" w:rsidP="00FE3DCB">
            <w:pPr>
              <w:jc w:val="center"/>
              <w:rPr>
                <w:b/>
                <w:sz w:val="28"/>
                <w:szCs w:val="28"/>
              </w:rPr>
            </w:pPr>
            <w:r w:rsidRPr="00FE3DCB">
              <w:rPr>
                <w:b/>
                <w:sz w:val="28"/>
                <w:szCs w:val="28"/>
              </w:rPr>
              <w:t>2014 г.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DCB" w:rsidRPr="00FE3DCB" w:rsidRDefault="00FE3DCB" w:rsidP="00FE3DCB">
            <w:pPr>
              <w:jc w:val="center"/>
              <w:rPr>
                <w:b/>
                <w:sz w:val="28"/>
                <w:szCs w:val="28"/>
              </w:rPr>
            </w:pPr>
            <w:r w:rsidRPr="00FE3DCB">
              <w:rPr>
                <w:b/>
                <w:sz w:val="28"/>
                <w:szCs w:val="28"/>
              </w:rPr>
              <w:t>2015 г.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CB" w:rsidRPr="00FE3DCB" w:rsidRDefault="00FE3DCB" w:rsidP="00FE3DC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Ж.п.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Ж.п.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18369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9769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18432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8620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9812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в т.ч.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306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3-5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658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323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106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115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8-13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1232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571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166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16-17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292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122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18-19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104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20-24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779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393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698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362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336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25-29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1549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769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1441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719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722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30-34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946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961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1881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924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957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35-39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764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763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1623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806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817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40-44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511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1114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558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556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45-49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454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799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367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432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50-54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1497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866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1301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536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765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55-59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1093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1875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818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1057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lastRenderedPageBreak/>
              <w:t>60-64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1776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956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1752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737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1015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65-69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927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529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1106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461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645</w:t>
            </w:r>
          </w:p>
        </w:tc>
      </w:tr>
      <w:tr w:rsidR="00FE3DCB" w:rsidRPr="00FE3DCB" w:rsidTr="00FE3DCB">
        <w:trPr>
          <w:trHeight w:val="3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70 и старше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right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687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1035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338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697</w:t>
            </w:r>
          </w:p>
        </w:tc>
      </w:tr>
    </w:tbl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Численность населения города практически остается на уровне 2014 года. При этом возрастает детское население в возрасте от 0 до 17 лет на 2,2%.</w:t>
      </w:r>
    </w:p>
    <w:p w:rsidR="00FE3DCB" w:rsidRPr="00FE3DCB" w:rsidRDefault="00FE3DCB" w:rsidP="00FE3DCB">
      <w:pPr>
        <w:spacing w:line="276" w:lineRule="auto"/>
        <w:ind w:firstLine="709"/>
        <w:jc w:val="right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spacing w:line="276" w:lineRule="auto"/>
        <w:ind w:firstLine="709"/>
        <w:jc w:val="right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spacing w:line="276" w:lineRule="auto"/>
        <w:ind w:firstLine="709"/>
        <w:jc w:val="right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Таблица 3</w:t>
      </w:r>
    </w:p>
    <w:p w:rsidR="00FE3DCB" w:rsidRPr="00FE3DCB" w:rsidRDefault="00FE3DCB" w:rsidP="00FE3DCB">
      <w:pPr>
        <w:spacing w:line="276" w:lineRule="auto"/>
        <w:ind w:firstLine="720"/>
        <w:jc w:val="center"/>
        <w:rPr>
          <w:b/>
          <w:sz w:val="28"/>
          <w:szCs w:val="28"/>
          <w:lang w:eastAsia="en-US"/>
        </w:rPr>
      </w:pPr>
      <w:r w:rsidRPr="00FE3DCB">
        <w:rPr>
          <w:b/>
          <w:sz w:val="28"/>
          <w:szCs w:val="28"/>
          <w:lang w:eastAsia="en-US"/>
        </w:rPr>
        <w:t>Занятость населения</w:t>
      </w:r>
    </w:p>
    <w:p w:rsidR="00FE3DCB" w:rsidRPr="00FE3DCB" w:rsidRDefault="00FE3DCB" w:rsidP="00FE3DCB">
      <w:pPr>
        <w:spacing w:line="276" w:lineRule="auto"/>
        <w:ind w:firstLine="720"/>
        <w:jc w:val="center"/>
        <w:rPr>
          <w:b/>
          <w:sz w:val="28"/>
          <w:szCs w:val="28"/>
          <w:lang w:eastAsia="en-US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691"/>
        <w:gridCol w:w="1129"/>
        <w:gridCol w:w="1129"/>
        <w:gridCol w:w="1129"/>
        <w:gridCol w:w="1129"/>
        <w:gridCol w:w="1129"/>
      </w:tblGrid>
      <w:tr w:rsidR="00FE3DCB" w:rsidRPr="00FE3DCB" w:rsidTr="00FE3DCB">
        <w:trPr>
          <w:trHeight w:val="351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FE3DCB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FE3DCB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2011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2012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2013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2014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 xml:space="preserve">2015 год </w:t>
            </w:r>
          </w:p>
        </w:tc>
      </w:tr>
      <w:tr w:rsidR="00FE3DCB" w:rsidRPr="00FE3DCB" w:rsidTr="00FE3DCB">
        <w:trPr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DCB" w:rsidRPr="00FE3DCB" w:rsidRDefault="00FE3DCB" w:rsidP="00FE3DCB">
            <w:pPr>
              <w:jc w:val="both"/>
              <w:rPr>
                <w:sz w:val="28"/>
                <w:szCs w:val="28"/>
              </w:rPr>
            </w:pPr>
            <w:r w:rsidRPr="00FE3DCB">
              <w:rPr>
                <w:sz w:val="28"/>
                <w:szCs w:val="28"/>
              </w:rPr>
              <w:t>Общая численность экономически активного населения, чел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</w:rPr>
            </w:pPr>
            <w:r w:rsidRPr="00FE3DCB">
              <w:rPr>
                <w:sz w:val="28"/>
                <w:szCs w:val="28"/>
              </w:rPr>
              <w:t>10 483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</w:rPr>
            </w:pPr>
            <w:r w:rsidRPr="00FE3DCB">
              <w:rPr>
                <w:sz w:val="28"/>
                <w:szCs w:val="28"/>
              </w:rPr>
              <w:t>10 270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</w:rPr>
            </w:pPr>
            <w:r w:rsidRPr="00FE3DCB">
              <w:rPr>
                <w:sz w:val="28"/>
                <w:szCs w:val="28"/>
              </w:rPr>
              <w:t>10 290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</w:rPr>
            </w:pPr>
          </w:p>
          <w:p w:rsidR="00FE3DCB" w:rsidRPr="00FE3DCB" w:rsidRDefault="00FE3DCB" w:rsidP="00FE3DCB">
            <w:pPr>
              <w:jc w:val="center"/>
              <w:rPr>
                <w:sz w:val="28"/>
                <w:szCs w:val="28"/>
              </w:rPr>
            </w:pPr>
            <w:r w:rsidRPr="00FE3DCB">
              <w:rPr>
                <w:sz w:val="28"/>
                <w:szCs w:val="28"/>
              </w:rPr>
              <w:t>10600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jc w:val="center"/>
              <w:rPr>
                <w:sz w:val="28"/>
                <w:szCs w:val="28"/>
              </w:rPr>
            </w:pPr>
            <w:r w:rsidRPr="00FE3DCB">
              <w:rPr>
                <w:sz w:val="28"/>
                <w:szCs w:val="28"/>
              </w:rPr>
              <w:t>9897</w:t>
            </w:r>
          </w:p>
        </w:tc>
      </w:tr>
      <w:tr w:rsidR="00FE3DCB" w:rsidRPr="00FE3DCB" w:rsidTr="00FE3DCB">
        <w:trPr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Общая численность занятого населения в экономике,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6 270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6 100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6 050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5443</w:t>
            </w:r>
          </w:p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5982</w:t>
            </w:r>
          </w:p>
        </w:tc>
      </w:tr>
      <w:tr w:rsidR="00FE3DCB" w:rsidRPr="00FE3DCB" w:rsidTr="00FE3DCB">
        <w:trPr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Общая численность безработных, зарегистрированных в службе занятости,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208</w:t>
            </w:r>
          </w:p>
        </w:tc>
      </w:tr>
      <w:tr w:rsidR="00FE3DCB" w:rsidRPr="00FE3DCB" w:rsidTr="00FE3DCB">
        <w:trPr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FE3DCB">
              <w:rPr>
                <w:color w:val="000000"/>
                <w:sz w:val="28"/>
                <w:szCs w:val="28"/>
                <w:lang w:eastAsia="en-US"/>
              </w:rPr>
              <w:t>Уровень безработицы,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E3DCB" w:rsidRPr="00FE3DCB" w:rsidTr="00FE3DCB">
        <w:trPr>
          <w:trHeight w:val="6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Количество пенсионеров,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4528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4724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4892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5092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5257</w:t>
            </w:r>
          </w:p>
        </w:tc>
      </w:tr>
      <w:tr w:rsidR="00FE3DCB" w:rsidRPr="00FE3DCB" w:rsidTr="00FE3DCB">
        <w:trPr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Доля пенсионеров в среднегодовой численности населения,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24,8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FE3DCB">
              <w:rPr>
                <w:color w:val="000000"/>
                <w:sz w:val="28"/>
                <w:szCs w:val="28"/>
                <w:lang w:eastAsia="en-US"/>
              </w:rPr>
              <w:t>25,6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FE3DCB" w:rsidRPr="00FE3DCB" w:rsidRDefault="00FE3DCB" w:rsidP="00FE3DCB">
            <w:pPr>
              <w:spacing w:line="276" w:lineRule="auto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27,7%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28,5%</w:t>
            </w:r>
          </w:p>
        </w:tc>
      </w:tr>
    </w:tbl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spacing w:line="276" w:lineRule="auto"/>
        <w:ind w:firstLine="709"/>
        <w:jc w:val="both"/>
        <w:rPr>
          <w:color w:val="FF0000"/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Уровень зарегистрированной безработицы за 2015 год вырос до 2,0% с 1,4% в 2014 году.</w:t>
      </w:r>
    </w:p>
    <w:p w:rsidR="00FE3DCB" w:rsidRPr="00FE3DCB" w:rsidRDefault="00FE3DCB" w:rsidP="00FE3DCB">
      <w:pPr>
        <w:tabs>
          <w:tab w:val="left" w:pos="709"/>
        </w:tabs>
        <w:jc w:val="both"/>
        <w:rPr>
          <w:sz w:val="28"/>
          <w:szCs w:val="28"/>
        </w:rPr>
      </w:pPr>
      <w:r w:rsidRPr="00FE3DCB">
        <w:rPr>
          <w:sz w:val="28"/>
          <w:szCs w:val="28"/>
        </w:rPr>
        <w:tab/>
        <w:t xml:space="preserve">По состоянию на 1 января 2016 года около трети всех состоящих на учете безработных - родители, воспитывающие несовершеннолетних детей, доля женщин – 55,8%, молодежи 16-29 лет – 15,9%, инвалидов – 13%.  </w:t>
      </w: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Численность населения пенсионного возраста ежегодно растет. Часть пенсионеров продолжает трудиться, вливаясь в блок экономически активного населения, при этом часть экономически активного населения города трудится за его пределами. Мотивация такому явлению: отсутствие </w:t>
      </w:r>
      <w:r w:rsidRPr="00FE3DCB">
        <w:rPr>
          <w:sz w:val="28"/>
          <w:szCs w:val="28"/>
          <w:lang w:eastAsia="en-US"/>
        </w:rPr>
        <w:lastRenderedPageBreak/>
        <w:t>возможности удовлетворить свои потребности в трудоустройстве и получении достойной оплаты труда, в обеспечении жильем.</w:t>
      </w:r>
    </w:p>
    <w:p w:rsidR="00FE3DCB" w:rsidRPr="00FE3DCB" w:rsidRDefault="00FE3DCB" w:rsidP="00FE3DCB">
      <w:pPr>
        <w:ind w:firstLine="709"/>
        <w:jc w:val="right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ind w:firstLine="709"/>
        <w:jc w:val="right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ind w:firstLine="709"/>
        <w:jc w:val="right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ind w:firstLine="709"/>
        <w:jc w:val="right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ind w:firstLine="709"/>
        <w:jc w:val="right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ind w:firstLine="709"/>
        <w:jc w:val="right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ind w:firstLine="709"/>
        <w:jc w:val="right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ind w:firstLine="709"/>
        <w:jc w:val="right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ind w:firstLine="709"/>
        <w:jc w:val="right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ind w:firstLine="709"/>
        <w:jc w:val="right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Таблица 4</w:t>
      </w:r>
    </w:p>
    <w:p w:rsidR="00FE3DCB" w:rsidRPr="00FE3DCB" w:rsidRDefault="00FE3DCB" w:rsidP="00FE3DCB">
      <w:pPr>
        <w:ind w:firstLine="709"/>
        <w:jc w:val="center"/>
        <w:rPr>
          <w:b/>
          <w:sz w:val="28"/>
          <w:szCs w:val="28"/>
          <w:lang w:eastAsia="en-US"/>
        </w:rPr>
      </w:pPr>
      <w:r w:rsidRPr="00FE3DCB">
        <w:rPr>
          <w:b/>
          <w:sz w:val="28"/>
          <w:szCs w:val="28"/>
          <w:lang w:eastAsia="en-US"/>
        </w:rPr>
        <w:t>Уровень жизни населения</w:t>
      </w:r>
    </w:p>
    <w:p w:rsidR="00FE3DCB" w:rsidRPr="00FE3DCB" w:rsidRDefault="00FE3DCB" w:rsidP="00FE3DCB">
      <w:pPr>
        <w:ind w:firstLine="709"/>
        <w:jc w:val="center"/>
        <w:rPr>
          <w:b/>
          <w:sz w:val="28"/>
          <w:szCs w:val="28"/>
          <w:lang w:eastAsia="en-US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169"/>
        <w:gridCol w:w="1240"/>
        <w:gridCol w:w="1240"/>
        <w:gridCol w:w="1240"/>
        <w:gridCol w:w="1240"/>
      </w:tblGrid>
      <w:tr w:rsidR="00FE3DCB" w:rsidRPr="00FE3DCB" w:rsidTr="00FE3DCB">
        <w:trPr>
          <w:trHeight w:val="177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FE3DCB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FE3DCB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2012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2013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2014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b/>
                <w:sz w:val="28"/>
                <w:szCs w:val="28"/>
                <w:lang w:eastAsia="en-US"/>
              </w:rPr>
            </w:pPr>
            <w:r w:rsidRPr="00FE3DCB">
              <w:rPr>
                <w:b/>
                <w:sz w:val="28"/>
                <w:szCs w:val="28"/>
                <w:lang w:eastAsia="en-US"/>
              </w:rPr>
              <w:t>2015 год</w:t>
            </w:r>
          </w:p>
        </w:tc>
      </w:tr>
      <w:tr w:rsidR="00FE3DCB" w:rsidRPr="00FE3DCB" w:rsidTr="00FE3DCB">
        <w:trPr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 xml:space="preserve">Средняя номинальная начисленная заработная плата, рублей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16 795,2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18 779,4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sz w:val="28"/>
                <w:szCs w:val="28"/>
                <w:lang w:eastAsia="en-US"/>
              </w:rPr>
            </w:pPr>
          </w:p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21625,1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25583,0</w:t>
            </w:r>
          </w:p>
        </w:tc>
      </w:tr>
      <w:tr w:rsidR="00FE3DCB" w:rsidRPr="00FE3DCB" w:rsidTr="00FE3DCB">
        <w:trPr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Темпы роста реальной заработной платы, 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104,8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115,8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115,1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118,3</w:t>
            </w:r>
          </w:p>
        </w:tc>
      </w:tr>
      <w:tr w:rsidR="00FE3DCB" w:rsidRPr="00FE3DCB" w:rsidTr="00FE3DCB">
        <w:trPr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Средний размер пенсии, рублей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8 664,0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9 493,4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10280,21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11404,0</w:t>
            </w:r>
          </w:p>
        </w:tc>
      </w:tr>
      <w:tr w:rsidR="00FE3DCB" w:rsidRPr="00FE3DCB" w:rsidTr="00FE3DCB">
        <w:trPr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CB" w:rsidRPr="00FE3DCB" w:rsidRDefault="00FE3DCB" w:rsidP="00FE3D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Прожиточный минимум в среднем за год на душу населения на территории Владимирской области, рублей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6 419,0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6 983,0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7954,0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CB" w:rsidRPr="00FE3DCB" w:rsidRDefault="00FE3DCB" w:rsidP="00FE3DCB">
            <w:pPr>
              <w:spacing w:line="276" w:lineRule="auto"/>
              <w:ind w:left="-108" w:right="-144"/>
              <w:jc w:val="center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8908,0</w:t>
            </w:r>
          </w:p>
        </w:tc>
      </w:tr>
    </w:tbl>
    <w:p w:rsidR="00FE3DCB" w:rsidRPr="00FE3DCB" w:rsidRDefault="00FE3DCB" w:rsidP="00FE3DCB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Среднемесячная номинальная начисленная заработная плата за 2015 год составила – 25583,0 рубля(118,3% к аналогичному периоду 2014 года).</w:t>
      </w: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 городе сложилась тенденция динамичного роста заработной платы. Наблюдается положительная динамика снижения численности населения  с денежными доходами ниже прожиточного минимума. Задолженность по выплате заработной платы отсутствует.</w:t>
      </w: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 структуре денежных доходов населения наибольший удельный вес занимает, и будет занимать оплата труда, пенсии, доходы от предпринимательской деятельности. Увеличение размера пенсии по старости так же способствует росту доходов населения.</w:t>
      </w: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 </w:t>
      </w:r>
    </w:p>
    <w:p w:rsidR="00FE3DCB" w:rsidRPr="00FE3DCB" w:rsidRDefault="00FE3DCB" w:rsidP="00C15377">
      <w:pPr>
        <w:numPr>
          <w:ilvl w:val="1"/>
          <w:numId w:val="2"/>
        </w:numPr>
        <w:tabs>
          <w:tab w:val="left" w:pos="0"/>
          <w:tab w:val="left" w:pos="993"/>
        </w:tabs>
        <w:spacing w:after="200" w:line="276" w:lineRule="auto"/>
        <w:ind w:firstLine="567"/>
        <w:contextualSpacing/>
        <w:jc w:val="both"/>
        <w:rPr>
          <w:b/>
          <w:sz w:val="28"/>
          <w:szCs w:val="28"/>
          <w:lang w:eastAsia="en-US"/>
        </w:rPr>
      </w:pPr>
      <w:r w:rsidRPr="00FE3DCB">
        <w:rPr>
          <w:b/>
          <w:sz w:val="28"/>
          <w:szCs w:val="28"/>
          <w:lang w:eastAsia="en-US"/>
        </w:rPr>
        <w:t xml:space="preserve"> Информация об органе местного самоуправления, осуществляющего управление в сфере образования.</w:t>
      </w:r>
    </w:p>
    <w:p w:rsidR="00FE3DCB" w:rsidRPr="00FE3DCB" w:rsidRDefault="00FE3DCB" w:rsidP="00FE3DCB">
      <w:pPr>
        <w:tabs>
          <w:tab w:val="left" w:pos="0"/>
        </w:tabs>
        <w:contextualSpacing/>
        <w:jc w:val="both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tabs>
          <w:tab w:val="left" w:pos="0"/>
        </w:tabs>
        <w:ind w:firstLine="567"/>
        <w:contextualSpacing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lastRenderedPageBreak/>
        <w:t xml:space="preserve">Управление образования администрации ЗАТО города Радужный Владимирской области. </w:t>
      </w:r>
    </w:p>
    <w:p w:rsidR="00FE3DCB" w:rsidRPr="00FE3DCB" w:rsidRDefault="00FE3DCB" w:rsidP="00FE3DCB">
      <w:pPr>
        <w:spacing w:line="191" w:lineRule="atLeast"/>
        <w:ind w:firstLine="567"/>
        <w:jc w:val="both"/>
        <w:rPr>
          <w:sz w:val="28"/>
          <w:szCs w:val="28"/>
          <w:lang w:eastAsia="en-US"/>
        </w:rPr>
      </w:pPr>
      <w:r w:rsidRPr="00FE3DCB">
        <w:rPr>
          <w:b/>
          <w:bCs/>
          <w:sz w:val="28"/>
          <w:szCs w:val="28"/>
          <w:lang w:eastAsia="en-US"/>
        </w:rPr>
        <w:t>Адрес:</w:t>
      </w:r>
      <w:r w:rsidRPr="00FE3DCB">
        <w:rPr>
          <w:sz w:val="28"/>
          <w:szCs w:val="28"/>
          <w:lang w:eastAsia="en-US"/>
        </w:rPr>
        <w:t> 600910, Владимирская область, г. Радужный, 1 квартал, д. 55</w:t>
      </w:r>
    </w:p>
    <w:p w:rsidR="00FE3DCB" w:rsidRPr="00FE3DCB" w:rsidRDefault="00FE3DCB" w:rsidP="00FE3DCB">
      <w:pPr>
        <w:spacing w:line="191" w:lineRule="atLeast"/>
        <w:ind w:firstLine="567"/>
        <w:jc w:val="both"/>
        <w:rPr>
          <w:sz w:val="28"/>
          <w:szCs w:val="28"/>
          <w:lang w:eastAsia="en-US"/>
        </w:rPr>
      </w:pPr>
      <w:r w:rsidRPr="00FE3DCB">
        <w:rPr>
          <w:b/>
          <w:bCs/>
          <w:sz w:val="28"/>
          <w:szCs w:val="28"/>
          <w:lang w:eastAsia="en-US"/>
        </w:rPr>
        <w:t>Контактный телефон:</w:t>
      </w:r>
      <w:r w:rsidRPr="00FE3DCB">
        <w:rPr>
          <w:sz w:val="28"/>
          <w:szCs w:val="28"/>
          <w:lang w:eastAsia="en-US"/>
        </w:rPr>
        <w:t> (49254)3-30-35</w:t>
      </w:r>
    </w:p>
    <w:p w:rsidR="00FE3DCB" w:rsidRPr="00FE3DCB" w:rsidRDefault="00FE3DCB" w:rsidP="00FE3DCB">
      <w:pPr>
        <w:spacing w:line="191" w:lineRule="atLeast"/>
        <w:ind w:firstLine="567"/>
        <w:jc w:val="both"/>
        <w:rPr>
          <w:sz w:val="28"/>
          <w:szCs w:val="28"/>
          <w:lang w:eastAsia="en-US"/>
        </w:rPr>
      </w:pPr>
      <w:r w:rsidRPr="00FE3DCB">
        <w:rPr>
          <w:b/>
          <w:bCs/>
          <w:sz w:val="28"/>
          <w:szCs w:val="28"/>
          <w:lang w:eastAsia="en-US"/>
        </w:rPr>
        <w:t>Сайт:</w:t>
      </w:r>
      <w:r w:rsidRPr="00FE3DCB">
        <w:rPr>
          <w:sz w:val="28"/>
          <w:szCs w:val="28"/>
          <w:lang w:eastAsia="en-US"/>
        </w:rPr>
        <w:t xml:space="preserve"> http://www.raduzhnyi-city.ru/adm/e73.html</w:t>
      </w:r>
    </w:p>
    <w:p w:rsidR="00FE3DCB" w:rsidRPr="00FE3DCB" w:rsidRDefault="00FE3DCB" w:rsidP="00FE3DCB">
      <w:pPr>
        <w:spacing w:line="191" w:lineRule="atLeast"/>
        <w:ind w:firstLine="567"/>
        <w:jc w:val="both"/>
        <w:rPr>
          <w:sz w:val="28"/>
          <w:szCs w:val="28"/>
          <w:lang w:eastAsia="en-US"/>
        </w:rPr>
      </w:pPr>
      <w:r w:rsidRPr="00FE3DCB">
        <w:rPr>
          <w:b/>
          <w:bCs/>
          <w:sz w:val="28"/>
          <w:szCs w:val="28"/>
          <w:lang w:eastAsia="en-US"/>
        </w:rPr>
        <w:t>E-</w:t>
      </w:r>
      <w:proofErr w:type="spellStart"/>
      <w:r w:rsidRPr="00FE3DCB">
        <w:rPr>
          <w:b/>
          <w:bCs/>
          <w:sz w:val="28"/>
          <w:szCs w:val="28"/>
          <w:lang w:eastAsia="en-US"/>
        </w:rPr>
        <w:t>mail</w:t>
      </w:r>
      <w:proofErr w:type="spellEnd"/>
      <w:r w:rsidRPr="00FE3DCB">
        <w:rPr>
          <w:b/>
          <w:bCs/>
          <w:sz w:val="28"/>
          <w:szCs w:val="28"/>
          <w:lang w:eastAsia="en-US"/>
        </w:rPr>
        <w:t>:</w:t>
      </w:r>
      <w:r w:rsidRPr="00FE3DCB">
        <w:rPr>
          <w:sz w:val="28"/>
          <w:szCs w:val="28"/>
          <w:lang w:eastAsia="en-US"/>
        </w:rPr>
        <w:t> </w:t>
      </w:r>
      <w:hyperlink r:id="rId8" w:history="1">
        <w:r w:rsidRPr="00FE3DCB">
          <w:rPr>
            <w:sz w:val="28"/>
            <w:szCs w:val="28"/>
            <w:lang w:eastAsia="en-US"/>
          </w:rPr>
          <w:t>obrazovanie@uno.elcom.ru</w:t>
        </w:r>
      </w:hyperlink>
    </w:p>
    <w:p w:rsidR="00FE3DCB" w:rsidRPr="00FE3DCB" w:rsidRDefault="00FE3DCB" w:rsidP="00FE3DCB">
      <w:pPr>
        <w:spacing w:line="191" w:lineRule="atLeast"/>
        <w:ind w:firstLine="567"/>
        <w:jc w:val="both"/>
        <w:rPr>
          <w:sz w:val="28"/>
          <w:szCs w:val="28"/>
          <w:lang w:eastAsia="en-US"/>
        </w:rPr>
      </w:pPr>
    </w:p>
    <w:p w:rsidR="00FE3DCB" w:rsidRPr="00FE3DCB" w:rsidRDefault="00FE3DCB" w:rsidP="00C15377">
      <w:pPr>
        <w:numPr>
          <w:ilvl w:val="1"/>
          <w:numId w:val="2"/>
        </w:numPr>
        <w:tabs>
          <w:tab w:val="left" w:pos="993"/>
        </w:tabs>
        <w:spacing w:after="200" w:line="276" w:lineRule="auto"/>
        <w:contextualSpacing/>
        <w:jc w:val="both"/>
        <w:rPr>
          <w:b/>
          <w:sz w:val="28"/>
          <w:szCs w:val="28"/>
          <w:lang w:eastAsia="en-US"/>
        </w:rPr>
      </w:pPr>
      <w:r w:rsidRPr="00FE3DCB">
        <w:rPr>
          <w:b/>
          <w:sz w:val="28"/>
          <w:szCs w:val="28"/>
          <w:lang w:eastAsia="en-US"/>
        </w:rPr>
        <w:t xml:space="preserve"> Информация о программах и проектах в сфере образования.</w:t>
      </w:r>
    </w:p>
    <w:p w:rsidR="00FE3DCB" w:rsidRPr="00FE3DCB" w:rsidRDefault="00FE3DCB" w:rsidP="00FE3DCB">
      <w:pPr>
        <w:tabs>
          <w:tab w:val="left" w:pos="993"/>
        </w:tabs>
        <w:ind w:left="927"/>
        <w:contextualSpacing/>
        <w:jc w:val="both"/>
        <w:rPr>
          <w:b/>
          <w:sz w:val="10"/>
          <w:szCs w:val="10"/>
          <w:lang w:eastAsia="en-US"/>
        </w:rPr>
      </w:pP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ar-SA"/>
        </w:rPr>
      </w:pPr>
      <w:r w:rsidRPr="00FE3DCB">
        <w:rPr>
          <w:sz w:val="28"/>
          <w:szCs w:val="28"/>
        </w:rPr>
        <w:t xml:space="preserve">В управлении образования ЗАТО г. Радужный реализуется муниципальная целевая программа «Развитие образования ЗАТО г. Радужный Владимирской области на 2014-2016 годы». Программа определяет приоритетные направления деятельности муниципальной системы образования, обеспечивающие стабильное функционирование и развитие муниципальной системы образования. </w:t>
      </w:r>
      <w:r w:rsidRPr="00FE3DCB">
        <w:rPr>
          <w:sz w:val="28"/>
          <w:szCs w:val="28"/>
          <w:lang w:eastAsia="ar-SA"/>
        </w:rPr>
        <w:t>Программа является механизмом реализации развития муниципальной системы образования и формирования системы образования города как единого образовательного комплекса. Программа определяет стратегию и основные направления развития муниципальной системы образования на 2014-2016 годы.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ar-SA"/>
        </w:rPr>
      </w:pPr>
      <w:r w:rsidRPr="00FE3DCB">
        <w:rPr>
          <w:sz w:val="28"/>
          <w:szCs w:val="28"/>
          <w:lang w:eastAsia="ar-SA"/>
        </w:rPr>
        <w:t xml:space="preserve">Муниципальная целевая программа «Развитие </w:t>
      </w:r>
      <w:proofErr w:type="gramStart"/>
      <w:r w:rsidRPr="00FE3DCB">
        <w:rPr>
          <w:sz w:val="28"/>
          <w:szCs w:val="28"/>
          <w:lang w:eastAsia="ar-SA"/>
        </w:rPr>
        <w:t>образования</w:t>
      </w:r>
      <w:proofErr w:type="gramEnd"/>
      <w:r w:rsidRPr="00FE3DCB">
        <w:rPr>
          <w:sz w:val="28"/>
          <w:szCs w:val="28"/>
          <w:lang w:eastAsia="ar-SA"/>
        </w:rPr>
        <w:t xml:space="preserve"> ЗАТО                      г. Радужный на 2014-2016 годы» реализуется на основании следующих подпрограмм:</w:t>
      </w:r>
    </w:p>
    <w:p w:rsidR="00FE3DCB" w:rsidRPr="00FE3DCB" w:rsidRDefault="00FE3DCB" w:rsidP="00FE3DC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FE3DCB">
        <w:rPr>
          <w:sz w:val="28"/>
          <w:szCs w:val="28"/>
          <w:lang w:eastAsia="ar-SA"/>
        </w:rPr>
        <w:t>- Муниципальная подпрограмма «Развитие общего, дошкольного и дополнительного образования»;</w:t>
      </w:r>
    </w:p>
    <w:p w:rsidR="00FE3DCB" w:rsidRPr="00FE3DCB" w:rsidRDefault="00FE3DCB" w:rsidP="00FE3DC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FE3DCB">
        <w:rPr>
          <w:sz w:val="28"/>
          <w:szCs w:val="28"/>
          <w:lang w:eastAsia="ar-SA"/>
        </w:rPr>
        <w:t xml:space="preserve">- Муниципальная подпрограмма «Совершенствование организации питания обучающихся муниципальных общеобразовательных </w:t>
      </w:r>
      <w:proofErr w:type="gramStart"/>
      <w:r w:rsidRPr="00FE3DCB">
        <w:rPr>
          <w:sz w:val="28"/>
          <w:szCs w:val="28"/>
          <w:lang w:eastAsia="ar-SA"/>
        </w:rPr>
        <w:t>учреждений</w:t>
      </w:r>
      <w:proofErr w:type="gramEnd"/>
      <w:r w:rsidRPr="00FE3DCB">
        <w:rPr>
          <w:sz w:val="28"/>
          <w:szCs w:val="28"/>
          <w:lang w:eastAsia="ar-SA"/>
        </w:rPr>
        <w:t xml:space="preserve"> ЗАТО г. Радужный на 2014-2016 годы»;</w:t>
      </w:r>
    </w:p>
    <w:p w:rsidR="00FE3DCB" w:rsidRPr="00FE3DCB" w:rsidRDefault="00FE3DCB" w:rsidP="00FE3DCB">
      <w:pP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FE3DCB">
        <w:rPr>
          <w:sz w:val="28"/>
          <w:szCs w:val="28"/>
          <w:lang w:eastAsia="ar-SA"/>
        </w:rPr>
        <w:t xml:space="preserve">- Муниципальная подпрограмма «Комплексная безопасность образовательных учреждений управления образования </w:t>
      </w:r>
      <w:proofErr w:type="gramStart"/>
      <w:r w:rsidRPr="00FE3DCB">
        <w:rPr>
          <w:sz w:val="28"/>
          <w:szCs w:val="28"/>
          <w:lang w:eastAsia="ar-SA"/>
        </w:rPr>
        <w:t>администрации</w:t>
      </w:r>
      <w:proofErr w:type="gramEnd"/>
      <w:r w:rsidRPr="00FE3DCB">
        <w:rPr>
          <w:sz w:val="28"/>
          <w:szCs w:val="28"/>
          <w:lang w:eastAsia="ar-SA"/>
        </w:rPr>
        <w:t xml:space="preserve"> ЗАТО               г. Радужный на 2014-2016 годы».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ar-SA"/>
        </w:rPr>
        <w:t xml:space="preserve">- Муниципальная подпрограмма «Совершенствование отдыха и оздоровление детей и </w:t>
      </w:r>
      <w:proofErr w:type="gramStart"/>
      <w:r w:rsidRPr="00FE3DCB">
        <w:rPr>
          <w:sz w:val="28"/>
          <w:szCs w:val="28"/>
          <w:lang w:eastAsia="ar-SA"/>
        </w:rPr>
        <w:t>подростков</w:t>
      </w:r>
      <w:proofErr w:type="gramEnd"/>
      <w:r w:rsidRPr="00FE3DCB">
        <w:rPr>
          <w:sz w:val="28"/>
          <w:szCs w:val="28"/>
          <w:lang w:eastAsia="ar-SA"/>
        </w:rPr>
        <w:t xml:space="preserve"> ЗАТО г. Радужный на 2014-2016 годы»</w:t>
      </w:r>
    </w:p>
    <w:p w:rsidR="00FE3DCB" w:rsidRPr="00FE3DCB" w:rsidRDefault="00FE3DCB" w:rsidP="00FE3DCB">
      <w:pPr>
        <w:ind w:firstLine="709"/>
        <w:jc w:val="both"/>
        <w:rPr>
          <w:rFonts w:eastAsia="Calibri"/>
          <w:sz w:val="28"/>
          <w:szCs w:val="28"/>
        </w:rPr>
      </w:pPr>
      <w:r w:rsidRPr="00FE3DCB">
        <w:rPr>
          <w:rFonts w:eastAsia="Calibri"/>
          <w:sz w:val="28"/>
          <w:szCs w:val="28"/>
        </w:rPr>
        <w:t xml:space="preserve">Программа направлена на создание условий, обеспечивающих повышение доступности качественного образования для жителей города </w:t>
      </w:r>
      <w:proofErr w:type="gramStart"/>
      <w:r w:rsidRPr="00FE3DCB">
        <w:rPr>
          <w:rFonts w:eastAsia="Calibri"/>
          <w:sz w:val="28"/>
          <w:szCs w:val="28"/>
        </w:rPr>
        <w:t>Радужный</w:t>
      </w:r>
      <w:proofErr w:type="gramEnd"/>
      <w:r w:rsidRPr="00FE3DCB">
        <w:rPr>
          <w:rFonts w:eastAsia="Calibri"/>
          <w:sz w:val="28"/>
          <w:szCs w:val="28"/>
        </w:rPr>
        <w:t>, конкурентоспособность выпускников, снижение вероятности и масштабов безнадзорности, улучшение кадрового обеспечения</w:t>
      </w:r>
      <w:r w:rsidRPr="00FE3DCB">
        <w:rPr>
          <w:rFonts w:eastAsia="Calibri"/>
        </w:rPr>
        <w:t xml:space="preserve"> </w:t>
      </w:r>
      <w:r w:rsidRPr="00FE3DCB">
        <w:rPr>
          <w:rFonts w:eastAsia="Calibri"/>
          <w:sz w:val="28"/>
          <w:szCs w:val="28"/>
        </w:rPr>
        <w:t xml:space="preserve">системы образования, обновление материально-технической базы образовательных учреждений и эффективность ее использования. </w:t>
      </w:r>
    </w:p>
    <w:p w:rsidR="00FE3DCB" w:rsidRPr="00FE3DCB" w:rsidRDefault="00FE3DCB" w:rsidP="00FE3DCB">
      <w:pPr>
        <w:ind w:firstLine="709"/>
        <w:jc w:val="both"/>
        <w:outlineLvl w:val="0"/>
        <w:rPr>
          <w:rFonts w:eastAsia="Calibri"/>
          <w:bCs/>
          <w:kern w:val="36"/>
          <w:sz w:val="28"/>
          <w:szCs w:val="28"/>
        </w:rPr>
      </w:pPr>
      <w:r w:rsidRPr="00FE3DCB">
        <w:rPr>
          <w:rFonts w:eastAsia="Calibri"/>
          <w:bCs/>
          <w:kern w:val="36"/>
          <w:sz w:val="28"/>
          <w:szCs w:val="28"/>
        </w:rPr>
        <w:t xml:space="preserve">Деятельность управления образования </w:t>
      </w:r>
      <w:proofErr w:type="gramStart"/>
      <w:r w:rsidRPr="00FE3DCB">
        <w:rPr>
          <w:rFonts w:eastAsia="Calibri"/>
          <w:bCs/>
          <w:kern w:val="36"/>
          <w:sz w:val="28"/>
          <w:szCs w:val="28"/>
        </w:rPr>
        <w:t>администрации</w:t>
      </w:r>
      <w:proofErr w:type="gramEnd"/>
      <w:r w:rsidRPr="00FE3DCB">
        <w:rPr>
          <w:rFonts w:eastAsia="Calibri"/>
          <w:bCs/>
          <w:kern w:val="36"/>
          <w:sz w:val="28"/>
          <w:szCs w:val="28"/>
        </w:rPr>
        <w:t xml:space="preserve"> ЗАТО г. Радужный направлена на реализацию </w:t>
      </w:r>
      <w:bookmarkStart w:id="1" w:name="sub_1000"/>
      <w:r w:rsidRPr="00FE3DCB">
        <w:rPr>
          <w:rFonts w:eastAsia="Calibri"/>
          <w:bCs/>
          <w:kern w:val="36"/>
          <w:sz w:val="28"/>
          <w:szCs w:val="28"/>
        </w:rPr>
        <w:t xml:space="preserve">федерального закона от 06.10.2003  № 131-ФЗ «Об общих принципах организации местного самоуправления в Российской Федерации», постановления  Губернатора Владимирской области от 31.10.2011 г. № 1177 «Об утверждении  долгосрочной целевой программы развития образования Владимирской области на 2013- 2015 годы» </w:t>
      </w:r>
    </w:p>
    <w:p w:rsidR="00FE3DCB" w:rsidRPr="00FE3DCB" w:rsidRDefault="00FE3DCB" w:rsidP="00FE3DCB">
      <w:pPr>
        <w:ind w:firstLine="709"/>
        <w:jc w:val="both"/>
        <w:outlineLvl w:val="0"/>
        <w:rPr>
          <w:rFonts w:eastAsia="Calibri"/>
          <w:bCs/>
          <w:kern w:val="36"/>
          <w:sz w:val="28"/>
          <w:szCs w:val="28"/>
        </w:rPr>
      </w:pPr>
    </w:p>
    <w:bookmarkEnd w:id="1"/>
    <w:p w:rsidR="00FE3DCB" w:rsidRPr="00FE3DCB" w:rsidRDefault="00FE3DCB" w:rsidP="00C15377">
      <w:pPr>
        <w:numPr>
          <w:ilvl w:val="1"/>
          <w:numId w:val="2"/>
        </w:numPr>
        <w:tabs>
          <w:tab w:val="left" w:pos="284"/>
          <w:tab w:val="left" w:pos="1134"/>
        </w:tabs>
        <w:spacing w:after="200" w:line="276" w:lineRule="auto"/>
        <w:ind w:firstLine="567"/>
        <w:contextualSpacing/>
        <w:jc w:val="both"/>
        <w:rPr>
          <w:b/>
          <w:sz w:val="28"/>
          <w:szCs w:val="28"/>
          <w:lang w:eastAsia="en-US"/>
        </w:rPr>
      </w:pPr>
      <w:r w:rsidRPr="00FE3DCB">
        <w:rPr>
          <w:b/>
          <w:sz w:val="28"/>
          <w:szCs w:val="28"/>
          <w:lang w:eastAsia="en-US"/>
        </w:rPr>
        <w:lastRenderedPageBreak/>
        <w:t>Информация о проведении анализа состояния и перспектив развития системы образования.</w:t>
      </w:r>
    </w:p>
    <w:p w:rsidR="00FE3DCB" w:rsidRPr="00FE3DCB" w:rsidRDefault="00FE3DCB" w:rsidP="00FE3DCB">
      <w:pPr>
        <w:tabs>
          <w:tab w:val="left" w:pos="993"/>
        </w:tabs>
        <w:ind w:firstLine="567"/>
        <w:jc w:val="both"/>
        <w:rPr>
          <w:sz w:val="28"/>
          <w:szCs w:val="28"/>
          <w:lang w:eastAsia="en-US"/>
        </w:rPr>
      </w:pPr>
      <w:proofErr w:type="gramStart"/>
      <w:r w:rsidRPr="00FE3DCB">
        <w:rPr>
          <w:sz w:val="28"/>
          <w:szCs w:val="28"/>
          <w:lang w:eastAsia="en-US"/>
        </w:rPr>
        <w:t>Анализ состояния и перспектив развития муниципальной системы образования  осуществлен на основе данных Федерального статистического наблюдения  по формам 76-РИК, 83-РИК, 85-К, Д-4, Д-8, Д-9, ОШ-2 (сводная), 1-ДО, ежеквартальных и годового отчета о реализации Национальной образовательной инициативы «Наша новая школа» за 2015 год, отчета по модернизации дошкольного и общего образования за 2015 г., годового отчета о реализации муниципальной целевой программы «Развитие образования</w:t>
      </w:r>
      <w:proofErr w:type="gramEnd"/>
      <w:r w:rsidRPr="00FE3DCB">
        <w:rPr>
          <w:sz w:val="28"/>
          <w:szCs w:val="28"/>
          <w:lang w:eastAsia="en-US"/>
        </w:rPr>
        <w:t xml:space="preserve"> ЗАТО г. Радужный Владимирской области на 2014-2016 гг.» за 2015 год, доклада главы </w:t>
      </w:r>
      <w:proofErr w:type="gramStart"/>
      <w:r w:rsidRPr="00FE3DCB">
        <w:rPr>
          <w:sz w:val="28"/>
          <w:szCs w:val="28"/>
          <w:lang w:eastAsia="en-US"/>
        </w:rPr>
        <w:t>города</w:t>
      </w:r>
      <w:proofErr w:type="gramEnd"/>
      <w:r w:rsidRPr="00FE3DCB">
        <w:rPr>
          <w:sz w:val="28"/>
          <w:szCs w:val="28"/>
          <w:lang w:eastAsia="en-US"/>
        </w:rPr>
        <w:t xml:space="preserve"> ЗАТО г. Радужный Владимирской области о социально-экономическом развитии города за 2015 год. </w:t>
      </w:r>
    </w:p>
    <w:p w:rsidR="00FE3DCB" w:rsidRPr="00FE3DCB" w:rsidRDefault="00FE3DCB" w:rsidP="00FE3DCB">
      <w:pPr>
        <w:tabs>
          <w:tab w:val="left" w:pos="993"/>
        </w:tabs>
        <w:ind w:firstLine="567"/>
        <w:jc w:val="both"/>
        <w:rPr>
          <w:sz w:val="28"/>
          <w:szCs w:val="28"/>
          <w:lang w:eastAsia="en-US"/>
        </w:rPr>
      </w:pPr>
    </w:p>
    <w:p w:rsidR="00FE3DCB" w:rsidRPr="00FE3DCB" w:rsidRDefault="00FE3DCB" w:rsidP="00C15377">
      <w:pPr>
        <w:numPr>
          <w:ilvl w:val="0"/>
          <w:numId w:val="2"/>
        </w:numPr>
        <w:tabs>
          <w:tab w:val="left" w:pos="993"/>
        </w:tabs>
        <w:spacing w:after="200" w:line="276" w:lineRule="auto"/>
        <w:ind w:hanging="11"/>
        <w:contextualSpacing/>
        <w:rPr>
          <w:b/>
          <w:sz w:val="28"/>
          <w:szCs w:val="28"/>
          <w:lang w:eastAsia="en-US"/>
        </w:rPr>
      </w:pPr>
      <w:r w:rsidRPr="00FE3DCB">
        <w:rPr>
          <w:b/>
          <w:sz w:val="28"/>
          <w:szCs w:val="28"/>
          <w:lang w:eastAsia="en-US"/>
        </w:rPr>
        <w:t>Анализ состояния и перспектив развития системы образования.</w:t>
      </w:r>
    </w:p>
    <w:p w:rsidR="00FE3DCB" w:rsidRPr="00FE3DCB" w:rsidRDefault="00FE3DCB" w:rsidP="00FE3DCB">
      <w:pPr>
        <w:ind w:firstLine="567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Главными целями муниципальной системы образования является организация предоставления общедоступного и бесплатного дошкольного, начального общего, основного общего, среднего общего образования  по основным общеобразовательным программам в муниципальных образовательных организациях,  для разных категорий обучающихся и для каждого ребенка в отдельности, независимо от места его проживания, состояния здоровья, индивидуальных образовательных возможностей и потребностей; организация предоставления дополнительного образования детей, создание условий для присмотра и ухода за детьми.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FE3DCB">
        <w:rPr>
          <w:sz w:val="28"/>
          <w:szCs w:val="28"/>
          <w:lang w:eastAsia="en-US"/>
        </w:rPr>
        <w:t xml:space="preserve">Основными приоритетными направлениями деятельности системы образования в 2015 году являлось осуществление поэтапного перехода на федеральные государственные образовательные стандарты дошкольного образования, основного общего образования, соблюдение принципа государственно-общественного управления в деятельности образовательной организации как направления развития самостоятельности образовательной организации через дальнейшее включение потребителей образовательных услуг в независимую систему оценки качества образования и деятельности образовательной организации. </w:t>
      </w:r>
      <w:proofErr w:type="gramEnd"/>
    </w:p>
    <w:p w:rsidR="00FE3DCB" w:rsidRPr="00FE3DCB" w:rsidRDefault="00FE3DCB" w:rsidP="00FE3DCB">
      <w:pPr>
        <w:ind w:firstLine="567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 городе осуществляют образовательную деятельность 7 учреждений, подведомственных управлению образования:</w:t>
      </w: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- 3 </w:t>
      </w:r>
      <w:proofErr w:type="gramStart"/>
      <w:r w:rsidRPr="00FE3DCB">
        <w:rPr>
          <w:sz w:val="28"/>
          <w:szCs w:val="28"/>
          <w:lang w:eastAsia="en-US"/>
        </w:rPr>
        <w:t>дошкольных</w:t>
      </w:r>
      <w:proofErr w:type="gramEnd"/>
      <w:r w:rsidRPr="00FE3DCB">
        <w:rPr>
          <w:sz w:val="28"/>
          <w:szCs w:val="28"/>
          <w:lang w:eastAsia="en-US"/>
        </w:rPr>
        <w:t xml:space="preserve"> образовательных учреждения: Центры развития ребенка 1 категории ДОУ № 3, № 5, № 6;</w:t>
      </w: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- 3 общеобразовательные школы: начальная общеобразовательная школа, средняя общеобразовательная школа № 1, средняя общеобразовательная школа № 2;</w:t>
      </w: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учреждение дополнительного образования: Центр внешкольной работы  «Лад», имеющее подразделения: «Стрелковый тир», детский оздоровительный лагерь  «Лесной городок».</w:t>
      </w: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b/>
          <w:sz w:val="28"/>
          <w:szCs w:val="28"/>
          <w:u w:val="single"/>
          <w:lang w:eastAsia="en-US"/>
        </w:rPr>
        <w:lastRenderedPageBreak/>
        <w:t>Дошкольное образование.</w:t>
      </w:r>
      <w:r w:rsidRPr="00FE3DCB">
        <w:rPr>
          <w:sz w:val="28"/>
          <w:szCs w:val="28"/>
          <w:lang w:eastAsia="en-US"/>
        </w:rPr>
        <w:t xml:space="preserve"> В дошкольных образовательных учреждениях воспитываются 1184 ребенка (2014 г. – 1124).</w:t>
      </w:r>
    </w:p>
    <w:p w:rsidR="00FE3DCB" w:rsidRPr="00FE3DCB" w:rsidRDefault="00FE3DCB" w:rsidP="00FE3DCB">
      <w:pPr>
        <w:ind w:left="142"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Охват детей дошкольными образовательными услугами в возрасте от 1,5 до 7 лет составляет 100%.</w:t>
      </w:r>
    </w:p>
    <w:p w:rsidR="00FE3DCB" w:rsidRPr="00FE3DCB" w:rsidRDefault="00FE3DCB" w:rsidP="00FE3DCB">
      <w:pPr>
        <w:suppressAutoHyphens/>
        <w:ind w:left="142"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За 2015 год выдана 301 путевка  в группы для детей от полутора до семи лет (в аналогичный период 2014 г. – 254 путевки). Таким образом, всем детям, желающим посещать дошкольные образовательные организации, были предоставлены места в муниципальных бюджетных образовательных учреждениях, реализующих общеобразовательные программы дошкольного образования.</w:t>
      </w:r>
    </w:p>
    <w:p w:rsidR="00FE3DCB" w:rsidRPr="00FE3DCB" w:rsidRDefault="00FE3DCB" w:rsidP="00FE3DCB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Для  неорганизованных детей раннего возраста на базе ДОУ № 3 функционировала группа кратковременного пребывания «Зеленая дверца» (на платной основе), которую посещали дети в возрасте от 1 года.</w:t>
      </w:r>
    </w:p>
    <w:p w:rsidR="00FE3DCB" w:rsidRPr="00FE3DCB" w:rsidRDefault="00FE3DCB" w:rsidP="00FE3DCB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 2014-2015 учебном году в городе функционировало 6 групп компенсирующей направленности, в том числе 5 группы для детей с речевыми нарушениями, 1 группа для детей с задержкой психического развития, что составляет 11% от общего количества групп. С 01 сентября 2015 г. группы компенсирующей направленности посещали 89 детей.</w:t>
      </w:r>
    </w:p>
    <w:p w:rsidR="00FE3DCB" w:rsidRPr="00FE3DCB" w:rsidRDefault="00FE3DCB" w:rsidP="00FE3DCB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Обеспеченность дошкольным образованием детей – инвалидов, проживающих на территории г. </w:t>
      </w:r>
      <w:proofErr w:type="gramStart"/>
      <w:r w:rsidRPr="00FE3DCB">
        <w:rPr>
          <w:sz w:val="28"/>
          <w:szCs w:val="28"/>
          <w:lang w:eastAsia="en-US"/>
        </w:rPr>
        <w:t>Радужный</w:t>
      </w:r>
      <w:proofErr w:type="gramEnd"/>
      <w:r w:rsidRPr="00FE3DCB">
        <w:rPr>
          <w:sz w:val="28"/>
          <w:szCs w:val="28"/>
          <w:lang w:eastAsia="en-US"/>
        </w:rPr>
        <w:t>, изъявивших желание посещать ДОУ, составляет 100%.</w:t>
      </w:r>
    </w:p>
    <w:p w:rsidR="00FE3DCB" w:rsidRPr="00FE3DCB" w:rsidRDefault="00FE3DCB" w:rsidP="00FE3DCB">
      <w:pPr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Укрепление здоровья детей в дошкольный период остается приоритетной задачей дошкольных образовательных учреждений. Во всех ДОУ создана система физкультурно-оздоровительной работы, воспитательно-образовательный проце</w:t>
      </w:r>
      <w:proofErr w:type="gramStart"/>
      <w:r w:rsidRPr="00FE3DCB">
        <w:rPr>
          <w:sz w:val="28"/>
          <w:szCs w:val="28"/>
          <w:lang w:eastAsia="en-US"/>
        </w:rPr>
        <w:t>сс стр</w:t>
      </w:r>
      <w:proofErr w:type="gramEnd"/>
      <w:r w:rsidRPr="00FE3DCB">
        <w:rPr>
          <w:sz w:val="28"/>
          <w:szCs w:val="28"/>
          <w:lang w:eastAsia="en-US"/>
        </w:rPr>
        <w:t xml:space="preserve">оится с учетом </w:t>
      </w:r>
      <w:proofErr w:type="spellStart"/>
      <w:r w:rsidRPr="00FE3DCB">
        <w:rPr>
          <w:sz w:val="28"/>
          <w:szCs w:val="28"/>
          <w:lang w:eastAsia="en-US"/>
        </w:rPr>
        <w:t>здоровьесберегающих</w:t>
      </w:r>
      <w:proofErr w:type="spellEnd"/>
      <w:r w:rsidRPr="00FE3DCB">
        <w:rPr>
          <w:sz w:val="28"/>
          <w:szCs w:val="28"/>
          <w:lang w:eastAsia="en-US"/>
        </w:rPr>
        <w:t xml:space="preserve"> и </w:t>
      </w:r>
      <w:proofErr w:type="spellStart"/>
      <w:r w:rsidRPr="00FE3DCB">
        <w:rPr>
          <w:sz w:val="28"/>
          <w:szCs w:val="28"/>
          <w:lang w:eastAsia="en-US"/>
        </w:rPr>
        <w:t>здоровьеформирующих</w:t>
      </w:r>
      <w:proofErr w:type="spellEnd"/>
      <w:r w:rsidRPr="00FE3DCB">
        <w:rPr>
          <w:sz w:val="28"/>
          <w:szCs w:val="28"/>
          <w:lang w:eastAsia="en-US"/>
        </w:rPr>
        <w:t xml:space="preserve"> технологий, соблюдается режим двигательной активности. 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Остается стабильным показатель состояния здоровья детей: 1,2 группы здоровья имеют 93% детей, 3 и 4 группы здоровья – 7% детей. Данный анализ  обозначает актуальную проблему  - создание специальной группы по физической подготовке в условиях общеобразовательного учреждения.</w:t>
      </w:r>
    </w:p>
    <w:p w:rsidR="00FE3DCB" w:rsidRPr="00FE3DCB" w:rsidRDefault="00FE3DCB" w:rsidP="00FE3DCB">
      <w:pPr>
        <w:spacing w:line="276" w:lineRule="auto"/>
        <w:ind w:firstLine="720"/>
        <w:jc w:val="right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spacing w:line="276" w:lineRule="auto"/>
        <w:ind w:firstLine="720"/>
        <w:jc w:val="right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Таблица 5</w:t>
      </w:r>
    </w:p>
    <w:p w:rsidR="00FE3DCB" w:rsidRPr="00FE3DCB" w:rsidRDefault="00FE3DCB" w:rsidP="00FE3DCB">
      <w:pPr>
        <w:spacing w:line="276" w:lineRule="auto"/>
        <w:ind w:firstLine="720"/>
        <w:jc w:val="right"/>
        <w:rPr>
          <w:b/>
          <w:sz w:val="28"/>
          <w:szCs w:val="28"/>
          <w:u w:val="single"/>
          <w:lang w:eastAsia="en-US"/>
        </w:rPr>
      </w:pPr>
    </w:p>
    <w:p w:rsidR="00FE3DCB" w:rsidRPr="00FE3DCB" w:rsidRDefault="00FE3DCB" w:rsidP="00FE3DCB">
      <w:pPr>
        <w:ind w:firstLine="709"/>
        <w:jc w:val="both"/>
        <w:rPr>
          <w:b/>
          <w:sz w:val="28"/>
          <w:szCs w:val="28"/>
          <w:lang w:eastAsia="en-US"/>
        </w:rPr>
      </w:pPr>
      <w:r w:rsidRPr="00FE3DCB">
        <w:rPr>
          <w:b/>
          <w:sz w:val="28"/>
          <w:szCs w:val="28"/>
          <w:lang w:eastAsia="en-US"/>
        </w:rPr>
        <w:t xml:space="preserve">Динамика численности детей дошкольного возраста г. </w:t>
      </w:r>
      <w:proofErr w:type="gramStart"/>
      <w:r w:rsidRPr="00FE3DCB">
        <w:rPr>
          <w:b/>
          <w:sz w:val="28"/>
          <w:szCs w:val="28"/>
          <w:lang w:eastAsia="en-US"/>
        </w:rPr>
        <w:t>Радужный</w:t>
      </w:r>
      <w:proofErr w:type="gramEnd"/>
    </w:p>
    <w:tbl>
      <w:tblPr>
        <w:tblW w:w="9027" w:type="dxa"/>
        <w:jc w:val="center"/>
        <w:tblInd w:w="-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2362"/>
        <w:gridCol w:w="2268"/>
        <w:gridCol w:w="2457"/>
      </w:tblGrid>
      <w:tr w:rsidR="00FE3DCB" w:rsidRPr="00FE3DCB" w:rsidTr="00FE3DCB">
        <w:trPr>
          <w:jc w:val="center"/>
        </w:trPr>
        <w:tc>
          <w:tcPr>
            <w:tcW w:w="1940" w:type="dxa"/>
          </w:tcPr>
          <w:p w:rsidR="00FE3DCB" w:rsidRPr="00FE3DCB" w:rsidRDefault="00FE3DCB" w:rsidP="00FE3DCB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2" w:type="dxa"/>
          </w:tcPr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На 01 января 2014</w:t>
            </w:r>
          </w:p>
        </w:tc>
        <w:tc>
          <w:tcPr>
            <w:tcW w:w="2268" w:type="dxa"/>
          </w:tcPr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31декабря 2014</w:t>
            </w:r>
          </w:p>
        </w:tc>
        <w:tc>
          <w:tcPr>
            <w:tcW w:w="2457" w:type="dxa"/>
          </w:tcPr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31 декабря 2015</w:t>
            </w:r>
          </w:p>
        </w:tc>
      </w:tr>
      <w:tr w:rsidR="00FE3DCB" w:rsidRPr="00FE3DCB" w:rsidTr="00FE3DCB">
        <w:trPr>
          <w:jc w:val="center"/>
        </w:trPr>
        <w:tc>
          <w:tcPr>
            <w:tcW w:w="1940" w:type="dxa"/>
          </w:tcPr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С 1,5 до 3 лет</w:t>
            </w:r>
          </w:p>
        </w:tc>
        <w:tc>
          <w:tcPr>
            <w:tcW w:w="2362" w:type="dxa"/>
          </w:tcPr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14 групп</w:t>
            </w:r>
          </w:p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275 детей</w:t>
            </w:r>
          </w:p>
        </w:tc>
        <w:tc>
          <w:tcPr>
            <w:tcW w:w="2268" w:type="dxa"/>
          </w:tcPr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 xml:space="preserve">12 групп </w:t>
            </w:r>
          </w:p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251 ребенка</w:t>
            </w:r>
          </w:p>
        </w:tc>
        <w:tc>
          <w:tcPr>
            <w:tcW w:w="2457" w:type="dxa"/>
          </w:tcPr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 xml:space="preserve">13 групп </w:t>
            </w:r>
          </w:p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271 ребенка</w:t>
            </w:r>
          </w:p>
        </w:tc>
      </w:tr>
      <w:tr w:rsidR="00FE3DCB" w:rsidRPr="00FE3DCB" w:rsidTr="00FE3DCB">
        <w:trPr>
          <w:jc w:val="center"/>
        </w:trPr>
        <w:tc>
          <w:tcPr>
            <w:tcW w:w="1940" w:type="dxa"/>
          </w:tcPr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С 3 до 7 лет</w:t>
            </w:r>
          </w:p>
        </w:tc>
        <w:tc>
          <w:tcPr>
            <w:tcW w:w="2362" w:type="dxa"/>
          </w:tcPr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41 группа</w:t>
            </w:r>
          </w:p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851 детей</w:t>
            </w:r>
          </w:p>
        </w:tc>
        <w:tc>
          <w:tcPr>
            <w:tcW w:w="2268" w:type="dxa"/>
          </w:tcPr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43 группы</w:t>
            </w:r>
          </w:p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873 детей</w:t>
            </w:r>
          </w:p>
        </w:tc>
        <w:tc>
          <w:tcPr>
            <w:tcW w:w="2457" w:type="dxa"/>
          </w:tcPr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41 группы</w:t>
            </w:r>
          </w:p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913 детей</w:t>
            </w:r>
          </w:p>
        </w:tc>
      </w:tr>
      <w:tr w:rsidR="00FE3DCB" w:rsidRPr="00FE3DCB" w:rsidTr="00FE3DCB">
        <w:trPr>
          <w:jc w:val="center"/>
        </w:trPr>
        <w:tc>
          <w:tcPr>
            <w:tcW w:w="1940" w:type="dxa"/>
          </w:tcPr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362" w:type="dxa"/>
          </w:tcPr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55 групп</w:t>
            </w:r>
          </w:p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1126 ребенка</w:t>
            </w:r>
          </w:p>
        </w:tc>
        <w:tc>
          <w:tcPr>
            <w:tcW w:w="2268" w:type="dxa"/>
          </w:tcPr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55 групп</w:t>
            </w:r>
          </w:p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1124 детей</w:t>
            </w:r>
          </w:p>
        </w:tc>
        <w:tc>
          <w:tcPr>
            <w:tcW w:w="2457" w:type="dxa"/>
          </w:tcPr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54 групп</w:t>
            </w:r>
          </w:p>
          <w:p w:rsidR="00FE3DCB" w:rsidRPr="00FE3DCB" w:rsidRDefault="00FE3DCB" w:rsidP="00FE3DCB">
            <w:pPr>
              <w:jc w:val="both"/>
              <w:rPr>
                <w:sz w:val="28"/>
                <w:szCs w:val="28"/>
                <w:lang w:eastAsia="en-US"/>
              </w:rPr>
            </w:pPr>
            <w:r w:rsidRPr="00FE3DCB">
              <w:rPr>
                <w:sz w:val="28"/>
                <w:szCs w:val="28"/>
                <w:lang w:eastAsia="en-US"/>
              </w:rPr>
              <w:t>1184 детей</w:t>
            </w:r>
          </w:p>
        </w:tc>
      </w:tr>
    </w:tbl>
    <w:p w:rsidR="00FE3DCB" w:rsidRPr="00FE3DCB" w:rsidRDefault="00FE3DCB" w:rsidP="00FE3DCB">
      <w:pPr>
        <w:spacing w:line="276" w:lineRule="auto"/>
        <w:ind w:firstLine="720"/>
        <w:jc w:val="both"/>
        <w:rPr>
          <w:b/>
          <w:sz w:val="28"/>
          <w:szCs w:val="28"/>
          <w:u w:val="single"/>
          <w:lang w:eastAsia="en-US"/>
        </w:rPr>
      </w:pPr>
    </w:p>
    <w:p w:rsidR="00FE3DCB" w:rsidRPr="00FE3DCB" w:rsidRDefault="00FE3DCB" w:rsidP="00FE3DCB">
      <w:pPr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lastRenderedPageBreak/>
        <w:t>Важным условием реализации доступности образования является прозрачность процесса обеспечения местами детей дошкольного возраста. Ведется  электронный реестр детей дошкольного возраста, нуждающихся в местах в дошкольных образовательных организациях (АИС ЭО). Предоставление населению такой услуги в электронном виде позволяет родителям (законным представителям) видеть продвижение по очереди на устройство ребенка в ДОУ в режиме реального времени</w:t>
      </w:r>
    </w:p>
    <w:p w:rsidR="00FE3DCB" w:rsidRPr="00FE3DCB" w:rsidRDefault="00FE3DCB" w:rsidP="00FE3DCB">
      <w:pPr>
        <w:spacing w:after="200" w:line="276" w:lineRule="auto"/>
        <w:ind w:firstLine="567"/>
        <w:jc w:val="center"/>
        <w:rPr>
          <w:sz w:val="28"/>
          <w:szCs w:val="28"/>
          <w:lang w:eastAsia="en-US"/>
        </w:rPr>
      </w:pPr>
      <w:r w:rsidRPr="00FE3DCB">
        <w:rPr>
          <w:b/>
          <w:sz w:val="28"/>
          <w:szCs w:val="28"/>
          <w:u w:val="single"/>
          <w:lang w:eastAsia="en-US"/>
        </w:rPr>
        <w:t>Общее образование.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</w:rPr>
      </w:pPr>
      <w:r w:rsidRPr="00FE3DCB">
        <w:rPr>
          <w:sz w:val="28"/>
          <w:szCs w:val="28"/>
        </w:rPr>
        <w:t xml:space="preserve">В школах города в 2015-2016 учебном году обучалось 1677 человек. </w:t>
      </w:r>
    </w:p>
    <w:p w:rsidR="00FE3DCB" w:rsidRPr="00FE3DCB" w:rsidRDefault="00FE3DCB" w:rsidP="00FE3DCB">
      <w:pPr>
        <w:jc w:val="both"/>
        <w:rPr>
          <w:sz w:val="28"/>
          <w:szCs w:val="28"/>
        </w:rPr>
      </w:pPr>
      <w:r w:rsidRPr="00FE3DCB">
        <w:rPr>
          <w:bCs/>
          <w:sz w:val="28"/>
          <w:szCs w:val="28"/>
        </w:rPr>
        <w:t>Отмечается небольшой рост численности учащихся на 3,7% (2014 – 1618 чел.). Увеличение количества учеников объясняется стабильностью контингента обучающихся начальных классов, увеличением контингента учащихся среднего звена, которые благополучно перешли из начальной школы.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</w:rPr>
      </w:pPr>
      <w:r w:rsidRPr="00FE3DCB">
        <w:rPr>
          <w:sz w:val="28"/>
          <w:szCs w:val="28"/>
        </w:rPr>
        <w:t xml:space="preserve">Сложившаяся сеть учреждений обеспечивает вариативность форм получения образования. В школах функционируют общеобразовательные классы, профильные классы, классы </w:t>
      </w:r>
      <w:proofErr w:type="gramStart"/>
      <w:r w:rsidRPr="00FE3DCB">
        <w:rPr>
          <w:sz w:val="28"/>
          <w:szCs w:val="28"/>
        </w:rPr>
        <w:t>для</w:t>
      </w:r>
      <w:proofErr w:type="gramEnd"/>
      <w:r w:rsidRPr="00FE3DCB">
        <w:rPr>
          <w:sz w:val="28"/>
          <w:szCs w:val="28"/>
        </w:rPr>
        <w:t xml:space="preserve"> обучающихся по адаптированным общеобразовательным программам.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</w:rPr>
      </w:pPr>
      <w:r w:rsidRPr="00FE3DCB">
        <w:rPr>
          <w:sz w:val="28"/>
          <w:szCs w:val="28"/>
        </w:rPr>
        <w:t>Охват учащихся профильным обучением составил 35 % от числа учащихся 10—11 классов (в области этот показатель составляет – 74%).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</w:rPr>
      </w:pPr>
      <w:r w:rsidRPr="00FE3DCB">
        <w:rPr>
          <w:sz w:val="28"/>
          <w:szCs w:val="28"/>
        </w:rPr>
        <w:t>В МБОУ СОШ №1 социально-экономический профиль, МБОУ СОШ №2 - информационно-технологический.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</w:rPr>
      </w:pPr>
      <w:r w:rsidRPr="00FE3DCB">
        <w:rPr>
          <w:sz w:val="28"/>
          <w:szCs w:val="28"/>
        </w:rPr>
        <w:t xml:space="preserve">В городе были открыты классы для </w:t>
      </w:r>
      <w:proofErr w:type="gramStart"/>
      <w:r w:rsidRPr="00FE3DCB">
        <w:rPr>
          <w:sz w:val="28"/>
          <w:szCs w:val="28"/>
        </w:rPr>
        <w:t>обучающихся</w:t>
      </w:r>
      <w:proofErr w:type="gramEnd"/>
      <w:r w:rsidRPr="00FE3DCB">
        <w:rPr>
          <w:sz w:val="28"/>
          <w:szCs w:val="28"/>
        </w:rPr>
        <w:t xml:space="preserve"> по адаптированным общеобразовательным программам:</w:t>
      </w:r>
    </w:p>
    <w:p w:rsidR="00FE3DCB" w:rsidRPr="00FE3DCB" w:rsidRDefault="00FE3DCB" w:rsidP="00C15377">
      <w:pPr>
        <w:numPr>
          <w:ilvl w:val="0"/>
          <w:numId w:val="3"/>
        </w:numPr>
        <w:tabs>
          <w:tab w:val="num" w:pos="0"/>
        </w:tabs>
        <w:spacing w:after="200" w:line="276" w:lineRule="auto"/>
        <w:ind w:firstLine="540"/>
        <w:jc w:val="both"/>
        <w:rPr>
          <w:sz w:val="28"/>
          <w:szCs w:val="28"/>
        </w:rPr>
      </w:pPr>
      <w:r w:rsidRPr="00FE3DCB">
        <w:rPr>
          <w:sz w:val="28"/>
          <w:szCs w:val="28"/>
        </w:rPr>
        <w:t xml:space="preserve">8 классов для детей с задержкой психического развития (5,6 % </w:t>
      </w:r>
      <w:proofErr w:type="gramStart"/>
      <w:r w:rsidRPr="00FE3DCB">
        <w:rPr>
          <w:sz w:val="28"/>
          <w:szCs w:val="28"/>
        </w:rPr>
        <w:t>от</w:t>
      </w:r>
      <w:proofErr w:type="gramEnd"/>
      <w:r w:rsidRPr="00FE3DCB">
        <w:rPr>
          <w:sz w:val="28"/>
          <w:szCs w:val="28"/>
        </w:rPr>
        <w:t xml:space="preserve"> обучающихся в 1 – 9 классах, в области – 1,5 %);</w:t>
      </w:r>
    </w:p>
    <w:p w:rsidR="00FE3DCB" w:rsidRPr="00FE3DCB" w:rsidRDefault="00FE3DCB" w:rsidP="00C15377">
      <w:pPr>
        <w:numPr>
          <w:ilvl w:val="0"/>
          <w:numId w:val="3"/>
        </w:numPr>
        <w:tabs>
          <w:tab w:val="num" w:pos="0"/>
        </w:tabs>
        <w:spacing w:after="200" w:line="276" w:lineRule="auto"/>
        <w:ind w:firstLine="540"/>
        <w:jc w:val="both"/>
        <w:rPr>
          <w:sz w:val="28"/>
          <w:szCs w:val="28"/>
        </w:rPr>
      </w:pPr>
      <w:r w:rsidRPr="00FE3DCB">
        <w:rPr>
          <w:sz w:val="28"/>
          <w:szCs w:val="28"/>
        </w:rPr>
        <w:t xml:space="preserve">реализуется индивидуальное </w:t>
      </w:r>
      <w:proofErr w:type="gramStart"/>
      <w:r w:rsidRPr="00FE3DCB">
        <w:rPr>
          <w:sz w:val="28"/>
          <w:szCs w:val="28"/>
        </w:rPr>
        <w:t>обучение</w:t>
      </w:r>
      <w:proofErr w:type="gramEnd"/>
      <w:r w:rsidRPr="00FE3DCB">
        <w:rPr>
          <w:sz w:val="28"/>
          <w:szCs w:val="28"/>
        </w:rPr>
        <w:t xml:space="preserve"> по адаптированным образовательным программам для детей с умственной отсталостью на базе МБОУ начальной общеобразовательной школы (4 чел./4,4% от учащихся по адаптированным программам).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</w:rPr>
      </w:pPr>
      <w:r w:rsidRPr="00FE3DCB">
        <w:rPr>
          <w:sz w:val="28"/>
          <w:szCs w:val="28"/>
        </w:rPr>
        <w:t>По результатам 2014-2015 учебного года по решению ПМПК в класс возрастной нормы переведены 2 ученика (2,5%).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</w:rPr>
      </w:pPr>
      <w:r w:rsidRPr="00FE3DCB">
        <w:rPr>
          <w:sz w:val="28"/>
          <w:szCs w:val="28"/>
        </w:rPr>
        <w:t xml:space="preserve">В классах развивающего </w:t>
      </w:r>
      <w:proofErr w:type="gramStart"/>
      <w:r w:rsidRPr="00FE3DCB">
        <w:rPr>
          <w:sz w:val="28"/>
          <w:szCs w:val="28"/>
        </w:rPr>
        <w:t>обучения по системе</w:t>
      </w:r>
      <w:proofErr w:type="gramEnd"/>
      <w:r w:rsidRPr="00FE3DCB">
        <w:rPr>
          <w:sz w:val="28"/>
          <w:szCs w:val="28"/>
        </w:rPr>
        <w:t xml:space="preserve"> Л. В. </w:t>
      </w:r>
      <w:proofErr w:type="spellStart"/>
      <w:r w:rsidRPr="00FE3DCB">
        <w:rPr>
          <w:sz w:val="28"/>
          <w:szCs w:val="28"/>
        </w:rPr>
        <w:t>Занкова</w:t>
      </w:r>
      <w:proofErr w:type="spellEnd"/>
      <w:r w:rsidRPr="00FE3DCB">
        <w:rPr>
          <w:sz w:val="28"/>
          <w:szCs w:val="28"/>
        </w:rPr>
        <w:t xml:space="preserve"> обучались 82 чел. (11 % от учащихся начальных классов), по системе Д.Б. </w:t>
      </w:r>
      <w:proofErr w:type="spellStart"/>
      <w:r w:rsidRPr="00FE3DCB">
        <w:rPr>
          <w:sz w:val="28"/>
          <w:szCs w:val="28"/>
        </w:rPr>
        <w:t>Эльконина</w:t>
      </w:r>
      <w:proofErr w:type="spellEnd"/>
      <w:r w:rsidRPr="00FE3DCB">
        <w:rPr>
          <w:sz w:val="28"/>
          <w:szCs w:val="28"/>
        </w:rPr>
        <w:t xml:space="preserve"> – В.В. Давыдова – 26 чел. (3,5% от учащихся 1-4 классов). В области по программам развивающего обучения Л. В. </w:t>
      </w:r>
      <w:proofErr w:type="spellStart"/>
      <w:r w:rsidRPr="00FE3DCB">
        <w:rPr>
          <w:sz w:val="28"/>
          <w:szCs w:val="28"/>
        </w:rPr>
        <w:t>Занкова</w:t>
      </w:r>
      <w:proofErr w:type="spellEnd"/>
      <w:r w:rsidRPr="00FE3DCB">
        <w:rPr>
          <w:sz w:val="28"/>
          <w:szCs w:val="28"/>
        </w:rPr>
        <w:t xml:space="preserve"> и Д.Б. </w:t>
      </w:r>
      <w:proofErr w:type="spellStart"/>
      <w:r w:rsidRPr="00FE3DCB">
        <w:rPr>
          <w:sz w:val="28"/>
          <w:szCs w:val="28"/>
        </w:rPr>
        <w:t>Эльконина</w:t>
      </w:r>
      <w:proofErr w:type="spellEnd"/>
      <w:r w:rsidRPr="00FE3DCB">
        <w:rPr>
          <w:sz w:val="28"/>
          <w:szCs w:val="28"/>
        </w:rPr>
        <w:t xml:space="preserve"> – В.В. Давыдова на начальной ступени обучения обучаются 6,9 % учащихся начальных классов. 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</w:rPr>
      </w:pPr>
      <w:r w:rsidRPr="00FE3DCB">
        <w:rPr>
          <w:sz w:val="28"/>
          <w:szCs w:val="28"/>
        </w:rPr>
        <w:t xml:space="preserve">Одним из наиболее сложных вопросов общего образования является организация обучения детей, имеющих отклонения в состоянии здоровья 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</w:rPr>
      </w:pPr>
      <w:r w:rsidRPr="00FE3DCB">
        <w:rPr>
          <w:sz w:val="28"/>
          <w:szCs w:val="28"/>
        </w:rPr>
        <w:lastRenderedPageBreak/>
        <w:t>В образовательных учреждениях по медицинским показаниям на основании решения ПМПК переведены на надомное обучение 25</w:t>
      </w:r>
      <w:r w:rsidRPr="00FE3DCB">
        <w:rPr>
          <w:color w:val="FF0000"/>
          <w:sz w:val="28"/>
          <w:szCs w:val="28"/>
        </w:rPr>
        <w:t xml:space="preserve"> </w:t>
      </w:r>
      <w:r w:rsidRPr="00FE3DCB">
        <w:rPr>
          <w:sz w:val="28"/>
          <w:szCs w:val="28"/>
        </w:rPr>
        <w:t>человек. В сравнении с прошлым учебным годом  произошло уменьшение этой группы детей на 17%.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</w:rPr>
      </w:pPr>
      <w:r w:rsidRPr="00FE3DCB">
        <w:rPr>
          <w:sz w:val="28"/>
          <w:szCs w:val="28"/>
        </w:rPr>
        <w:t xml:space="preserve">При этом по данным государственного учреждения здравоохранения Владимирской области «Медицинского информационно-аналитического центра» общая распространённость заболеваемости на 1 тыс. детского населения (до 14 лет) в нашем городе ниже </w:t>
      </w:r>
      <w:proofErr w:type="spellStart"/>
      <w:r w:rsidRPr="00FE3DCB">
        <w:rPr>
          <w:sz w:val="28"/>
          <w:szCs w:val="28"/>
        </w:rPr>
        <w:t>среднеобластных</w:t>
      </w:r>
      <w:proofErr w:type="spellEnd"/>
      <w:r w:rsidRPr="00FE3DCB">
        <w:rPr>
          <w:sz w:val="28"/>
          <w:szCs w:val="28"/>
        </w:rPr>
        <w:t xml:space="preserve"> показателей. На начало учебного года -  11 учеников; на конец учебного года – 29 детей.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</w:rPr>
      </w:pPr>
      <w:r w:rsidRPr="00FE3DCB">
        <w:rPr>
          <w:bCs/>
          <w:sz w:val="28"/>
          <w:szCs w:val="28"/>
        </w:rPr>
        <w:t xml:space="preserve">Во всех образовательных учреждениях реализуются </w:t>
      </w:r>
      <w:proofErr w:type="spellStart"/>
      <w:r w:rsidRPr="00FE3DCB">
        <w:rPr>
          <w:bCs/>
          <w:sz w:val="28"/>
          <w:szCs w:val="28"/>
        </w:rPr>
        <w:t>здоровьесберегающие</w:t>
      </w:r>
      <w:proofErr w:type="spellEnd"/>
      <w:r w:rsidRPr="00FE3DCB">
        <w:rPr>
          <w:bCs/>
          <w:sz w:val="28"/>
          <w:szCs w:val="28"/>
        </w:rPr>
        <w:t xml:space="preserve"> технологии, созданы условия для занятий физкультурой. Введены часы двигательной активности: занимаются физической культурой по трехчасовой программе 100% учащихся. Один раз в четверть во всех образовательных учреждениях проводятся Дни здоровья.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</w:rPr>
      </w:pPr>
      <w:r w:rsidRPr="00FE3DCB">
        <w:rPr>
          <w:sz w:val="28"/>
          <w:szCs w:val="28"/>
        </w:rPr>
        <w:t xml:space="preserve">В сравнении с прошлым учебным годом сократилось количество детей, освобожденных детей от занятий физической культуры на 1,1%. 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</w:rPr>
      </w:pPr>
      <w:r w:rsidRPr="00FE3DCB">
        <w:rPr>
          <w:sz w:val="28"/>
          <w:szCs w:val="28"/>
        </w:rPr>
        <w:t xml:space="preserve">Реализация </w:t>
      </w:r>
      <w:proofErr w:type="spellStart"/>
      <w:r w:rsidRPr="00FE3DCB">
        <w:rPr>
          <w:sz w:val="28"/>
          <w:szCs w:val="28"/>
        </w:rPr>
        <w:t>здоровьесберегающих</w:t>
      </w:r>
      <w:proofErr w:type="spellEnd"/>
      <w:r w:rsidRPr="00FE3DCB">
        <w:rPr>
          <w:sz w:val="28"/>
          <w:szCs w:val="28"/>
        </w:rPr>
        <w:t xml:space="preserve"> технологий является одной из первоочередных задач.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</w:rPr>
      </w:pPr>
      <w:r w:rsidRPr="00FE3DCB">
        <w:rPr>
          <w:sz w:val="28"/>
          <w:szCs w:val="28"/>
        </w:rPr>
        <w:t>Модернизация образования предполагает обновление содержания. Учебные планы образовательных учреждений соответствуют действующим стандартам, объём максимальной учебной нагрузки школьников соответствует санитарным нормам.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</w:rPr>
      </w:pPr>
      <w:r w:rsidRPr="00FE3DCB">
        <w:rPr>
          <w:sz w:val="28"/>
          <w:szCs w:val="28"/>
        </w:rPr>
        <w:t>Дети всех учреждений города в 2014-2015 учебном году обучались в одну смену, по 6 –</w:t>
      </w:r>
      <w:proofErr w:type="spellStart"/>
      <w:r w:rsidRPr="00FE3DCB">
        <w:rPr>
          <w:sz w:val="28"/>
          <w:szCs w:val="28"/>
        </w:rPr>
        <w:t>ти</w:t>
      </w:r>
      <w:proofErr w:type="spellEnd"/>
      <w:r w:rsidRPr="00FE3DCB">
        <w:rPr>
          <w:sz w:val="28"/>
          <w:szCs w:val="28"/>
        </w:rPr>
        <w:t xml:space="preserve"> дневной рабочей неделе (для учащихся начальных классов – 5-ти </w:t>
      </w:r>
      <w:proofErr w:type="gramStart"/>
      <w:r w:rsidRPr="00FE3DCB">
        <w:rPr>
          <w:sz w:val="28"/>
          <w:szCs w:val="28"/>
        </w:rPr>
        <w:t>дневная</w:t>
      </w:r>
      <w:proofErr w:type="gramEnd"/>
      <w:r w:rsidRPr="00FE3DCB">
        <w:rPr>
          <w:sz w:val="28"/>
          <w:szCs w:val="28"/>
        </w:rPr>
        <w:t>).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</w:rPr>
      </w:pPr>
      <w:r w:rsidRPr="00FE3DCB">
        <w:rPr>
          <w:sz w:val="28"/>
          <w:szCs w:val="28"/>
        </w:rPr>
        <w:t>Охват учащихся горячим питанием составляет 63,6% (область – 83%).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</w:rPr>
      </w:pP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 2015 году в государственной итоговой аттестации по основным программам основного общего образования приняло участие 123 выпускника  9 классов города</w:t>
      </w:r>
      <w:r w:rsidRPr="00FE3DCB">
        <w:rPr>
          <w:sz w:val="28"/>
          <w:szCs w:val="28"/>
        </w:rPr>
        <w:t>.</w:t>
      </w:r>
      <w:r w:rsidRPr="00FE3DCB">
        <w:rPr>
          <w:sz w:val="28"/>
          <w:szCs w:val="28"/>
          <w:lang w:eastAsia="en-US"/>
        </w:rPr>
        <w:t xml:space="preserve"> Все выпускники, освоившие основные образовательные программы основного общего образования, сдавали обязательные экзамены по русскому языку и математике. Из предметов по выбору </w:t>
      </w:r>
      <w:proofErr w:type="gramStart"/>
      <w:r w:rsidRPr="00FE3DCB">
        <w:rPr>
          <w:sz w:val="28"/>
          <w:szCs w:val="28"/>
          <w:lang w:eastAsia="en-US"/>
        </w:rPr>
        <w:t>обучающиеся</w:t>
      </w:r>
      <w:proofErr w:type="gramEnd"/>
      <w:r w:rsidRPr="00FE3DCB">
        <w:rPr>
          <w:sz w:val="28"/>
          <w:szCs w:val="28"/>
          <w:lang w:eastAsia="en-US"/>
        </w:rPr>
        <w:t xml:space="preserve"> сдавали только физику (6 человек). В 2015 году в основные сроки сдачи экзаменов не было выпускников 9 классов, получивших неудовлетворительные оценки по двум обязательным предметам. Результаты сдачи ГИА по русскому языку в сравнении с предыдущим годом снизились.  Средний показатель  снизился на 0,41 балла в сравнении с 2014 годом и составил 4,1 балла. Средний балл по математике улучшился на 0,17 б. в сравнении с 2014 годом и составляет 3,75 балла.</w:t>
      </w:r>
    </w:p>
    <w:p w:rsidR="00FE3DCB" w:rsidRPr="00FE3DCB" w:rsidRDefault="00FE3DCB" w:rsidP="00FE3D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 2015 году к участию к государственной итоговой аттестации в форме ЕГЭ  по программам среднего общего образования было допущено 61 выпускник  школ города текущего года.</w:t>
      </w:r>
      <w:r w:rsidRPr="00FE3DCB">
        <w:rPr>
          <w:iCs/>
          <w:sz w:val="26"/>
          <w:szCs w:val="26"/>
        </w:rPr>
        <w:t xml:space="preserve">  </w:t>
      </w:r>
      <w:r w:rsidRPr="00FE3DCB">
        <w:rPr>
          <w:sz w:val="28"/>
          <w:szCs w:val="28"/>
          <w:lang w:eastAsia="en-US"/>
        </w:rPr>
        <w:t xml:space="preserve">В 2015 году освоили стандарт за курс средней школы по двум обязательным предметам 100 % выпускников </w:t>
      </w:r>
      <w:r w:rsidRPr="00FE3DCB">
        <w:rPr>
          <w:sz w:val="28"/>
          <w:szCs w:val="28"/>
          <w:lang w:eastAsia="en-US"/>
        </w:rPr>
        <w:lastRenderedPageBreak/>
        <w:t xml:space="preserve">11 классов. Преодолели  минимальный порог по русскому языку все выпускники города текущего года. Выпускники </w:t>
      </w:r>
      <w:proofErr w:type="gramStart"/>
      <w:r w:rsidRPr="00FE3DCB">
        <w:rPr>
          <w:sz w:val="28"/>
          <w:szCs w:val="28"/>
          <w:lang w:eastAsia="en-US"/>
        </w:rPr>
        <w:t>школ</w:t>
      </w:r>
      <w:proofErr w:type="gramEnd"/>
      <w:r w:rsidRPr="00FE3DCB">
        <w:rPr>
          <w:sz w:val="28"/>
          <w:szCs w:val="28"/>
          <w:lang w:eastAsia="en-US"/>
        </w:rPr>
        <w:t xml:space="preserve"> ЗАТО г. Радужный уже седьмой год справляются с экзаменационными заданиями по данному предмету. Средний результат по городу – 77,43 балла  Данный показатель превосходит результаты прошлого 2014 года на 5,19 балла. Средний балл по городу по математике (профильный уровень) составил 49,96 баллов, что выше показателя 2014 года  на 0,35 балла.</w:t>
      </w:r>
    </w:p>
    <w:p w:rsidR="00FE3DCB" w:rsidRPr="00FE3DCB" w:rsidRDefault="00FE3DCB" w:rsidP="00FE3DCB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FE3DCB">
        <w:rPr>
          <w:rFonts w:ascii="Arial" w:hAnsi="Arial" w:cs="Arial"/>
          <w:bCs/>
          <w:i/>
          <w:sz w:val="28"/>
          <w:szCs w:val="28"/>
        </w:rPr>
        <w:t xml:space="preserve"> </w:t>
      </w:r>
      <w:r w:rsidRPr="00FE3DCB">
        <w:rPr>
          <w:sz w:val="28"/>
          <w:szCs w:val="28"/>
        </w:rPr>
        <w:t xml:space="preserve"> Получили аттестат о  среднем общем  образовании 100% (61 обучающийся). </w:t>
      </w:r>
    </w:p>
    <w:p w:rsidR="00FE3DCB" w:rsidRPr="00FE3DCB" w:rsidRDefault="00FE3DCB" w:rsidP="00FE3DCB">
      <w:pPr>
        <w:jc w:val="both"/>
        <w:rPr>
          <w:bCs/>
          <w:sz w:val="28"/>
          <w:szCs w:val="28"/>
        </w:rPr>
      </w:pPr>
      <w:r w:rsidRPr="00FE3DCB">
        <w:rPr>
          <w:sz w:val="28"/>
          <w:szCs w:val="28"/>
        </w:rPr>
        <w:t xml:space="preserve">       </w:t>
      </w:r>
      <w:r w:rsidRPr="00FE3DCB">
        <w:rPr>
          <w:bCs/>
          <w:sz w:val="28"/>
          <w:szCs w:val="28"/>
        </w:rPr>
        <w:t>В городе ведётся системная работа с одарёнными детьми. Одной из форм данной работы является организация и проведение школьного и муниципального этапов всероссийской олимпиады школьников.</w:t>
      </w:r>
    </w:p>
    <w:p w:rsidR="00FE3DCB" w:rsidRPr="00FE3DCB" w:rsidRDefault="00FE3DCB" w:rsidP="00FE3DCB">
      <w:pPr>
        <w:ind w:firstLine="709"/>
        <w:jc w:val="both"/>
        <w:rPr>
          <w:bCs/>
          <w:sz w:val="28"/>
          <w:szCs w:val="28"/>
        </w:rPr>
      </w:pPr>
      <w:r w:rsidRPr="00FE3DCB">
        <w:rPr>
          <w:bCs/>
          <w:sz w:val="28"/>
          <w:szCs w:val="28"/>
        </w:rPr>
        <w:t>В муниципальном этапе Всероссийской олимпиады школьников 7-11 классов приняли участие 240 человек (37,2 % от числа контингента учащихся) по 21 общеобразовательному предмету.</w:t>
      </w:r>
    </w:p>
    <w:p w:rsidR="00FE3DCB" w:rsidRPr="00FE3DCB" w:rsidRDefault="00FE3DCB" w:rsidP="00FE3DCB">
      <w:pPr>
        <w:ind w:firstLine="709"/>
        <w:jc w:val="both"/>
        <w:rPr>
          <w:bCs/>
          <w:sz w:val="28"/>
          <w:szCs w:val="28"/>
        </w:rPr>
      </w:pPr>
      <w:r w:rsidRPr="00FE3DCB">
        <w:rPr>
          <w:bCs/>
          <w:sz w:val="28"/>
          <w:szCs w:val="28"/>
        </w:rPr>
        <w:t>Стали победителями и призёрами олимпиады 96 учащихся СОШ №2, 51 учащихся СОШ № 1.</w:t>
      </w:r>
    </w:p>
    <w:p w:rsidR="00FE3DCB" w:rsidRPr="00FE3DCB" w:rsidRDefault="00FE3DCB" w:rsidP="00FE3DCB">
      <w:pPr>
        <w:ind w:firstLine="709"/>
        <w:jc w:val="both"/>
        <w:rPr>
          <w:bCs/>
          <w:sz w:val="28"/>
          <w:szCs w:val="28"/>
        </w:rPr>
      </w:pPr>
      <w:r w:rsidRPr="00FE3DCB">
        <w:rPr>
          <w:bCs/>
          <w:sz w:val="28"/>
          <w:szCs w:val="28"/>
        </w:rPr>
        <w:t xml:space="preserve">В 2014-2015 учебном году в региональном этапе по 11 предметам участвовали 21 </w:t>
      </w:r>
      <w:proofErr w:type="gramStart"/>
      <w:r w:rsidRPr="00FE3DCB">
        <w:rPr>
          <w:bCs/>
          <w:sz w:val="28"/>
          <w:szCs w:val="28"/>
        </w:rPr>
        <w:t>обучающийся</w:t>
      </w:r>
      <w:proofErr w:type="gramEnd"/>
      <w:r w:rsidRPr="00FE3DCB">
        <w:rPr>
          <w:bCs/>
          <w:sz w:val="28"/>
          <w:szCs w:val="28"/>
        </w:rPr>
        <w:t>: СОШ № 1 – 1 чел., СОШ № 2 – 20 чел., победителей и призеров нет (в прошлом году было 2 победителя и 1 призер).</w:t>
      </w:r>
    </w:p>
    <w:p w:rsidR="00FE3DCB" w:rsidRPr="00FE3DCB" w:rsidRDefault="00FE3DCB" w:rsidP="00FE3DCB">
      <w:pPr>
        <w:ind w:firstLine="709"/>
        <w:jc w:val="both"/>
        <w:rPr>
          <w:bCs/>
          <w:sz w:val="28"/>
          <w:szCs w:val="28"/>
        </w:rPr>
      </w:pPr>
      <w:r w:rsidRPr="00FE3DCB">
        <w:rPr>
          <w:bCs/>
          <w:sz w:val="28"/>
          <w:szCs w:val="28"/>
        </w:rPr>
        <w:t>8 четвероклассников принимали участие в региональной олимпиаде младших школьников, один учащийся занял второе место по окружающему миру.</w:t>
      </w:r>
    </w:p>
    <w:p w:rsidR="00FE3DCB" w:rsidRPr="00FE3DCB" w:rsidRDefault="00FE3DCB" w:rsidP="00FE3DCB">
      <w:pPr>
        <w:ind w:firstLine="709"/>
        <w:jc w:val="both"/>
        <w:rPr>
          <w:bCs/>
          <w:sz w:val="28"/>
          <w:szCs w:val="28"/>
        </w:rPr>
      </w:pPr>
      <w:r w:rsidRPr="00FE3DCB">
        <w:rPr>
          <w:bCs/>
          <w:sz w:val="28"/>
          <w:szCs w:val="28"/>
        </w:rPr>
        <w:t>Важным образовательным проектом явилась телевизионная гуманитарная олимпиада школьников «Умники и умницы земли Владимирской». В этом году данная игра впервые собрала десятиклассников Владимирской области - эрудитов в области отечественной и всемирной истории.</w:t>
      </w:r>
    </w:p>
    <w:p w:rsidR="00FE3DCB" w:rsidRPr="00FE3DCB" w:rsidRDefault="00FE3DCB" w:rsidP="00FE3DCB">
      <w:pPr>
        <w:ind w:firstLine="709"/>
        <w:jc w:val="both"/>
        <w:rPr>
          <w:bCs/>
          <w:sz w:val="28"/>
          <w:szCs w:val="28"/>
        </w:rPr>
      </w:pPr>
      <w:r w:rsidRPr="00FE3DCB">
        <w:rPr>
          <w:bCs/>
          <w:sz w:val="28"/>
          <w:szCs w:val="28"/>
        </w:rPr>
        <w:t>Одним из победителей финала стал учащийся 10 класса МБОУ СОШ №2.</w:t>
      </w:r>
    </w:p>
    <w:p w:rsidR="00FE3DCB" w:rsidRPr="00FE3DCB" w:rsidRDefault="00FE3DCB" w:rsidP="00FE3DCB">
      <w:pPr>
        <w:ind w:firstLine="709"/>
        <w:jc w:val="both"/>
        <w:rPr>
          <w:bCs/>
          <w:sz w:val="28"/>
          <w:szCs w:val="28"/>
        </w:rPr>
      </w:pPr>
      <w:r w:rsidRPr="00FE3DCB">
        <w:rPr>
          <w:sz w:val="28"/>
          <w:szCs w:val="28"/>
        </w:rPr>
        <w:t>70% образовательных учреждений города – региональные инновационные площадки.</w:t>
      </w:r>
    </w:p>
    <w:p w:rsidR="00FE3DCB" w:rsidRPr="00FE3DCB" w:rsidRDefault="00FE3DCB" w:rsidP="00FE3DCB">
      <w:pPr>
        <w:tabs>
          <w:tab w:val="left" w:pos="3135"/>
        </w:tabs>
        <w:rPr>
          <w:b/>
          <w:bCs/>
        </w:rPr>
      </w:pPr>
    </w:p>
    <w:p w:rsidR="00FE3DCB" w:rsidRPr="00FE3DCB" w:rsidRDefault="00FE3DCB" w:rsidP="00FE3DCB">
      <w:pPr>
        <w:tabs>
          <w:tab w:val="left" w:pos="3135"/>
        </w:tabs>
        <w:rPr>
          <w:b/>
          <w:bCs/>
        </w:rPr>
      </w:pPr>
    </w:p>
    <w:p w:rsidR="00FE3DCB" w:rsidRPr="00FE3DCB" w:rsidRDefault="00FE3DCB" w:rsidP="00FE3DCB">
      <w:pPr>
        <w:spacing w:line="276" w:lineRule="auto"/>
        <w:ind w:firstLine="720"/>
        <w:jc w:val="center"/>
        <w:rPr>
          <w:sz w:val="28"/>
          <w:szCs w:val="28"/>
          <w:lang w:eastAsia="en-US"/>
        </w:rPr>
      </w:pPr>
      <w:r w:rsidRPr="00FE3DCB">
        <w:rPr>
          <w:b/>
          <w:sz w:val="28"/>
          <w:szCs w:val="28"/>
          <w:u w:val="single"/>
          <w:lang w:eastAsia="en-US"/>
        </w:rPr>
        <w:t>Дополнительное образование</w:t>
      </w:r>
      <w:r w:rsidRPr="00FE3DCB">
        <w:rPr>
          <w:sz w:val="28"/>
          <w:szCs w:val="28"/>
          <w:u w:val="single"/>
          <w:lang w:eastAsia="en-US"/>
        </w:rPr>
        <w:t>.</w:t>
      </w:r>
    </w:p>
    <w:p w:rsidR="00FE3DCB" w:rsidRPr="00FE3DCB" w:rsidRDefault="00FE3DCB" w:rsidP="00FE3DCB">
      <w:pPr>
        <w:jc w:val="center"/>
        <w:rPr>
          <w:b/>
          <w:sz w:val="28"/>
          <w:szCs w:val="28"/>
        </w:rPr>
      </w:pPr>
    </w:p>
    <w:p w:rsidR="00FE3DCB" w:rsidRPr="00FE3DCB" w:rsidRDefault="00FE3DCB" w:rsidP="00FE3DCB">
      <w:pPr>
        <w:jc w:val="both"/>
        <w:rPr>
          <w:sz w:val="28"/>
          <w:szCs w:val="28"/>
          <w:lang w:eastAsia="en-US"/>
        </w:rPr>
      </w:pPr>
      <w:r w:rsidRPr="00FE3DCB">
        <w:rPr>
          <w:b/>
          <w:sz w:val="28"/>
          <w:szCs w:val="28"/>
        </w:rPr>
        <w:tab/>
      </w:r>
      <w:r w:rsidRPr="00FE3DCB">
        <w:rPr>
          <w:sz w:val="28"/>
          <w:szCs w:val="28"/>
          <w:lang w:eastAsia="en-US"/>
        </w:rPr>
        <w:t>В муниципальной системе образования действует три учреждения дополнительного образования, в том числе: одно (ЦВР «Лад») подведомственное управлению образования и два  (ДЮСШ, ДШИ) – комитету по культуре и спорту. Общий охват детей  в учреждениях дополнительного образования на 01.01.2016 года составил – 1996 чел. (78 % от числа детей в возрасте 5-18 лет).</w:t>
      </w:r>
    </w:p>
    <w:p w:rsidR="00FE3DCB" w:rsidRPr="00FE3DCB" w:rsidRDefault="00FE3DCB" w:rsidP="00FE3DCB">
      <w:pPr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lastRenderedPageBreak/>
        <w:t xml:space="preserve">ЦВР «Лад» - многофункциональное учреждение дополнительного образования, работает по всем видам образовательной деятельности.  </w:t>
      </w:r>
    </w:p>
    <w:p w:rsidR="00FE3DCB" w:rsidRPr="00FE3DCB" w:rsidRDefault="00FE3DCB" w:rsidP="00FE3DCB">
      <w:pPr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На 01.01.2016 г. охват обучающихся составил 1021 человек (63 % от численности обучающихся образовательных учреждений,  41,2 % от численности детей в возрасте от 5 до 18 лет):</w:t>
      </w:r>
    </w:p>
    <w:p w:rsidR="00FE3DCB" w:rsidRPr="00FE3DCB" w:rsidRDefault="00FE3DCB" w:rsidP="00FE3DCB">
      <w:pPr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 Обучение детей осуществляется по следующим направлениям: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техническое творчество;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спортивно-техническое творчество;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эколого-биологическое;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туристско-краеведческое;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спортивное,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художественное творчество;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культурологическое.</w:t>
      </w:r>
    </w:p>
    <w:p w:rsidR="00FE3DCB" w:rsidRPr="00FE3DCB" w:rsidRDefault="00FE3DCB" w:rsidP="00FE3DCB">
      <w:pPr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Наиболее востребованным направлением деятельности дополнительного образования остаются: </w:t>
      </w:r>
      <w:proofErr w:type="gramStart"/>
      <w:r w:rsidRPr="00FE3DCB">
        <w:rPr>
          <w:sz w:val="28"/>
          <w:szCs w:val="28"/>
          <w:lang w:eastAsia="en-US"/>
        </w:rPr>
        <w:t>художественно-эстетическое</w:t>
      </w:r>
      <w:proofErr w:type="gramEnd"/>
      <w:r w:rsidRPr="00FE3DCB">
        <w:rPr>
          <w:sz w:val="28"/>
          <w:szCs w:val="28"/>
          <w:lang w:eastAsia="en-US"/>
        </w:rPr>
        <w:t xml:space="preserve"> -  66 %, спортивное -  11 %.</w:t>
      </w:r>
    </w:p>
    <w:p w:rsidR="00FE3DCB" w:rsidRPr="00FE3DCB" w:rsidRDefault="00FE3DCB" w:rsidP="00FE3DCB">
      <w:pPr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 двух и более кружках занимается - 120 чел. (11,3%).</w:t>
      </w:r>
    </w:p>
    <w:p w:rsidR="00FE3DCB" w:rsidRPr="00FE3DCB" w:rsidRDefault="00FE3DCB" w:rsidP="00FE3DCB">
      <w:pPr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Основной состав обучающихся ЦВР «Лад» составляют дети младшего и среднего школьного возраста 5-9 и  10-14 лет, более 90 %.</w:t>
      </w:r>
    </w:p>
    <w:p w:rsidR="00FE3DCB" w:rsidRPr="00FE3DCB" w:rsidRDefault="00FE3DCB" w:rsidP="00FE3DCB">
      <w:pPr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 учреждении созданы условия для занятий детей с ограниченными возможностями здоровья – 15 чел.,  детей-инвалидов – 11 чел.</w:t>
      </w:r>
    </w:p>
    <w:p w:rsidR="00FE3DCB" w:rsidRPr="00FE3DCB" w:rsidRDefault="00FE3DCB" w:rsidP="00FE3DCB">
      <w:pPr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Осуществляется работа по обновлению содержания, организационных форм, методов и технологий дополнительного образования.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Совершенствуется инновационная деятельность учреждения.</w:t>
      </w:r>
    </w:p>
    <w:p w:rsidR="00FE3DCB" w:rsidRPr="00FE3DCB" w:rsidRDefault="00FE3DCB" w:rsidP="00FE3DCB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FE3DCB">
        <w:rPr>
          <w:rFonts w:eastAsia="Calibri"/>
          <w:sz w:val="28"/>
          <w:szCs w:val="28"/>
        </w:rPr>
        <w:t xml:space="preserve">          </w:t>
      </w:r>
      <w:proofErr w:type="gramStart"/>
      <w:r w:rsidRPr="00FE3DCB">
        <w:rPr>
          <w:rFonts w:eastAsia="Calibri"/>
          <w:sz w:val="28"/>
          <w:szCs w:val="28"/>
        </w:rPr>
        <w:t>ЦВР «Лад» является экспериментальной площадкой Федерального государственного автономного учреждения «Федеральный институт развития образования» по теме «Развитие сети муниципальных ресурсных центров по сопровождению внеурочной деятельности в условиях реализации ФГОС на базе учреждений дополнительного образования» и региональной инновационной площадкой</w:t>
      </w:r>
      <w:r w:rsidRPr="00FE3DCB">
        <w:rPr>
          <w:rFonts w:eastAsia="Calibri"/>
          <w:b/>
          <w:sz w:val="28"/>
          <w:szCs w:val="28"/>
        </w:rPr>
        <w:t xml:space="preserve"> </w:t>
      </w:r>
      <w:r w:rsidRPr="00FE3DCB">
        <w:rPr>
          <w:rFonts w:eastAsia="Calibri"/>
          <w:bCs/>
          <w:color w:val="000000"/>
          <w:sz w:val="28"/>
        </w:rPr>
        <w:t>государственного автономного образовательного учреждения дополнительного профессионального образования Владимирской области «Владимирский институт развития образования имени Л.И. Новиковой»</w:t>
      </w:r>
      <w:r w:rsidRPr="00FE3DCB">
        <w:rPr>
          <w:rFonts w:eastAsia="Calibri"/>
          <w:b/>
          <w:color w:val="000000"/>
          <w:sz w:val="28"/>
        </w:rPr>
        <w:t xml:space="preserve"> </w:t>
      </w:r>
      <w:r w:rsidRPr="00FE3DCB">
        <w:rPr>
          <w:rFonts w:eastAsia="Calibri"/>
          <w:sz w:val="28"/>
          <w:szCs w:val="28"/>
        </w:rPr>
        <w:t>по теме «Педагогические условия развития технопарка</w:t>
      </w:r>
      <w:proofErr w:type="gramEnd"/>
      <w:r w:rsidRPr="00FE3DCB">
        <w:rPr>
          <w:rFonts w:eastAsia="Calibri"/>
          <w:sz w:val="28"/>
          <w:szCs w:val="28"/>
        </w:rPr>
        <w:t xml:space="preserve"> в учреждении дополнительного образования детей».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FE3DCB">
        <w:rPr>
          <w:sz w:val="28"/>
          <w:szCs w:val="28"/>
          <w:lang w:eastAsia="en-US"/>
        </w:rPr>
        <w:t>В рамках инновационной работы в 2015 году в городе проведены:</w:t>
      </w:r>
      <w:proofErr w:type="gramEnd"/>
      <w:r w:rsidRPr="00FE3DCB">
        <w:rPr>
          <w:sz w:val="28"/>
          <w:szCs w:val="28"/>
          <w:lang w:eastAsia="en-US"/>
        </w:rPr>
        <w:t xml:space="preserve"> Межрегиональный фестиваль программ дополнительного образования и внеурочной деятельности с участием педагогов г</w:t>
      </w:r>
      <w:proofErr w:type="gramStart"/>
      <w:r w:rsidRPr="00FE3DCB">
        <w:rPr>
          <w:sz w:val="28"/>
          <w:szCs w:val="28"/>
          <w:lang w:eastAsia="en-US"/>
        </w:rPr>
        <w:t>.В</w:t>
      </w:r>
      <w:proofErr w:type="gramEnd"/>
      <w:r w:rsidRPr="00FE3DCB">
        <w:rPr>
          <w:sz w:val="28"/>
          <w:szCs w:val="28"/>
          <w:lang w:eastAsia="en-US"/>
        </w:rPr>
        <w:t>ладимира, Иваново, Нижнего Новгорода, Москвы и пять  семинаров, в том числе три региональных для педагогов, реализующих программы внеурочной деятельности и дополнительного образования детей.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Опыт работы педагогов дополнительного образования, </w:t>
      </w:r>
      <w:proofErr w:type="spellStart"/>
      <w:r w:rsidRPr="00FE3DCB">
        <w:rPr>
          <w:sz w:val="28"/>
          <w:szCs w:val="28"/>
          <w:lang w:eastAsia="en-US"/>
        </w:rPr>
        <w:t>Куфтериной</w:t>
      </w:r>
      <w:proofErr w:type="spellEnd"/>
      <w:r w:rsidRPr="00FE3DCB">
        <w:rPr>
          <w:sz w:val="28"/>
          <w:szCs w:val="28"/>
          <w:lang w:eastAsia="en-US"/>
        </w:rPr>
        <w:t xml:space="preserve"> Т.В. и Родионовой А.В.обобщен на региональном уровне с размещением методических материалов на сайте Владимирского института развития образования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FE3DCB">
        <w:rPr>
          <w:sz w:val="28"/>
          <w:szCs w:val="28"/>
          <w:lang w:eastAsia="en-US"/>
        </w:rPr>
        <w:lastRenderedPageBreak/>
        <w:t>Инновационный опыт ЦВР «Лад» был представлен на региональном, межрегиональном, всероссийском и международном уровнях в рамках научно-практических мероприятий:</w:t>
      </w:r>
      <w:proofErr w:type="gramEnd"/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Всероссийский семинар «Модели эффективного взаимодействия организаций, реализующих программы дополнительного образования» (март, г</w:t>
      </w:r>
      <w:proofErr w:type="gramStart"/>
      <w:r w:rsidRPr="00FE3DCB">
        <w:rPr>
          <w:sz w:val="28"/>
          <w:szCs w:val="28"/>
          <w:lang w:eastAsia="en-US"/>
        </w:rPr>
        <w:t>.М</w:t>
      </w:r>
      <w:proofErr w:type="gramEnd"/>
      <w:r w:rsidRPr="00FE3DCB">
        <w:rPr>
          <w:sz w:val="28"/>
          <w:szCs w:val="28"/>
          <w:lang w:eastAsia="en-US"/>
        </w:rPr>
        <w:t>осква,);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Первый Всероссийский съезд педагогов дополнительного образования детей (март, г. Ярославль);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- Всероссийский </w:t>
      </w:r>
      <w:proofErr w:type="spellStart"/>
      <w:r w:rsidRPr="00FE3DCB">
        <w:rPr>
          <w:sz w:val="28"/>
          <w:szCs w:val="28"/>
          <w:lang w:eastAsia="en-US"/>
        </w:rPr>
        <w:t>вебинар</w:t>
      </w:r>
      <w:proofErr w:type="spellEnd"/>
      <w:r w:rsidRPr="00FE3DCB">
        <w:rPr>
          <w:sz w:val="28"/>
          <w:szCs w:val="28"/>
          <w:lang w:eastAsia="en-US"/>
        </w:rPr>
        <w:t xml:space="preserve"> «Управление организацией дополнительного образования детей</w:t>
      </w:r>
      <w:proofErr w:type="gramStart"/>
      <w:r w:rsidRPr="00FE3DCB">
        <w:rPr>
          <w:sz w:val="28"/>
          <w:szCs w:val="28"/>
          <w:lang w:eastAsia="en-US"/>
        </w:rPr>
        <w:t>»(</w:t>
      </w:r>
      <w:proofErr w:type="gramEnd"/>
      <w:r w:rsidRPr="00FE3DCB">
        <w:rPr>
          <w:sz w:val="28"/>
          <w:szCs w:val="28"/>
          <w:lang w:eastAsia="en-US"/>
        </w:rPr>
        <w:t>ноябрь, компания Аверс);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-Межрегиональная научно-практическая конференция «Опыт проектирования внеурочной деятельности: проблемы, перспективы» (март, г</w:t>
      </w:r>
      <w:proofErr w:type="gramStart"/>
      <w:r w:rsidRPr="00FE3DCB">
        <w:rPr>
          <w:sz w:val="28"/>
          <w:szCs w:val="28"/>
          <w:lang w:eastAsia="en-US"/>
        </w:rPr>
        <w:t>.И</w:t>
      </w:r>
      <w:proofErr w:type="gramEnd"/>
      <w:r w:rsidRPr="00FE3DCB">
        <w:rPr>
          <w:sz w:val="28"/>
          <w:szCs w:val="28"/>
          <w:lang w:eastAsia="en-US"/>
        </w:rPr>
        <w:t>ваново;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-Региональная конференция «Эффективное управление: модели, </w:t>
      </w:r>
      <w:proofErr w:type="spellStart"/>
      <w:r w:rsidRPr="00FE3DCB">
        <w:rPr>
          <w:sz w:val="28"/>
          <w:szCs w:val="28"/>
          <w:lang w:eastAsia="en-US"/>
        </w:rPr>
        <w:t>методы,инструменты</w:t>
      </w:r>
      <w:proofErr w:type="spellEnd"/>
      <w:r w:rsidRPr="00FE3DCB">
        <w:rPr>
          <w:sz w:val="28"/>
          <w:szCs w:val="28"/>
          <w:lang w:eastAsia="en-US"/>
        </w:rPr>
        <w:t xml:space="preserve">» (август, </w:t>
      </w:r>
      <w:proofErr w:type="spellStart"/>
      <w:r w:rsidRPr="00FE3DCB">
        <w:rPr>
          <w:sz w:val="28"/>
          <w:szCs w:val="28"/>
          <w:lang w:eastAsia="en-US"/>
        </w:rPr>
        <w:t>г</w:t>
      </w:r>
      <w:proofErr w:type="gramStart"/>
      <w:r w:rsidRPr="00FE3DCB">
        <w:rPr>
          <w:sz w:val="28"/>
          <w:szCs w:val="28"/>
          <w:lang w:eastAsia="en-US"/>
        </w:rPr>
        <w:t>.В</w:t>
      </w:r>
      <w:proofErr w:type="gramEnd"/>
      <w:r w:rsidRPr="00FE3DCB">
        <w:rPr>
          <w:sz w:val="28"/>
          <w:szCs w:val="28"/>
          <w:lang w:eastAsia="en-US"/>
        </w:rPr>
        <w:t>ладимир</w:t>
      </w:r>
      <w:proofErr w:type="spellEnd"/>
      <w:r w:rsidRPr="00FE3DCB">
        <w:rPr>
          <w:sz w:val="28"/>
          <w:szCs w:val="28"/>
          <w:lang w:eastAsia="en-US"/>
        </w:rPr>
        <w:t>);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Межрегиональный фестиваль программ дополнительного образования  и внеурочной деятельности «Зажигаем звезды» (апрель, г</w:t>
      </w:r>
      <w:proofErr w:type="gramStart"/>
      <w:r w:rsidRPr="00FE3DCB">
        <w:rPr>
          <w:sz w:val="28"/>
          <w:szCs w:val="28"/>
          <w:lang w:eastAsia="en-US"/>
        </w:rPr>
        <w:t>.Р</w:t>
      </w:r>
      <w:proofErr w:type="gramEnd"/>
      <w:r w:rsidRPr="00FE3DCB">
        <w:rPr>
          <w:sz w:val="28"/>
          <w:szCs w:val="28"/>
          <w:lang w:eastAsia="en-US"/>
        </w:rPr>
        <w:t>адужный..</w:t>
      </w:r>
    </w:p>
    <w:p w:rsidR="00FE3DCB" w:rsidRPr="00FE3DCB" w:rsidRDefault="00FE3DCB" w:rsidP="00FE3DCB">
      <w:pPr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В 2015 году обучающиеся учреждения дополнительного образования Центр внешкольной работы «Лад» показали высокую результативность и стали победителями и призёрами  в ряде конкурсов, выставок, соревнований, фестивалей различного уровня. </w:t>
      </w:r>
    </w:p>
    <w:p w:rsidR="00FE3DCB" w:rsidRPr="00FE3DCB" w:rsidRDefault="00FE3DCB" w:rsidP="00FE3DCB">
      <w:pPr>
        <w:jc w:val="both"/>
        <w:rPr>
          <w:sz w:val="28"/>
          <w:szCs w:val="28"/>
          <w:u w:val="single"/>
          <w:lang w:eastAsia="en-US"/>
        </w:rPr>
      </w:pPr>
      <w:r w:rsidRPr="00FE3DCB">
        <w:rPr>
          <w:sz w:val="28"/>
          <w:szCs w:val="28"/>
          <w:u w:val="single"/>
          <w:lang w:eastAsia="en-US"/>
        </w:rPr>
        <w:t xml:space="preserve">На областном уровне обучающиеся показали следующие результаты: </w:t>
      </w:r>
    </w:p>
    <w:p w:rsidR="00FE3DCB" w:rsidRPr="00FE3DCB" w:rsidRDefault="00FE3DCB" w:rsidP="00C15377">
      <w:pPr>
        <w:numPr>
          <w:ilvl w:val="0"/>
          <w:numId w:val="4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Областной конкурс добровольческих проектов молодежи «Важное дело», изостудия «Лучик» - дипломант III степени с трансфертом</w:t>
      </w:r>
    </w:p>
    <w:p w:rsidR="00FE3DCB" w:rsidRPr="00FE3DCB" w:rsidRDefault="00FE3DCB" w:rsidP="00FE3DCB">
      <w:pPr>
        <w:ind w:left="360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    10 000 рублей;</w:t>
      </w:r>
    </w:p>
    <w:p w:rsidR="00FE3DCB" w:rsidRPr="00FE3DCB" w:rsidRDefault="00FE3DCB" w:rsidP="00C15377">
      <w:pPr>
        <w:numPr>
          <w:ilvl w:val="0"/>
          <w:numId w:val="4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Первенство г. Владимира по авиамодельному спорту - команда объединений «</w:t>
      </w:r>
      <w:proofErr w:type="spellStart"/>
      <w:r w:rsidRPr="00FE3DCB">
        <w:rPr>
          <w:sz w:val="28"/>
          <w:szCs w:val="28"/>
          <w:lang w:eastAsia="en-US"/>
        </w:rPr>
        <w:t>Авиамоделирование</w:t>
      </w:r>
      <w:proofErr w:type="spellEnd"/>
      <w:r w:rsidRPr="00FE3DCB">
        <w:rPr>
          <w:sz w:val="28"/>
          <w:szCs w:val="28"/>
          <w:lang w:eastAsia="en-US"/>
        </w:rPr>
        <w:t>» и «</w:t>
      </w:r>
      <w:proofErr w:type="spellStart"/>
      <w:r w:rsidRPr="00FE3DCB">
        <w:rPr>
          <w:sz w:val="28"/>
          <w:szCs w:val="28"/>
          <w:lang w:eastAsia="en-US"/>
        </w:rPr>
        <w:t>Ракетомоделирование</w:t>
      </w:r>
      <w:proofErr w:type="spellEnd"/>
      <w:r w:rsidRPr="00FE3DCB">
        <w:rPr>
          <w:sz w:val="28"/>
          <w:szCs w:val="28"/>
          <w:lang w:eastAsia="en-US"/>
        </w:rPr>
        <w:t>»  -  дипломы I и  III степени; в личном зачете -  три победителя, четыре призера;</w:t>
      </w:r>
    </w:p>
    <w:p w:rsidR="00FE3DCB" w:rsidRPr="00FE3DCB" w:rsidRDefault="00FE3DCB" w:rsidP="00C15377">
      <w:pPr>
        <w:numPr>
          <w:ilvl w:val="0"/>
          <w:numId w:val="4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Областные соревнования </w:t>
      </w:r>
      <w:proofErr w:type="gramStart"/>
      <w:r w:rsidRPr="00FE3DCB">
        <w:rPr>
          <w:sz w:val="28"/>
          <w:szCs w:val="28"/>
          <w:lang w:eastAsia="en-US"/>
        </w:rPr>
        <w:t>обучающихся</w:t>
      </w:r>
      <w:proofErr w:type="gramEnd"/>
      <w:r w:rsidRPr="00FE3DCB">
        <w:rPr>
          <w:sz w:val="28"/>
          <w:szCs w:val="28"/>
          <w:lang w:eastAsia="en-US"/>
        </w:rPr>
        <w:t xml:space="preserve"> «Школа безопасности». Сборная команда города (8 человек) награждена дипломом II степени; в конкурсной программе и комбинированном силовом упражнении команда – стала дипломантом I степени;</w:t>
      </w:r>
    </w:p>
    <w:p w:rsidR="00FE3DCB" w:rsidRPr="00FE3DCB" w:rsidRDefault="00FE3DCB" w:rsidP="00C15377">
      <w:pPr>
        <w:numPr>
          <w:ilvl w:val="0"/>
          <w:numId w:val="4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 </w:t>
      </w:r>
      <w:proofErr w:type="gramStart"/>
      <w:r w:rsidRPr="00FE3DCB">
        <w:rPr>
          <w:sz w:val="28"/>
          <w:szCs w:val="28"/>
          <w:lang w:eastAsia="en-US"/>
        </w:rPr>
        <w:t>«40-я выставка изобретателей и рационализаторов по направлению «Декоративно – прикладное творчество и народные ремесла» в номинации «Керамика»),  Диплом II степени.</w:t>
      </w:r>
      <w:proofErr w:type="gramEnd"/>
    </w:p>
    <w:p w:rsidR="00FE3DCB" w:rsidRPr="00FE3DCB" w:rsidRDefault="00FE3DCB" w:rsidP="00FE3DCB">
      <w:pPr>
        <w:jc w:val="both"/>
        <w:rPr>
          <w:sz w:val="28"/>
          <w:szCs w:val="28"/>
          <w:u w:val="single"/>
          <w:lang w:eastAsia="en-US"/>
        </w:rPr>
      </w:pPr>
    </w:p>
    <w:p w:rsidR="00FE3DCB" w:rsidRPr="00FE3DCB" w:rsidRDefault="00FE3DCB" w:rsidP="00FE3DCB">
      <w:pPr>
        <w:ind w:firstLine="360"/>
        <w:jc w:val="both"/>
        <w:rPr>
          <w:sz w:val="28"/>
          <w:szCs w:val="28"/>
          <w:u w:val="single"/>
          <w:lang w:eastAsia="en-US"/>
        </w:rPr>
      </w:pPr>
      <w:r w:rsidRPr="00FE3DCB">
        <w:rPr>
          <w:sz w:val="28"/>
          <w:szCs w:val="28"/>
          <w:u w:val="single"/>
          <w:lang w:eastAsia="en-US"/>
        </w:rPr>
        <w:t>Результативность в конкурсах всероссийского уровня:</w:t>
      </w:r>
    </w:p>
    <w:p w:rsidR="00FE3DCB" w:rsidRPr="00FE3DCB" w:rsidRDefault="00FE3DCB" w:rsidP="00C15377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lastRenderedPageBreak/>
        <w:t>Всероссийский конкурс декоративно-прикладного творчества «В чистом поле теремок, теремок…». Диплом II  степени;</w:t>
      </w:r>
    </w:p>
    <w:p w:rsidR="00FE3DCB" w:rsidRPr="00FE3DCB" w:rsidRDefault="00FE3DCB" w:rsidP="00C15377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I всероссийский конкурс  в формате фестиваля всероссийских и международных дистанционных конкурсов  «Таланты России» в номинации «Исследовательские работы и проекты» - 7 дипломантов I  степени;</w:t>
      </w:r>
    </w:p>
    <w:p w:rsidR="00FE3DCB" w:rsidRPr="00FE3DCB" w:rsidRDefault="00FE3DCB" w:rsidP="00C15377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II всероссийский конкурс  в формате фестиваля всероссийских и международных дистанционных конкурсов  «Таланты России» в номинации «Исследовательские работы и проекты» -9 дипломантов I  степени;</w:t>
      </w:r>
    </w:p>
    <w:p w:rsidR="00FE3DCB" w:rsidRPr="00FE3DCB" w:rsidRDefault="00FE3DCB" w:rsidP="00C15377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Всероссийский детско-юношеский конкурс рисунка и прикладного творчества «Мы в сказках Андерсена» - Два дипломанта  I  и  II степени по Владимирской области;</w:t>
      </w:r>
    </w:p>
    <w:p w:rsidR="00FE3DCB" w:rsidRPr="00FE3DCB" w:rsidRDefault="00FE3DCB" w:rsidP="00C15377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Всероссийский конкурс детско-юношеских театральных коллективов «По сказкам братьев Гримм» - </w:t>
      </w:r>
      <w:proofErr w:type="gramStart"/>
      <w:r w:rsidRPr="00FE3DCB">
        <w:rPr>
          <w:sz w:val="28"/>
          <w:szCs w:val="28"/>
          <w:lang w:eastAsia="en-US"/>
        </w:rPr>
        <w:t>в</w:t>
      </w:r>
      <w:proofErr w:type="gramEnd"/>
      <w:r w:rsidRPr="00FE3DCB">
        <w:rPr>
          <w:sz w:val="28"/>
          <w:szCs w:val="28"/>
          <w:lang w:eastAsia="en-US"/>
        </w:rPr>
        <w:t xml:space="preserve"> </w:t>
      </w:r>
      <w:proofErr w:type="gramStart"/>
      <w:r w:rsidRPr="00FE3DCB">
        <w:rPr>
          <w:sz w:val="28"/>
          <w:szCs w:val="28"/>
          <w:lang w:eastAsia="en-US"/>
        </w:rPr>
        <w:t>студия</w:t>
      </w:r>
      <w:proofErr w:type="gramEnd"/>
      <w:r w:rsidRPr="00FE3DCB">
        <w:rPr>
          <w:sz w:val="28"/>
          <w:szCs w:val="28"/>
          <w:lang w:eastAsia="en-US"/>
        </w:rPr>
        <w:t xml:space="preserve"> «Серпантин» - диплом I степени по Центральному федеральному округу;</w:t>
      </w:r>
    </w:p>
    <w:p w:rsidR="00FE3DCB" w:rsidRPr="00FE3DCB" w:rsidRDefault="00FE3DCB" w:rsidP="00C15377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Всероссийский конкурс декоративно – прикладного творчества «Встречаем День Победы» - три дипломанта II  степени;</w:t>
      </w:r>
    </w:p>
    <w:p w:rsidR="00FE3DCB" w:rsidRPr="00FE3DCB" w:rsidRDefault="00FE3DCB" w:rsidP="00C15377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Всероссийский конкурс декоративно – прикладного творчества  «Уж тает снег, бегут ручьи… - один дипломант II степени;</w:t>
      </w:r>
    </w:p>
    <w:p w:rsidR="00FE3DCB" w:rsidRPr="00FE3DCB" w:rsidRDefault="00FE3DCB" w:rsidP="00C15377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Всероссийский детско-юношеский конкурс рисунков и прикладного творчества «Для мамы, для бабушки-2015» -  три  дипломанта I  степени по ЦФО, один диплом III  степени по ЦФО Всероссийский, один дипломант III  степени по РФ. </w:t>
      </w:r>
    </w:p>
    <w:p w:rsidR="00FE3DCB" w:rsidRPr="00FE3DCB" w:rsidRDefault="00FE3DCB" w:rsidP="00FE3DCB">
      <w:pPr>
        <w:jc w:val="both"/>
        <w:rPr>
          <w:sz w:val="28"/>
          <w:szCs w:val="28"/>
          <w:u w:val="single"/>
          <w:lang w:eastAsia="en-US"/>
        </w:rPr>
      </w:pPr>
      <w:r w:rsidRPr="00FE3DCB">
        <w:rPr>
          <w:sz w:val="28"/>
          <w:szCs w:val="28"/>
          <w:u w:val="single"/>
          <w:lang w:eastAsia="en-US"/>
        </w:rPr>
        <w:t>Итоги конкурсов  международного уровня:</w:t>
      </w:r>
    </w:p>
    <w:p w:rsidR="00FE3DCB" w:rsidRPr="00FE3DCB" w:rsidRDefault="00FE3DCB" w:rsidP="00C15377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Коллектив танцкласса «Родничок»(16человек) - дипломанты I степени на Международном конкурсе – фестивале «Танцевальная Волна» III этапа фестивальной серии 2015г. в номинации «Эстрадный танец» -  лауреаты I степени в номинации «Народный танец», «Классический танец», лауреаты III степени в номинации «Эстрадный танец»; дипломанты  II степени в номинации «Эстрадный танец», дипломанты III степени в номинации «Народный танец»   и «Эстрадный танец» в Международном гала – фестивале лауреатов в области хореографического искусства «Танцевальная Волна.</w:t>
      </w:r>
    </w:p>
    <w:p w:rsidR="00FE3DCB" w:rsidRPr="00FE3DCB" w:rsidRDefault="00FE3DCB" w:rsidP="00FE3DCB">
      <w:pPr>
        <w:jc w:val="both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В рамках  ФГОС на базе  ЦВР «Лад» педагоги дополнительного образования реализуют программы дополнительного образования по различным направлениям. </w:t>
      </w:r>
    </w:p>
    <w:p w:rsidR="00FE3DCB" w:rsidRPr="00FE3DCB" w:rsidRDefault="00FE3DCB" w:rsidP="00FE3DCB">
      <w:pPr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ab/>
        <w:t>Численность работников ЦВР «Лад» составляет  53 человек, в том числе 22 – педагогические работники, из них 73% имеют высшую и первую квалификационную категорию.</w:t>
      </w:r>
    </w:p>
    <w:p w:rsidR="00FE3DCB" w:rsidRPr="00FE3DCB" w:rsidRDefault="00FE3DCB" w:rsidP="00FE3DCB">
      <w:pPr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Общий объем финансирования учреждения за счет городского бюджета в 2015 году составил – 20170,0 тыс</w:t>
      </w:r>
      <w:proofErr w:type="gramStart"/>
      <w:r w:rsidRPr="00FE3DCB">
        <w:rPr>
          <w:sz w:val="28"/>
          <w:szCs w:val="28"/>
          <w:lang w:eastAsia="en-US"/>
        </w:rPr>
        <w:t>.р</w:t>
      </w:r>
      <w:proofErr w:type="gramEnd"/>
      <w:r w:rsidRPr="00FE3DCB">
        <w:rPr>
          <w:sz w:val="28"/>
          <w:szCs w:val="28"/>
          <w:lang w:eastAsia="en-US"/>
        </w:rPr>
        <w:t>уб.  (</w:t>
      </w:r>
      <w:smartTag w:uri="urn:schemas-microsoft-com:office:smarttags" w:element="metricconverter">
        <w:smartTagPr>
          <w:attr w:name="ProductID" w:val="2014 г"/>
        </w:smartTagPr>
        <w:r w:rsidRPr="00FE3DCB">
          <w:rPr>
            <w:sz w:val="28"/>
            <w:szCs w:val="28"/>
            <w:lang w:eastAsia="en-US"/>
          </w:rPr>
          <w:t>2014 г</w:t>
        </w:r>
      </w:smartTag>
      <w:r w:rsidRPr="00FE3DCB">
        <w:rPr>
          <w:sz w:val="28"/>
          <w:szCs w:val="28"/>
          <w:lang w:eastAsia="en-US"/>
        </w:rPr>
        <w:t>. – 19976,0 тыс. руб.). Содержание одного ребенка составило –   20250,0  тыс. руб.  в год  (</w:t>
      </w:r>
      <w:smartTag w:uri="urn:schemas-microsoft-com:office:smarttags" w:element="metricconverter">
        <w:smartTagPr>
          <w:attr w:name="ProductID" w:val="2014 г"/>
        </w:smartTagPr>
        <w:r w:rsidRPr="00FE3DCB">
          <w:rPr>
            <w:sz w:val="28"/>
            <w:szCs w:val="28"/>
            <w:lang w:eastAsia="en-US"/>
          </w:rPr>
          <w:t>2014 г</w:t>
        </w:r>
      </w:smartTag>
      <w:r w:rsidRPr="00FE3DCB">
        <w:rPr>
          <w:sz w:val="28"/>
          <w:szCs w:val="28"/>
          <w:lang w:eastAsia="en-US"/>
        </w:rPr>
        <w:t xml:space="preserve">. – 19,1 тыс. руб.). </w:t>
      </w:r>
    </w:p>
    <w:p w:rsidR="00FE3DCB" w:rsidRPr="00FE3DCB" w:rsidRDefault="00FE3DCB" w:rsidP="00FE3DCB">
      <w:pPr>
        <w:ind w:firstLine="708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 В 2015 году на укрепление материально-технической базы муниципального бюджетного образовательного учреждения дополнительного образования Центра внешкольной работы «Лад» было израсходовано  - 1023,2 тыс</w:t>
      </w:r>
      <w:proofErr w:type="gramStart"/>
      <w:r w:rsidRPr="00FE3DCB">
        <w:rPr>
          <w:sz w:val="28"/>
          <w:szCs w:val="28"/>
          <w:lang w:eastAsia="en-US"/>
        </w:rPr>
        <w:t>.р</w:t>
      </w:r>
      <w:proofErr w:type="gramEnd"/>
      <w:r w:rsidRPr="00FE3DCB">
        <w:rPr>
          <w:sz w:val="28"/>
          <w:szCs w:val="28"/>
          <w:lang w:eastAsia="en-US"/>
        </w:rPr>
        <w:t>ублей   средств городского бюджета.</w:t>
      </w:r>
    </w:p>
    <w:p w:rsidR="00FE3DCB" w:rsidRPr="00FE3DCB" w:rsidRDefault="00FE3DCB" w:rsidP="00FE3DCB">
      <w:pPr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 учреждениях дополнительного образования занимаются 53 % несовершеннолетних,  состоящих на различных видах профилактического  учета.</w:t>
      </w:r>
    </w:p>
    <w:p w:rsidR="00FE3DCB" w:rsidRPr="00FE3DCB" w:rsidRDefault="00FE3DCB" w:rsidP="00FE3DCB">
      <w:pPr>
        <w:jc w:val="both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jc w:val="both"/>
        <w:rPr>
          <w:sz w:val="28"/>
          <w:szCs w:val="28"/>
        </w:rPr>
      </w:pPr>
    </w:p>
    <w:p w:rsidR="00FE3DCB" w:rsidRPr="00FE3DCB" w:rsidRDefault="00FE3DCB" w:rsidP="00FE3DCB">
      <w:pPr>
        <w:spacing w:line="276" w:lineRule="auto"/>
        <w:ind w:firstLine="708"/>
        <w:jc w:val="center"/>
        <w:rPr>
          <w:b/>
          <w:sz w:val="28"/>
          <w:szCs w:val="28"/>
          <w:u w:val="single"/>
          <w:lang w:eastAsia="en-US"/>
        </w:rPr>
      </w:pPr>
      <w:r w:rsidRPr="00FE3DCB">
        <w:rPr>
          <w:b/>
          <w:sz w:val="28"/>
          <w:szCs w:val="28"/>
          <w:u w:val="single"/>
          <w:lang w:eastAsia="en-US"/>
        </w:rPr>
        <w:t>Организация отдыха детей в период школьных каникул.</w:t>
      </w:r>
    </w:p>
    <w:p w:rsidR="00FE3DCB" w:rsidRPr="00FE3DCB" w:rsidRDefault="00FE3DCB" w:rsidP="00FE3DCB">
      <w:pPr>
        <w:jc w:val="center"/>
        <w:rPr>
          <w:sz w:val="28"/>
          <w:szCs w:val="28"/>
          <w:u w:val="single"/>
        </w:rPr>
      </w:pPr>
    </w:p>
    <w:p w:rsidR="00FE3DCB" w:rsidRPr="00FE3DCB" w:rsidRDefault="00FE3DCB" w:rsidP="00FE3DCB">
      <w:pPr>
        <w:spacing w:after="200" w:line="276" w:lineRule="auto"/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 целях государственной поддержки прав детей на полноценный отдых и оздоровление,  в соответствии с подпрограммой реализации муниципальной подпрограммы подпрограммой «Совершенствование организации отдыха и оздоровления детей и подростков на 2014-2016 годы» муниципальной программы «Развитие образования ЗАТО г</w:t>
      </w:r>
      <w:proofErr w:type="gramStart"/>
      <w:r w:rsidRPr="00FE3DCB">
        <w:rPr>
          <w:sz w:val="28"/>
          <w:szCs w:val="28"/>
          <w:lang w:eastAsia="en-US"/>
        </w:rPr>
        <w:t>.Р</w:t>
      </w:r>
      <w:proofErr w:type="gramEnd"/>
      <w:r w:rsidRPr="00FE3DCB">
        <w:rPr>
          <w:sz w:val="28"/>
          <w:szCs w:val="28"/>
          <w:lang w:eastAsia="en-US"/>
        </w:rPr>
        <w:t>адужный Владимирской области на 2014-2016 годы», утвержденной постановлением администрации ЗАТО г.Радужный на 2014-2016 годы»</w:t>
      </w:r>
      <w:r w:rsidRPr="00FE3DCB">
        <w:rPr>
          <w:rFonts w:ascii="Calibri" w:hAnsi="Calibri"/>
          <w:sz w:val="26"/>
          <w:szCs w:val="26"/>
          <w:lang w:eastAsia="en-US"/>
        </w:rPr>
        <w:t xml:space="preserve"> </w:t>
      </w:r>
      <w:r w:rsidRPr="00FE3DCB">
        <w:rPr>
          <w:sz w:val="28"/>
          <w:szCs w:val="28"/>
          <w:lang w:eastAsia="en-US"/>
        </w:rPr>
        <w:t xml:space="preserve">от 30.09.2014 г. № 1321 в 2015 году  на организацию отдыха детей и подростков израсходовано </w:t>
      </w:r>
      <w:r w:rsidRPr="00FE3DCB">
        <w:rPr>
          <w:b/>
          <w:sz w:val="28"/>
          <w:szCs w:val="28"/>
          <w:lang w:eastAsia="en-US"/>
        </w:rPr>
        <w:t xml:space="preserve">– </w:t>
      </w:r>
      <w:r w:rsidRPr="00FE3DCB">
        <w:rPr>
          <w:sz w:val="28"/>
          <w:szCs w:val="28"/>
          <w:lang w:eastAsia="en-US"/>
        </w:rPr>
        <w:t>4030,4 тыс</w:t>
      </w:r>
      <w:proofErr w:type="gramStart"/>
      <w:r w:rsidRPr="00FE3DCB">
        <w:rPr>
          <w:sz w:val="28"/>
          <w:szCs w:val="28"/>
          <w:lang w:eastAsia="en-US"/>
        </w:rPr>
        <w:t>.р</w:t>
      </w:r>
      <w:proofErr w:type="gramEnd"/>
      <w:r w:rsidRPr="00FE3DCB">
        <w:rPr>
          <w:sz w:val="28"/>
          <w:szCs w:val="28"/>
          <w:lang w:eastAsia="en-US"/>
        </w:rPr>
        <w:t>уб., в том числе: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средства субсидии - 755,0 тыс. руб.;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средства городского бюджета -  2810,4 тыс. руб.;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родительская плата  - 465,0 тыс. руб.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Выделенные средства позволили организовать отдых и оздоровление 1153 детей, 69 % от численности детей школьного возраста (2014 г- 904</w:t>
      </w:r>
      <w:r w:rsidRPr="00FE3DCB">
        <w:rPr>
          <w:b/>
          <w:sz w:val="28"/>
          <w:szCs w:val="28"/>
          <w:lang w:eastAsia="en-US"/>
        </w:rPr>
        <w:t xml:space="preserve"> </w:t>
      </w:r>
      <w:r w:rsidRPr="00FE3DCB">
        <w:rPr>
          <w:sz w:val="28"/>
          <w:szCs w:val="28"/>
          <w:lang w:eastAsia="en-US"/>
        </w:rPr>
        <w:t>чел., 57 % от общего количества  детей школьного возраста), в том числе: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в загородном оздоровительном лагере – 253 чел. (2014г. – 225 чел.);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в оздоровительных лагерях с дневным пребыванием детей – 900 чел. (2014 г. – 679 чел.);</w:t>
      </w:r>
    </w:p>
    <w:p w:rsidR="00FE3DCB" w:rsidRPr="00FE3DCB" w:rsidRDefault="00FE3DCB" w:rsidP="00FE3DCB">
      <w:pPr>
        <w:tabs>
          <w:tab w:val="left" w:pos="0"/>
          <w:tab w:val="left" w:pos="426"/>
        </w:tabs>
        <w:spacing w:after="200" w:line="276" w:lineRule="auto"/>
        <w:jc w:val="both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tabs>
          <w:tab w:val="left" w:pos="0"/>
          <w:tab w:val="left" w:pos="426"/>
        </w:tabs>
        <w:spacing w:after="200" w:line="276" w:lineRule="auto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lastRenderedPageBreak/>
        <w:tab/>
        <w:t>Стоимость путевки в городской оздоровительный лагерь с дневным пребыванием детей в летний период составила – 1785 руб. за 21 день, в том числе родительская плата – 357 руб., питание двухразовое – 75 руб. (2014 г. - 1701 руб., в том числе родительская плата – 336 руб., питание – 65 руб</w:t>
      </w:r>
      <w:r w:rsidRPr="00FE3DCB">
        <w:rPr>
          <w:rFonts w:ascii="Calibri" w:hAnsi="Calibri"/>
          <w:sz w:val="28"/>
          <w:szCs w:val="28"/>
          <w:lang w:eastAsia="en-US"/>
        </w:rPr>
        <w:t>.</w:t>
      </w:r>
      <w:r w:rsidRPr="00FE3DCB">
        <w:rPr>
          <w:sz w:val="28"/>
          <w:szCs w:val="28"/>
          <w:lang w:eastAsia="en-US"/>
        </w:rPr>
        <w:t>)</w:t>
      </w:r>
    </w:p>
    <w:p w:rsidR="00FE3DCB" w:rsidRPr="00FE3DCB" w:rsidRDefault="00FE3DCB" w:rsidP="00FE3DCB">
      <w:pPr>
        <w:spacing w:after="200" w:line="276" w:lineRule="auto"/>
        <w:ind w:firstLine="720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Администрация города обеспечила льготное питание сотрудников городских оздоровительных лагерей за счет внебюджетных сре</w:t>
      </w:r>
      <w:proofErr w:type="gramStart"/>
      <w:r w:rsidRPr="00FE3DCB">
        <w:rPr>
          <w:sz w:val="28"/>
          <w:szCs w:val="28"/>
          <w:lang w:eastAsia="en-US"/>
        </w:rPr>
        <w:t>дств в р</w:t>
      </w:r>
      <w:proofErr w:type="gramEnd"/>
      <w:r w:rsidRPr="00FE3DCB">
        <w:rPr>
          <w:sz w:val="28"/>
          <w:szCs w:val="28"/>
          <w:lang w:eastAsia="en-US"/>
        </w:rPr>
        <w:t>азмере – 20000 руб.</w:t>
      </w:r>
    </w:p>
    <w:p w:rsidR="00FE3DCB" w:rsidRPr="00FE3DCB" w:rsidRDefault="00FE3DCB" w:rsidP="00FE3DCB">
      <w:pPr>
        <w:spacing w:after="120"/>
        <w:ind w:firstLine="720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Стоимость путевки в загородный оздоровительный лагерь составила 10000 руб. за 21 день, в том числе средства местного бюджета – 6333,3 руб., областная субсидия  - 1666,7 руб., родительская плата – 2000 руб., питание – 200 руб. (2014  г. - 10000 руб., в том числе  родительская плата – 1700 руб., питание – 150 </w:t>
      </w:r>
      <w:proofErr w:type="spellStart"/>
      <w:r w:rsidRPr="00FE3DCB">
        <w:rPr>
          <w:sz w:val="28"/>
          <w:szCs w:val="28"/>
          <w:lang w:eastAsia="en-US"/>
        </w:rPr>
        <w:t>руб</w:t>
      </w:r>
      <w:proofErr w:type="spellEnd"/>
      <w:r w:rsidRPr="00FE3DCB">
        <w:rPr>
          <w:sz w:val="28"/>
          <w:szCs w:val="28"/>
          <w:lang w:eastAsia="en-US"/>
        </w:rPr>
        <w:t>).</w:t>
      </w:r>
    </w:p>
    <w:p w:rsidR="00FE3DCB" w:rsidRPr="00FE3DCB" w:rsidRDefault="00FE3DCB" w:rsidP="00FE3DC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ind w:firstLine="720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Удорожание стоимости путевки объясняется:</w:t>
      </w:r>
    </w:p>
    <w:p w:rsidR="00FE3DCB" w:rsidRPr="00FE3DCB" w:rsidRDefault="00FE3DCB" w:rsidP="00FE3DCB">
      <w:pPr>
        <w:ind w:firstLine="720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 увеличением  охвата детей отдыхом;</w:t>
      </w:r>
    </w:p>
    <w:p w:rsidR="00FE3DCB" w:rsidRPr="00FE3DCB" w:rsidRDefault="00FE3DCB" w:rsidP="00FE3DCB">
      <w:pPr>
        <w:ind w:firstLine="720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увеличением стоимости продуктов питания;</w:t>
      </w:r>
    </w:p>
    <w:p w:rsidR="00FE3DCB" w:rsidRPr="00FE3DCB" w:rsidRDefault="00FE3DCB" w:rsidP="00FE3DCB">
      <w:pPr>
        <w:ind w:firstLine="720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ростом заработной платы сотрудников.</w:t>
      </w:r>
    </w:p>
    <w:p w:rsidR="00FE3DCB" w:rsidRPr="00FE3DCB" w:rsidRDefault="00FE3DCB" w:rsidP="00FE3DCB">
      <w:pPr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Вместе с тем, размер субсидии областного бюджета по сравнению с 2014 годом остается стабильным – 755 тыс. рублей</w:t>
      </w:r>
      <w:r w:rsidRPr="00FE3DCB">
        <w:rPr>
          <w:rFonts w:ascii="Calibri" w:hAnsi="Calibri"/>
          <w:sz w:val="28"/>
          <w:szCs w:val="28"/>
          <w:lang w:eastAsia="en-US"/>
        </w:rPr>
        <w:t>.</w:t>
      </w:r>
    </w:p>
    <w:p w:rsidR="00FE3DCB" w:rsidRPr="00FE3DCB" w:rsidRDefault="00FE3DCB" w:rsidP="00FE3DC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На укрепление материально-технической базы детского оздоровительного лагеря израсходовано 703,923</w:t>
      </w:r>
      <w:r w:rsidRPr="00FE3DCB">
        <w:rPr>
          <w:lang w:eastAsia="en-US"/>
        </w:rPr>
        <w:t xml:space="preserve"> </w:t>
      </w:r>
      <w:r w:rsidRPr="00FE3DCB">
        <w:rPr>
          <w:sz w:val="28"/>
          <w:szCs w:val="28"/>
          <w:lang w:eastAsia="en-US"/>
        </w:rPr>
        <w:t>тыс</w:t>
      </w:r>
      <w:proofErr w:type="gramStart"/>
      <w:r w:rsidRPr="00FE3DCB">
        <w:rPr>
          <w:sz w:val="28"/>
          <w:szCs w:val="28"/>
          <w:lang w:eastAsia="en-US"/>
        </w:rPr>
        <w:t>.р</w:t>
      </w:r>
      <w:proofErr w:type="gramEnd"/>
      <w:r w:rsidRPr="00FE3DCB">
        <w:rPr>
          <w:sz w:val="28"/>
          <w:szCs w:val="28"/>
          <w:lang w:eastAsia="en-US"/>
        </w:rPr>
        <w:t>уб.</w:t>
      </w:r>
      <w:r w:rsidRPr="00FE3DCB">
        <w:rPr>
          <w:rFonts w:ascii="Calibri" w:hAnsi="Calibri"/>
          <w:sz w:val="28"/>
          <w:szCs w:val="28"/>
          <w:lang w:eastAsia="en-US"/>
        </w:rPr>
        <w:t xml:space="preserve"> </w:t>
      </w:r>
      <w:r w:rsidRPr="00FE3DCB">
        <w:rPr>
          <w:sz w:val="28"/>
          <w:szCs w:val="28"/>
          <w:lang w:eastAsia="en-US"/>
        </w:rPr>
        <w:t xml:space="preserve">средств городского бюджета, в том числе: </w:t>
      </w:r>
    </w:p>
    <w:p w:rsidR="00FE3DCB" w:rsidRPr="00FE3DCB" w:rsidRDefault="00FE3DCB" w:rsidP="00FE3DC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proofErr w:type="gramStart"/>
      <w:r w:rsidRPr="00FE3DCB">
        <w:rPr>
          <w:sz w:val="28"/>
          <w:szCs w:val="28"/>
          <w:lang w:eastAsia="en-US"/>
        </w:rPr>
        <w:t>-  89,226 тыс. руб. на приобретение (морозильный ларь, беседки,  посуда, постельное белье);</w:t>
      </w:r>
      <w:proofErr w:type="gramEnd"/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- 614,697 тыс</w:t>
      </w:r>
      <w:proofErr w:type="gramStart"/>
      <w:r w:rsidRPr="00FE3DCB">
        <w:rPr>
          <w:sz w:val="28"/>
          <w:szCs w:val="28"/>
          <w:lang w:eastAsia="en-US"/>
        </w:rPr>
        <w:t>.р</w:t>
      </w:r>
      <w:proofErr w:type="gramEnd"/>
      <w:r w:rsidRPr="00FE3DCB">
        <w:rPr>
          <w:sz w:val="28"/>
          <w:szCs w:val="28"/>
          <w:lang w:eastAsia="en-US"/>
        </w:rPr>
        <w:t>уб</w:t>
      </w:r>
      <w:r w:rsidRPr="00FE3DCB">
        <w:rPr>
          <w:rFonts w:ascii="Calibri" w:hAnsi="Calibri"/>
          <w:sz w:val="28"/>
          <w:szCs w:val="28"/>
          <w:lang w:eastAsia="en-US"/>
        </w:rPr>
        <w:t>.</w:t>
      </w:r>
      <w:r w:rsidRPr="00FE3DCB">
        <w:rPr>
          <w:sz w:val="28"/>
          <w:szCs w:val="28"/>
          <w:lang w:eastAsia="en-US"/>
        </w:rPr>
        <w:t>на капитальный ремонт зданий и сооружений (ремонт сан павильона, помещений зимнего корпуса, овощного склада), установку оборудования по чистке воды, замену силового кабеля.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В ходе подготовке к оздоровительной кампании 2015 года на 100 % выполнены плановые задания, выданные МБДОУ ДОД ЦВР «Лад» (загородный оздоровительный лагерь) Управлением </w:t>
      </w:r>
      <w:proofErr w:type="spellStart"/>
      <w:r w:rsidRPr="00FE3DCB">
        <w:rPr>
          <w:sz w:val="28"/>
          <w:szCs w:val="28"/>
          <w:lang w:eastAsia="en-US"/>
        </w:rPr>
        <w:t>Роспотребнадзора</w:t>
      </w:r>
      <w:proofErr w:type="spellEnd"/>
      <w:r w:rsidRPr="00FE3DCB">
        <w:rPr>
          <w:sz w:val="28"/>
          <w:szCs w:val="28"/>
          <w:lang w:eastAsia="en-US"/>
        </w:rPr>
        <w:t xml:space="preserve"> по Владимирской области 14.07.2014г. № 674.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Проведены: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текущий ремонт овощехранилища;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ремонт пола в медицинском корпусе;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текущий ремонт в помещениях корпуса № 6;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замена оконных блоков в трехэтажном корпусе;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Приобретено: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мебель (кровати – 30шт, тумбочки – 30 шт.);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холодильный шкаф;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lastRenderedPageBreak/>
        <w:t>- хлеборезка.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Помимо предписаний  Управления </w:t>
      </w:r>
      <w:proofErr w:type="spellStart"/>
      <w:r w:rsidRPr="00FE3DCB">
        <w:rPr>
          <w:sz w:val="28"/>
          <w:szCs w:val="28"/>
          <w:lang w:eastAsia="en-US"/>
        </w:rPr>
        <w:t>Роспотребнадзора</w:t>
      </w:r>
      <w:proofErr w:type="spellEnd"/>
      <w:r w:rsidRPr="00FE3DCB">
        <w:rPr>
          <w:sz w:val="28"/>
          <w:szCs w:val="28"/>
          <w:lang w:eastAsia="en-US"/>
        </w:rPr>
        <w:t xml:space="preserve"> проведены ремонтные работы по улучшению МТБ лагеря: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замена кабеля от трансформаторной подстанции до корпуса № 1 до корпуса;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замена ВРУ;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замена окон в корпусах.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Приобретены беседки и морозильный ларь.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В целях организации полноценного отдыха и оздоровления детей  и подростков летом 2015 года проводились контрольные проверки организаций, осуществляющих отдых детей, в том числе загородного оздоровительного лагеря с участием главы города, депутатов Совета народных депутатов, специалистов администрации города, сотрудников органов внутренних дел.</w:t>
      </w:r>
    </w:p>
    <w:p w:rsidR="00FE3DCB" w:rsidRPr="00FE3DCB" w:rsidRDefault="00FE3DCB" w:rsidP="00FE3DCB">
      <w:pPr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ab/>
      </w:r>
      <w:r w:rsidRPr="00FE3DCB">
        <w:rPr>
          <w:bCs/>
          <w:color w:val="000000"/>
          <w:sz w:val="28"/>
          <w:szCs w:val="28"/>
          <w:lang w:eastAsia="en-US"/>
        </w:rPr>
        <w:t>О</w:t>
      </w:r>
      <w:r w:rsidRPr="00FE3DCB">
        <w:rPr>
          <w:sz w:val="28"/>
          <w:szCs w:val="28"/>
          <w:lang w:eastAsia="en-US"/>
        </w:rPr>
        <w:t xml:space="preserve">собое внимание уделялось организации питания детей, </w:t>
      </w:r>
      <w:proofErr w:type="gramStart"/>
      <w:r w:rsidRPr="00FE3DCB">
        <w:rPr>
          <w:sz w:val="28"/>
          <w:szCs w:val="28"/>
          <w:lang w:eastAsia="en-US"/>
        </w:rPr>
        <w:t>контролю за</w:t>
      </w:r>
      <w:proofErr w:type="gramEnd"/>
      <w:r w:rsidRPr="00FE3DCB">
        <w:rPr>
          <w:sz w:val="28"/>
          <w:szCs w:val="28"/>
          <w:lang w:eastAsia="en-US"/>
        </w:rPr>
        <w:t xml:space="preserve"> качеством поступающих продуктов питания и сроками их реализации, обеспечению антитеррористической защищенности и безопасности пребывания детей в  оздоровительном учреждении.</w:t>
      </w:r>
    </w:p>
    <w:p w:rsidR="00FE3DCB" w:rsidRPr="00FE3DCB" w:rsidRDefault="00FE3DCB" w:rsidP="00FE3DCB">
      <w:pPr>
        <w:ind w:left="360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По итогам проведенных контрольных проверок составлены Акты.</w:t>
      </w:r>
    </w:p>
    <w:p w:rsidR="00FE3DCB" w:rsidRPr="00FE3DCB" w:rsidRDefault="00FE3DCB" w:rsidP="00FE3DCB">
      <w:pPr>
        <w:ind w:left="360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Факты нарушений требований по организации отдыха и оздоровления детей не установлены.</w:t>
      </w:r>
    </w:p>
    <w:p w:rsidR="00FE3DCB" w:rsidRPr="00FE3DCB" w:rsidRDefault="00FE3DCB" w:rsidP="00FE3DCB">
      <w:pPr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ab/>
        <w:t>Кроме того,   проведен анализ организации воспитательной работы.</w:t>
      </w:r>
    </w:p>
    <w:p w:rsidR="00FE3DCB" w:rsidRPr="00FE3DCB" w:rsidRDefault="00FE3DCB" w:rsidP="00FE3DCB">
      <w:pPr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          В оздоровительных лагерях проводились: правовое просвещение, профилактические мероприятия, направленные на предупреждение правонарушений и возникновения вредных зависимостей, обучение безопасности жизнедеятельности с привлечением сотрудников ММ ОМВД России по ЗАТО г</w:t>
      </w:r>
      <w:proofErr w:type="gramStart"/>
      <w:r w:rsidRPr="00FE3DCB">
        <w:rPr>
          <w:sz w:val="28"/>
          <w:szCs w:val="28"/>
          <w:lang w:eastAsia="en-US"/>
        </w:rPr>
        <w:t>.Р</w:t>
      </w:r>
      <w:proofErr w:type="gramEnd"/>
      <w:r w:rsidRPr="00FE3DCB">
        <w:rPr>
          <w:sz w:val="28"/>
          <w:szCs w:val="28"/>
          <w:lang w:eastAsia="en-US"/>
        </w:rPr>
        <w:t xml:space="preserve">адужный, инспектора ГИБДД, «УГОЧС», ГУ «Специальное управление ФПС № 66 МЧС России» по ЗАТО </w:t>
      </w:r>
      <w:proofErr w:type="spellStart"/>
      <w:r w:rsidRPr="00FE3DCB">
        <w:rPr>
          <w:sz w:val="28"/>
          <w:szCs w:val="28"/>
          <w:lang w:eastAsia="en-US"/>
        </w:rPr>
        <w:t>г.Радужный</w:t>
      </w:r>
      <w:proofErr w:type="spellEnd"/>
      <w:r w:rsidRPr="00FE3DCB">
        <w:rPr>
          <w:sz w:val="28"/>
          <w:szCs w:val="28"/>
          <w:lang w:eastAsia="en-US"/>
        </w:rPr>
        <w:t xml:space="preserve">, ПЧ  </w:t>
      </w:r>
      <w:proofErr w:type="spellStart"/>
      <w:r w:rsidRPr="00FE3DCB">
        <w:rPr>
          <w:sz w:val="28"/>
          <w:szCs w:val="28"/>
          <w:lang w:eastAsia="en-US"/>
        </w:rPr>
        <w:t>Камешковского</w:t>
      </w:r>
      <w:proofErr w:type="spellEnd"/>
      <w:r w:rsidRPr="00FE3DCB">
        <w:rPr>
          <w:sz w:val="28"/>
          <w:szCs w:val="28"/>
          <w:lang w:eastAsia="en-US"/>
        </w:rPr>
        <w:t xml:space="preserve"> района, помощника (юриста) Уполномоченного по правам ребенка во Владимирской области, специалистов отдела по молодежной политике и вопросам демографии администрации города.</w:t>
      </w:r>
    </w:p>
    <w:p w:rsidR="00FE3DCB" w:rsidRPr="00FE3DCB" w:rsidRDefault="00FE3DCB" w:rsidP="00FE3DCB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       По вопросу удовлетворенности организации отдыха в загородном лагере проведено  анкетирование детей  в первой и во второй смене.</w:t>
      </w:r>
    </w:p>
    <w:p w:rsidR="00FE3DCB" w:rsidRPr="00FE3DCB" w:rsidRDefault="00FE3DCB" w:rsidP="00FE3DCB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      Анализ анкетирования показал следующее:</w:t>
      </w:r>
    </w:p>
    <w:p w:rsidR="00FE3DCB" w:rsidRPr="00FE3DCB" w:rsidRDefault="00FE3DCB" w:rsidP="00FE3DCB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     -  85 %  детей - нравиться отдыхать в лагере, 2 %  - не нравиться, 13 % - иногда;</w:t>
      </w:r>
    </w:p>
    <w:p w:rsidR="00FE3DCB" w:rsidRPr="00FE3DCB" w:rsidRDefault="00FE3DCB" w:rsidP="00FE3DCB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     - 76 % детей сами захотели поехать в лагерь, 20 % - посоветовали, 4% - решение родителей;</w:t>
      </w:r>
    </w:p>
    <w:p w:rsidR="00FE3DCB" w:rsidRPr="00FE3DCB" w:rsidRDefault="00FE3DCB" w:rsidP="00FE3DCB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     - 97 %  - нравиться питание, 3 % - не нравится питание;</w:t>
      </w:r>
    </w:p>
    <w:p w:rsidR="00FE3DCB" w:rsidRPr="00FE3DCB" w:rsidRDefault="00FE3DCB" w:rsidP="00FE3DCB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     - 77 %  считают порционное питание - достаточным, 10 % - более чем достаточным, 13 % – недостаточным. </w:t>
      </w:r>
    </w:p>
    <w:p w:rsidR="00FE3DCB" w:rsidRPr="00FE3DCB" w:rsidRDefault="00FE3DCB" w:rsidP="00FE3DCB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     - у 48 % не возникало желание уехать из лагеря, у 39 % - иногда, 13 % - возникало желание уехать;</w:t>
      </w:r>
    </w:p>
    <w:p w:rsidR="00FE3DCB" w:rsidRPr="00FE3DCB" w:rsidRDefault="00FE3DCB" w:rsidP="00FE3DCB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lastRenderedPageBreak/>
        <w:t xml:space="preserve">     - 94 % - хотели бы еще раз приехать в лагерь; 6 % - не хотели бы вновь приехать в лагерь;</w:t>
      </w:r>
    </w:p>
    <w:p w:rsidR="00FE3DCB" w:rsidRPr="00FE3DCB" w:rsidRDefault="00FE3DCB" w:rsidP="00FE3DCB">
      <w:pPr>
        <w:tabs>
          <w:tab w:val="left" w:pos="1080"/>
        </w:tabs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     - 100% детей отметили хорошие условия обеспечения безопасности и медицинского обслуживания в лагере.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 Кроме того, для  130 детей и подростков  отдых был организован на другой базе (2014 г . – 150 чел.):</w:t>
      </w: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-10 чел. - загородный оздоровительный лагерь «Искатель» Ковровского района Владимирской области, профильные смены «Данко», «Искатель»; </w:t>
      </w: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- 30 чел. - оздоровительный  лагерь  «Строитель» Владимирской области;</w:t>
      </w: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- 6 чел. - оздоровительный лагерь «Золотой берег» г</w:t>
      </w:r>
      <w:proofErr w:type="gramStart"/>
      <w:r w:rsidRPr="00FE3DCB">
        <w:rPr>
          <w:sz w:val="28"/>
          <w:szCs w:val="28"/>
          <w:lang w:eastAsia="en-US"/>
        </w:rPr>
        <w:t>.Е</w:t>
      </w:r>
      <w:proofErr w:type="gramEnd"/>
      <w:r w:rsidRPr="00FE3DCB">
        <w:rPr>
          <w:sz w:val="28"/>
          <w:szCs w:val="28"/>
          <w:lang w:eastAsia="en-US"/>
        </w:rPr>
        <w:t>впатория;</w:t>
      </w: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- 72 чел. -  санаторно-курортное оздоровление в оздоровительных лагерях Ивановской и Владимирской областей (67 чел – УО, 5 чел. – УСЗН), в том числе на Черноморском побережье – 10 чел.;</w:t>
      </w: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- 5 чел. - за пределами Российской Федерации (Словения), в составе делегации многодетных семей Владимирской области;</w:t>
      </w: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- 2 чел – международный детский центр «Артек»;</w:t>
      </w:r>
    </w:p>
    <w:p w:rsidR="00FE3DCB" w:rsidRPr="00FE3DCB" w:rsidRDefault="00FE3DCB" w:rsidP="00FE3DC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- 5 чел. – Всероссийский детский центр «Орленок».</w:t>
      </w:r>
    </w:p>
    <w:p w:rsidR="00FE3DCB" w:rsidRPr="00FE3DCB" w:rsidRDefault="00FE3DCB" w:rsidP="00FE3DCB">
      <w:pPr>
        <w:spacing w:after="200" w:line="276" w:lineRule="auto"/>
        <w:ind w:firstLine="708"/>
        <w:jc w:val="both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spacing w:after="200" w:line="276" w:lineRule="auto"/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Приоритетным направлением  оздоровительной кампании является организация отдыха детей и подростков, находящихся в трудной жизненной ситуации. В период школьных каникул 2014 - 2015 года различными формами отдыха было охвачено    155   чел.,   67 %  от числа детей данной категории (2014 г . - 134 чел. 56 % от числа детей данной категории</w:t>
      </w:r>
      <w:r w:rsidRPr="00FE3DCB">
        <w:rPr>
          <w:rFonts w:ascii="Calibri" w:hAnsi="Calibri"/>
          <w:sz w:val="28"/>
          <w:szCs w:val="28"/>
          <w:lang w:eastAsia="en-US"/>
        </w:rPr>
        <w:t>)</w:t>
      </w:r>
      <w:r w:rsidRPr="00FE3DCB">
        <w:rPr>
          <w:sz w:val="28"/>
          <w:szCs w:val="28"/>
          <w:lang w:eastAsia="en-US"/>
        </w:rPr>
        <w:t>.</w:t>
      </w:r>
    </w:p>
    <w:p w:rsidR="00FE3DCB" w:rsidRPr="00FE3DCB" w:rsidRDefault="00FE3DCB" w:rsidP="00FE3DCB">
      <w:pPr>
        <w:spacing w:after="200" w:line="276" w:lineRule="auto"/>
        <w:ind w:firstLine="708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Средства, на частичную или полную оплату стоимости путевок детям данной категории были предусмотрены в муниципальной подпрограмме «Совершенствование организации отдыха и оздоровления детей и подростков в ЗАТО г</w:t>
      </w:r>
      <w:proofErr w:type="gramStart"/>
      <w:r w:rsidRPr="00FE3DCB">
        <w:rPr>
          <w:sz w:val="28"/>
          <w:szCs w:val="28"/>
          <w:lang w:eastAsia="en-US"/>
        </w:rPr>
        <w:t>.Р</w:t>
      </w:r>
      <w:proofErr w:type="gramEnd"/>
      <w:r w:rsidRPr="00FE3DCB">
        <w:rPr>
          <w:sz w:val="28"/>
          <w:szCs w:val="28"/>
          <w:lang w:eastAsia="en-US"/>
        </w:rPr>
        <w:t>адужный на 2014-2016 годы» муниципальной программы «Развитие образования ЗАТО г.Радужный Владимирской области на 2014-2016 годы» в размере – 60,0 тыс. рублей.</w:t>
      </w:r>
    </w:p>
    <w:p w:rsidR="00FE3DCB" w:rsidRPr="00FE3DCB" w:rsidRDefault="00FE3DCB" w:rsidP="00FE3DCB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FE3DCB">
        <w:rPr>
          <w:sz w:val="28"/>
          <w:szCs w:val="28"/>
          <w:lang w:eastAsia="en-US"/>
        </w:rPr>
        <w:t xml:space="preserve">Кроме того, путевки были приобретены за счет  субвенций, поступивших  в городской бюджет на государственное обеспечение и социальную поддержку детей сирот и детей, оставшихся без попечения родителей, а также  предоставлены  департаментом социальной защиты населения администрации Владимирской области и администрацией </w:t>
      </w:r>
      <w:r w:rsidRPr="00FE3DCB">
        <w:rPr>
          <w:sz w:val="28"/>
          <w:szCs w:val="28"/>
          <w:lang w:eastAsia="en-US"/>
        </w:rPr>
        <w:lastRenderedPageBreak/>
        <w:t>Владимирской области в целях поддержки многодетных  и малообеспеченных семей.</w:t>
      </w:r>
      <w:proofErr w:type="gramEnd"/>
    </w:p>
    <w:p w:rsidR="00FE3DCB" w:rsidRPr="00FE3DCB" w:rsidRDefault="00FE3DCB" w:rsidP="00FE3DCB">
      <w:pPr>
        <w:ind w:firstLine="708"/>
        <w:jc w:val="both"/>
        <w:rPr>
          <w:sz w:val="28"/>
          <w:szCs w:val="28"/>
        </w:rPr>
      </w:pPr>
      <w:r w:rsidRPr="00FE3DCB">
        <w:rPr>
          <w:sz w:val="28"/>
          <w:szCs w:val="28"/>
        </w:rPr>
        <w:t>Всего в 2015 году отдыхом охвачено – 1273 чел., 76  % от кол-ва детей школьного возраста (2014 г. – 1229 чел., 76 %)</w:t>
      </w:r>
    </w:p>
    <w:p w:rsidR="00FE3DCB" w:rsidRPr="00FE3DCB" w:rsidRDefault="00FE3DCB" w:rsidP="00FE3DCB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</w:p>
    <w:p w:rsidR="00FE3DCB" w:rsidRPr="00FE3DCB" w:rsidRDefault="00FE3DCB" w:rsidP="00C15377">
      <w:pPr>
        <w:numPr>
          <w:ilvl w:val="0"/>
          <w:numId w:val="2"/>
        </w:numPr>
        <w:tabs>
          <w:tab w:val="left" w:pos="993"/>
        </w:tabs>
        <w:spacing w:after="200" w:line="276" w:lineRule="auto"/>
        <w:contextualSpacing/>
        <w:rPr>
          <w:b/>
          <w:sz w:val="28"/>
          <w:szCs w:val="28"/>
          <w:lang w:eastAsia="en-US"/>
        </w:rPr>
      </w:pPr>
      <w:r w:rsidRPr="00FE3DCB">
        <w:rPr>
          <w:b/>
          <w:sz w:val="28"/>
          <w:szCs w:val="28"/>
          <w:lang w:eastAsia="en-US"/>
        </w:rPr>
        <w:t>Выводы и заключения.</w:t>
      </w:r>
    </w:p>
    <w:p w:rsidR="00FE3DCB" w:rsidRPr="00FE3DCB" w:rsidRDefault="00FE3DCB" w:rsidP="00FE3DC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E3DCB">
        <w:rPr>
          <w:sz w:val="28"/>
          <w:szCs w:val="28"/>
          <w:lang w:eastAsia="en-US"/>
        </w:rPr>
        <w:t xml:space="preserve">По результатам проведённого анализа состояния и перспектив развития системы образования города можно сделать  вывод, что в </w:t>
      </w:r>
      <w:r w:rsidRPr="00FE3DCB">
        <w:rPr>
          <w:sz w:val="28"/>
          <w:szCs w:val="28"/>
        </w:rPr>
        <w:t xml:space="preserve"> муниципальной системе общего и дошкольного образования за отчетный период осуществлялась системная работа, направленная на создание условий для реализации доступного, качественного обучения, воспитания и развития, формирования комфортной и безопасной социальной среды. </w:t>
      </w:r>
    </w:p>
    <w:p w:rsidR="00FE3DCB" w:rsidRPr="00FE3DCB" w:rsidRDefault="00FE3DCB" w:rsidP="00FE3DCB">
      <w:pPr>
        <w:tabs>
          <w:tab w:val="left" w:pos="993"/>
        </w:tabs>
        <w:ind w:firstLine="709"/>
        <w:contextualSpacing/>
        <w:jc w:val="both"/>
        <w:rPr>
          <w:sz w:val="10"/>
          <w:szCs w:val="10"/>
        </w:rPr>
      </w:pPr>
    </w:p>
    <w:p w:rsidR="00FE3DCB" w:rsidRPr="00FE3DCB" w:rsidRDefault="00FE3DCB" w:rsidP="00FE3DCB">
      <w:pPr>
        <w:tabs>
          <w:tab w:val="left" w:pos="851"/>
          <w:tab w:val="left" w:pos="5670"/>
        </w:tabs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Задачи муниципальной системы образования на 2016 год: </w:t>
      </w:r>
    </w:p>
    <w:p w:rsidR="00FE3DCB" w:rsidRPr="00FE3DCB" w:rsidRDefault="00FE3DCB" w:rsidP="00FE3DCB">
      <w:pPr>
        <w:tabs>
          <w:tab w:val="left" w:pos="851"/>
          <w:tab w:val="left" w:pos="5670"/>
        </w:tabs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1. Создание условий для совершенствования содержания и технологий образования при переходе образовательных учреждений на ФГОС основного общего образования: усовершенствование материально-технической и методической базы (приобретение новых учебников, в том числе электронных, современного оборудования).</w:t>
      </w:r>
    </w:p>
    <w:p w:rsidR="00FE3DCB" w:rsidRPr="00FE3DCB" w:rsidRDefault="00FE3DCB" w:rsidP="00FE3DCB">
      <w:pPr>
        <w:tabs>
          <w:tab w:val="left" w:pos="0"/>
          <w:tab w:val="left" w:pos="284"/>
          <w:tab w:val="left" w:pos="99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FE3DCB">
        <w:rPr>
          <w:rFonts w:eastAsia="Calibri"/>
          <w:bCs/>
          <w:sz w:val="28"/>
          <w:szCs w:val="28"/>
        </w:rPr>
        <w:t>2. Создание условий для внедрения федеральных государственных образовательных стандартов дошкольного образования и их реализация.</w:t>
      </w:r>
    </w:p>
    <w:p w:rsidR="00FE3DCB" w:rsidRPr="00FE3DCB" w:rsidRDefault="00FE3DCB" w:rsidP="00FE3DCB">
      <w:pPr>
        <w:tabs>
          <w:tab w:val="left" w:pos="851"/>
          <w:tab w:val="left" w:pos="5670"/>
        </w:tabs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3. Систематическая курсовая подготовка и переподготовка педагогических работников, заместителей директоров по УВР и  руководителей ОО. </w:t>
      </w:r>
    </w:p>
    <w:p w:rsidR="00FE3DCB" w:rsidRPr="00FE3DCB" w:rsidRDefault="00FE3DCB" w:rsidP="00FE3DCB">
      <w:pPr>
        <w:tabs>
          <w:tab w:val="left" w:pos="851"/>
          <w:tab w:val="left" w:pos="5670"/>
        </w:tabs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4. Проведение независимой оценки качества образовательной деятельности образовательных организаций. </w:t>
      </w:r>
    </w:p>
    <w:p w:rsidR="00FE3DCB" w:rsidRPr="00FE3DCB" w:rsidRDefault="00FE3DCB" w:rsidP="00FE3DCB">
      <w:pPr>
        <w:tabs>
          <w:tab w:val="left" w:pos="851"/>
          <w:tab w:val="left" w:pos="5670"/>
        </w:tabs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5. Развитие системы дополнительного образования для расширения диапазона выбора индивидуальных образовательных программ с целью развития творческого потенциала личности ребёнка. </w:t>
      </w:r>
    </w:p>
    <w:p w:rsidR="00FE3DCB" w:rsidRPr="00FE3DCB" w:rsidRDefault="00FE3DCB" w:rsidP="00FE3DCB">
      <w:pPr>
        <w:tabs>
          <w:tab w:val="left" w:pos="0"/>
          <w:tab w:val="left" w:pos="284"/>
          <w:tab w:val="left" w:pos="99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FE3DCB">
        <w:rPr>
          <w:rFonts w:eastAsia="Calibri"/>
          <w:sz w:val="28"/>
          <w:szCs w:val="28"/>
        </w:rPr>
        <w:t>6. Совершенствование условий, обеспечивающих выявление, развитие и поддержку одаренных детей.</w:t>
      </w:r>
      <w:r w:rsidRPr="00FE3DCB">
        <w:rPr>
          <w:rFonts w:eastAsia="Calibri"/>
          <w:bCs/>
          <w:sz w:val="28"/>
          <w:szCs w:val="28"/>
        </w:rPr>
        <w:t xml:space="preserve"> </w:t>
      </w:r>
    </w:p>
    <w:p w:rsidR="00FE3DCB" w:rsidRPr="00FE3DCB" w:rsidRDefault="00FE3DCB" w:rsidP="00FE3DCB">
      <w:pPr>
        <w:tabs>
          <w:tab w:val="left" w:pos="851"/>
          <w:tab w:val="left" w:pos="5670"/>
        </w:tabs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7. Участие обучающихся образовательных организаций в профильных сменах для одарённых детей. </w:t>
      </w:r>
    </w:p>
    <w:p w:rsidR="00FE3DCB" w:rsidRPr="00FE3DCB" w:rsidRDefault="00FE3DCB" w:rsidP="00FE3DCB">
      <w:pPr>
        <w:tabs>
          <w:tab w:val="left" w:pos="851"/>
          <w:tab w:val="left" w:pos="5670"/>
        </w:tabs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8. Более широкое применение цифровых образовательных ресурсов и дистанционных образовательных технологий при обучении детей с особыми потребностями. </w:t>
      </w:r>
    </w:p>
    <w:p w:rsidR="00FE3DCB" w:rsidRPr="00FE3DCB" w:rsidRDefault="00FE3DCB" w:rsidP="00FE3DCB">
      <w:pPr>
        <w:tabs>
          <w:tab w:val="left" w:pos="851"/>
          <w:tab w:val="left" w:pos="5670"/>
        </w:tabs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9. Совершенствование условий для формирования в ОУ </w:t>
      </w:r>
      <w:proofErr w:type="spellStart"/>
      <w:r w:rsidRPr="00FE3DCB">
        <w:rPr>
          <w:sz w:val="28"/>
          <w:szCs w:val="28"/>
          <w:lang w:eastAsia="en-US"/>
        </w:rPr>
        <w:t>здоровьесберегающей</w:t>
      </w:r>
      <w:proofErr w:type="spellEnd"/>
      <w:r w:rsidRPr="00FE3DCB">
        <w:rPr>
          <w:sz w:val="28"/>
          <w:szCs w:val="28"/>
          <w:lang w:eastAsia="en-US"/>
        </w:rPr>
        <w:t xml:space="preserve"> образовательной среды, обеспечивающей сохранение здоровья школьников.</w:t>
      </w:r>
    </w:p>
    <w:p w:rsidR="00FE3DCB" w:rsidRPr="00FE3DCB" w:rsidRDefault="00FE3DCB" w:rsidP="00FE3DCB">
      <w:pPr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10. Совершенствование организации питания. </w:t>
      </w:r>
      <w:r w:rsidRPr="00FE3DCB">
        <w:rPr>
          <w:bCs/>
          <w:color w:val="FF0000"/>
          <w:sz w:val="28"/>
          <w:szCs w:val="28"/>
          <w:lang w:eastAsia="en-US"/>
        </w:rPr>
        <w:t xml:space="preserve"> </w:t>
      </w:r>
    </w:p>
    <w:p w:rsidR="00FE3DCB" w:rsidRPr="00FE3DCB" w:rsidRDefault="00FE3DCB" w:rsidP="00FE3DCB">
      <w:pPr>
        <w:tabs>
          <w:tab w:val="left" w:pos="0"/>
          <w:tab w:val="left" w:pos="284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FE3DCB">
        <w:rPr>
          <w:rFonts w:eastAsia="Calibri"/>
          <w:bCs/>
          <w:sz w:val="28"/>
          <w:szCs w:val="28"/>
        </w:rPr>
        <w:t>11.</w:t>
      </w:r>
      <w:r w:rsidRPr="00FE3DCB">
        <w:rPr>
          <w:rFonts w:eastAsia="Calibri"/>
          <w:sz w:val="28"/>
          <w:szCs w:val="28"/>
        </w:rPr>
        <w:t xml:space="preserve"> Сохранение доступности дошкольного образования.</w:t>
      </w:r>
    </w:p>
    <w:p w:rsidR="00FE3DCB" w:rsidRPr="00FE3DCB" w:rsidRDefault="00FE3DCB" w:rsidP="00FE3DCB">
      <w:pPr>
        <w:tabs>
          <w:tab w:val="left" w:pos="0"/>
          <w:tab w:val="left" w:pos="284"/>
          <w:tab w:val="left" w:pos="993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FE3DCB">
        <w:rPr>
          <w:rFonts w:eastAsia="Calibri"/>
          <w:bCs/>
          <w:sz w:val="28"/>
          <w:szCs w:val="28"/>
        </w:rPr>
        <w:t xml:space="preserve">12. Приведение </w:t>
      </w:r>
      <w:r w:rsidRPr="00FE3DCB">
        <w:rPr>
          <w:rFonts w:eastAsia="Calibri"/>
          <w:sz w:val="28"/>
          <w:szCs w:val="28"/>
        </w:rPr>
        <w:t>условий осуществления образовательного процесса в соответствие с современными требованиями.</w:t>
      </w:r>
    </w:p>
    <w:p w:rsidR="00FE3DCB" w:rsidRPr="00FE3DCB" w:rsidRDefault="00FE3DCB" w:rsidP="00FE3DCB">
      <w:pPr>
        <w:tabs>
          <w:tab w:val="left" w:pos="851"/>
          <w:tab w:val="left" w:pos="5670"/>
        </w:tabs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lastRenderedPageBreak/>
        <w:t>13. Разработка и реализация мер материально-технической поддержки загородного лагеря, создание условия для обеспечения безопасности пребывания детей в оздоровительном учреждении. Проведение текущих ремонтных работ в загородном лагере.</w:t>
      </w:r>
    </w:p>
    <w:p w:rsidR="00FE3DCB" w:rsidRPr="00FE3DCB" w:rsidRDefault="00FE3DCB" w:rsidP="00FE3DCB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>14. Успешное выполнение муниципального задания всеми образовательными организациями.</w:t>
      </w:r>
    </w:p>
    <w:p w:rsidR="00FE3DCB" w:rsidRPr="00FE3DCB" w:rsidRDefault="00FE3DCB" w:rsidP="00FE3DCB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FE3DCB">
        <w:rPr>
          <w:sz w:val="28"/>
          <w:szCs w:val="28"/>
          <w:lang w:eastAsia="en-US"/>
        </w:rPr>
        <w:t xml:space="preserve">15. Продолжение работы по созданию для детей с особенностями в развитии универсальной </w:t>
      </w:r>
      <w:proofErr w:type="spellStart"/>
      <w:r w:rsidRPr="00FE3DCB">
        <w:rPr>
          <w:sz w:val="28"/>
          <w:szCs w:val="28"/>
          <w:lang w:eastAsia="en-US"/>
        </w:rPr>
        <w:t>безбарьерной</w:t>
      </w:r>
      <w:proofErr w:type="spellEnd"/>
      <w:r w:rsidRPr="00FE3DCB">
        <w:rPr>
          <w:sz w:val="28"/>
          <w:szCs w:val="28"/>
          <w:lang w:eastAsia="en-US"/>
        </w:rPr>
        <w:t xml:space="preserve"> среды в образовательных организациях по программе «Доступная среда».</w:t>
      </w:r>
    </w:p>
    <w:p w:rsidR="00FE3DCB" w:rsidRPr="00FE3DCB" w:rsidRDefault="00FE3DCB" w:rsidP="00FE3DCB">
      <w:pPr>
        <w:tabs>
          <w:tab w:val="left" w:pos="284"/>
          <w:tab w:val="left" w:pos="993"/>
        </w:tabs>
        <w:ind w:left="360"/>
        <w:jc w:val="both"/>
        <w:rPr>
          <w:sz w:val="28"/>
          <w:szCs w:val="28"/>
          <w:lang w:eastAsia="en-US"/>
        </w:rPr>
      </w:pPr>
    </w:p>
    <w:p w:rsidR="00FE3DCB" w:rsidRPr="00FE3DCB" w:rsidRDefault="00FE3DCB" w:rsidP="00FE3DCB">
      <w:pPr>
        <w:tabs>
          <w:tab w:val="left" w:pos="284"/>
          <w:tab w:val="left" w:pos="993"/>
        </w:tabs>
        <w:ind w:left="360"/>
        <w:jc w:val="both"/>
        <w:rPr>
          <w:lang w:eastAsia="en-US"/>
        </w:rPr>
      </w:pPr>
    </w:p>
    <w:p w:rsidR="00FE3DCB" w:rsidRPr="00FE3DCB" w:rsidRDefault="00FE3DCB" w:rsidP="00FE3DCB">
      <w:pPr>
        <w:tabs>
          <w:tab w:val="left" w:pos="284"/>
          <w:tab w:val="left" w:pos="993"/>
        </w:tabs>
        <w:ind w:left="1004"/>
        <w:jc w:val="both"/>
        <w:rPr>
          <w:lang w:eastAsia="en-US"/>
        </w:rPr>
      </w:pPr>
    </w:p>
    <w:p w:rsidR="00FE3DCB" w:rsidRPr="00FE3DCB" w:rsidRDefault="00FE3DCB" w:rsidP="00C15377">
      <w:pPr>
        <w:numPr>
          <w:ilvl w:val="0"/>
          <w:numId w:val="1"/>
        </w:num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FE3DCB">
        <w:rPr>
          <w:b/>
          <w:bCs/>
        </w:rPr>
        <w:t>ПОКАЗАТЕЛИ МОНИТОРИНГА СИСТЕМЫ ОБРАЗОВАНИЯ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6520"/>
        <w:gridCol w:w="1123"/>
        <w:gridCol w:w="11"/>
        <w:gridCol w:w="1560"/>
      </w:tblGrid>
      <w:tr w:rsidR="00FE3DCB" w:rsidRPr="00FE3DCB" w:rsidTr="00FE3DCB">
        <w:trPr>
          <w:trHeight w:val="51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 № </w:t>
            </w:r>
            <w:proofErr w:type="spellStart"/>
            <w:r w:rsidRPr="00FE3DCB">
              <w:rPr>
                <w:sz w:val="20"/>
                <w:szCs w:val="20"/>
              </w:rPr>
              <w:t>пп</w:t>
            </w:r>
            <w:proofErr w:type="spellEnd"/>
            <w:r w:rsidRPr="00FE3D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Раздел/подраздел/показатель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Значение показателя</w:t>
            </w:r>
          </w:p>
        </w:tc>
      </w:tr>
      <w:tr w:rsidR="00FE3DCB" w:rsidRPr="00FE3DCB" w:rsidTr="00FE3DCB">
        <w:trPr>
          <w:trHeight w:val="36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</w:rPr>
            </w:pPr>
            <w:r w:rsidRPr="00FE3DCB">
              <w:rPr>
                <w:b/>
                <w:bCs/>
              </w:rPr>
              <w:t>I. Общее образование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 </w:t>
            </w:r>
          </w:p>
        </w:tc>
      </w:tr>
      <w:tr w:rsidR="00FE3DCB" w:rsidRPr="00FE3DCB" w:rsidTr="00FE3DCB">
        <w:trPr>
          <w:trHeight w:val="36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</w:rPr>
            </w:pPr>
            <w:r w:rsidRPr="00FE3DCB">
              <w:rPr>
                <w:b/>
                <w:bCs/>
              </w:rPr>
              <w:t>1. Сведения о развитии дошкольного образования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 </w:t>
            </w:r>
          </w:p>
        </w:tc>
      </w:tr>
      <w:tr w:rsidR="00FE3DCB" w:rsidRPr="00FE3DCB" w:rsidTr="00FE3DCB">
        <w:trPr>
          <w:trHeight w:val="51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 xml:space="preserve">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 </w:t>
            </w:r>
          </w:p>
        </w:tc>
      </w:tr>
      <w:tr w:rsidR="00FE3DCB" w:rsidRPr="00FE3DCB" w:rsidTr="00FE3DCB">
        <w:trPr>
          <w:trHeight w:val="160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1.1.1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 </w:t>
            </w:r>
            <w:proofErr w:type="gramStart"/>
            <w:r w:rsidRPr="00FE3DCB">
              <w:rPr>
                <w:sz w:val="20"/>
                <w:szCs w:val="20"/>
              </w:rPr>
              <w:t xml:space="preserve"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     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100</w:t>
            </w:r>
          </w:p>
        </w:tc>
      </w:tr>
      <w:tr w:rsidR="00FE3DCB" w:rsidRPr="00FE3DCB" w:rsidTr="00FE3DCB">
        <w:trPr>
          <w:trHeight w:val="160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1.1.2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                                               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78,67</w:t>
            </w:r>
          </w:p>
        </w:tc>
      </w:tr>
      <w:tr w:rsidR="00FE3DCB" w:rsidRPr="00FE3DCB" w:rsidTr="00FE3DCB">
        <w:trPr>
          <w:trHeight w:val="883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1.1.3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0,0</w:t>
            </w:r>
          </w:p>
        </w:tc>
      </w:tr>
      <w:tr w:rsidR="00FE3DCB" w:rsidRPr="00FE3DCB" w:rsidTr="00FE3DCB">
        <w:trPr>
          <w:trHeight w:val="76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 xml:space="preserve">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 </w:t>
            </w:r>
          </w:p>
        </w:tc>
      </w:tr>
      <w:tr w:rsidR="00FE3DCB" w:rsidRPr="00FE3DCB" w:rsidTr="00FE3DCB">
        <w:trPr>
          <w:trHeight w:val="76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1.2.1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 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0</w:t>
            </w:r>
          </w:p>
        </w:tc>
      </w:tr>
      <w:tr w:rsidR="00FE3DCB" w:rsidRPr="00FE3DCB" w:rsidTr="00FE3DCB">
        <w:trPr>
          <w:trHeight w:val="51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 </w:t>
            </w:r>
          </w:p>
        </w:tc>
      </w:tr>
      <w:tr w:rsidR="00FE3DCB" w:rsidRPr="00FE3DCB" w:rsidTr="00FE3DCB">
        <w:trPr>
          <w:trHeight w:val="57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1.3.1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9</w:t>
            </w:r>
          </w:p>
        </w:tc>
      </w:tr>
      <w:tr w:rsidR="00FE3DCB" w:rsidRPr="00FE3DCB" w:rsidTr="00FE3DCB">
        <w:trPr>
          <w:trHeight w:val="136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1.3.2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88,3</w:t>
            </w:r>
          </w:p>
        </w:tc>
      </w:tr>
      <w:tr w:rsidR="00FE3DCB" w:rsidRPr="00FE3DCB" w:rsidTr="00FE3DCB">
        <w:trPr>
          <w:trHeight w:val="51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 </w:t>
            </w:r>
          </w:p>
        </w:tc>
      </w:tr>
      <w:tr w:rsidR="00FE3DCB" w:rsidRPr="00FE3DCB" w:rsidTr="00FE3DCB">
        <w:trPr>
          <w:trHeight w:val="76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1.4.1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Площадь помещений, используемых непосредственно для нужд дошкольных образовательных организаций, в расчете на одного воспитанника.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квадратный метр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9,3</w:t>
            </w:r>
          </w:p>
        </w:tc>
      </w:tr>
      <w:tr w:rsidR="00FE3DCB" w:rsidRPr="00FE3DCB" w:rsidTr="00FE3DCB">
        <w:trPr>
          <w:trHeight w:val="765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1.4.2</w:t>
            </w:r>
          </w:p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  <w:p w:rsidR="00FE3DCB" w:rsidRPr="00FE3DCB" w:rsidRDefault="00FE3DCB" w:rsidP="00FE3DCB">
            <w:pPr>
              <w:spacing w:after="200" w:line="276" w:lineRule="auto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 </w:t>
            </w:r>
          </w:p>
        </w:tc>
      </w:tr>
      <w:tr w:rsidR="00FE3DCB" w:rsidRPr="00FE3DCB" w:rsidTr="00FE3DCB">
        <w:trPr>
          <w:trHeight w:val="315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100</w:t>
            </w:r>
          </w:p>
        </w:tc>
      </w:tr>
      <w:tr w:rsidR="00FE3DCB" w:rsidRPr="00FE3DCB" w:rsidTr="00FE3DCB">
        <w:trPr>
          <w:trHeight w:val="315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центральное отопление;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100</w:t>
            </w:r>
          </w:p>
        </w:tc>
      </w:tr>
      <w:tr w:rsidR="00FE3DCB" w:rsidRPr="00FE3DCB" w:rsidTr="00FE3DCB">
        <w:trPr>
          <w:trHeight w:val="315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канализацию.  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100</w:t>
            </w:r>
          </w:p>
        </w:tc>
      </w:tr>
      <w:tr w:rsidR="00FE3DCB" w:rsidRPr="00FE3DCB" w:rsidTr="00FE3DCB">
        <w:trPr>
          <w:trHeight w:val="76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1.4.3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числа организаций, имеющих физкультурные залы, в общем числе дошкольных образовательных организаций.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100</w:t>
            </w:r>
          </w:p>
        </w:tc>
      </w:tr>
      <w:tr w:rsidR="00FE3DCB" w:rsidRPr="00FE3DCB" w:rsidTr="00FE3DCB">
        <w:trPr>
          <w:trHeight w:val="85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1.4.4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числа организаций, имеющих закрытые плавательные бассейны, в общем числе дошкольных образовательных организаций.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66,7</w:t>
            </w:r>
          </w:p>
        </w:tc>
      </w:tr>
      <w:tr w:rsidR="00FE3DCB" w:rsidRPr="00FE3DCB" w:rsidTr="00FE3DCB">
        <w:trPr>
          <w:trHeight w:val="76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1.4.5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Число персональных компьютеров, доступных для использования детьми, в расчете на 100 воспитанников дошкольных образовательных организаций.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единица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2,85</w:t>
            </w:r>
          </w:p>
        </w:tc>
      </w:tr>
      <w:tr w:rsidR="00FE3DCB" w:rsidRPr="00FE3DCB" w:rsidTr="00FE3DCB">
        <w:trPr>
          <w:trHeight w:val="51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 </w:t>
            </w:r>
          </w:p>
        </w:tc>
      </w:tr>
      <w:tr w:rsidR="00FE3DCB" w:rsidRPr="00FE3DCB" w:rsidTr="00FE3DCB">
        <w:trPr>
          <w:trHeight w:val="76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1.5.1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численности детей с ограниченными возможностями здоровья в общей численности воспитанников дошкольных образовательных организаций.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7,5</w:t>
            </w:r>
          </w:p>
        </w:tc>
      </w:tr>
      <w:tr w:rsidR="00FE3DCB" w:rsidRPr="00FE3DCB" w:rsidTr="00FE3DCB">
        <w:trPr>
          <w:trHeight w:val="76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1.5.2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численности детей-инвалидов в общей численности воспитанников дошкольных образовательных организаций.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1,69</w:t>
            </w:r>
          </w:p>
        </w:tc>
      </w:tr>
      <w:tr w:rsidR="00FE3DCB" w:rsidRPr="00FE3DCB" w:rsidTr="00FE3DCB">
        <w:trPr>
          <w:trHeight w:val="51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Состояние здоровья лиц, обучающихся по программам дошкольного образования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 </w:t>
            </w:r>
          </w:p>
        </w:tc>
      </w:tr>
      <w:tr w:rsidR="00FE3DCB" w:rsidRPr="00FE3DCB" w:rsidTr="00FE3DCB">
        <w:trPr>
          <w:trHeight w:val="51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1.6.1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Пропущено дней по болезни одним ребенком в дошкольной образовательной организации в год. 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день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15,6</w:t>
            </w:r>
          </w:p>
        </w:tc>
      </w:tr>
      <w:tr w:rsidR="00FE3DCB" w:rsidRPr="00FE3DCB" w:rsidTr="00FE3DCB">
        <w:trPr>
          <w:trHeight w:val="76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 </w:t>
            </w:r>
          </w:p>
        </w:tc>
      </w:tr>
      <w:tr w:rsidR="00FE3DCB" w:rsidRPr="00FE3DCB" w:rsidTr="00FE3DCB">
        <w:trPr>
          <w:trHeight w:val="51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1.7.1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Темп роста числа дошкольных образовательных организаций.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100,0</w:t>
            </w:r>
          </w:p>
        </w:tc>
      </w:tr>
      <w:tr w:rsidR="00FE3DCB" w:rsidRPr="00FE3DCB" w:rsidTr="00FE3DCB">
        <w:trPr>
          <w:trHeight w:val="51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 </w:t>
            </w:r>
          </w:p>
        </w:tc>
      </w:tr>
      <w:tr w:rsidR="00FE3DCB" w:rsidRPr="00FE3DCB" w:rsidTr="00FE3DCB">
        <w:trPr>
          <w:trHeight w:val="76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1.8.1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Общий объем финансовых средств, поступивших в дошкольные образовательные организации, в расчете на одного воспитанника.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тысяч рублей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highlight w:val="yellow"/>
              </w:rPr>
            </w:pPr>
            <w:r w:rsidRPr="00FE3DCB">
              <w:t>96,9</w:t>
            </w:r>
          </w:p>
        </w:tc>
      </w:tr>
      <w:tr w:rsidR="00FE3DCB" w:rsidRPr="00FE3DCB" w:rsidTr="00FE3DCB">
        <w:trPr>
          <w:trHeight w:val="76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1.8.2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финансовых средств от приносящей доход деятельности в общем объеме финансовых средств дошкольных образовательных организаций.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highlight w:val="yellow"/>
              </w:rPr>
            </w:pPr>
            <w:r w:rsidRPr="00FE3DCB">
              <w:t>17,5</w:t>
            </w:r>
          </w:p>
        </w:tc>
      </w:tr>
      <w:tr w:rsidR="00FE3DCB" w:rsidRPr="00FE3DCB" w:rsidTr="00FE3DCB">
        <w:trPr>
          <w:trHeight w:val="51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 </w:t>
            </w:r>
          </w:p>
        </w:tc>
      </w:tr>
      <w:tr w:rsidR="00FE3DCB" w:rsidRPr="00FE3DCB" w:rsidTr="00FE3DCB">
        <w:trPr>
          <w:trHeight w:val="76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1.9.1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1.9.1. Удельный вес числа организаций, здания которых находятся в аварийном состоянии, в общем числе дошкольных образовательных организаций.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0,0</w:t>
            </w:r>
          </w:p>
        </w:tc>
      </w:tr>
      <w:tr w:rsidR="00FE3DCB" w:rsidRPr="00FE3DCB" w:rsidTr="00FE3DCB">
        <w:trPr>
          <w:trHeight w:val="76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1.9.2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числа организаций, здания которых требуют капитального ремонта, в общем числе дошкольных образовательных организаций.   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DCB" w:rsidRPr="00FE3DCB" w:rsidRDefault="00FE3DCB" w:rsidP="00FE3DCB">
            <w:pPr>
              <w:jc w:val="center"/>
            </w:pPr>
            <w:r w:rsidRPr="00FE3DCB">
              <w:t>0,0</w:t>
            </w:r>
          </w:p>
        </w:tc>
      </w:tr>
      <w:tr w:rsidR="00FE3DCB" w:rsidRPr="00FE3DCB" w:rsidTr="00FE3DCB">
        <w:trPr>
          <w:trHeight w:val="57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114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 xml:space="preserve">2.1.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образование, основное общее образование и среднее общее 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15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2.1.1.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лет),                                                                   </w:t>
            </w:r>
          </w:p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73,9</w:t>
            </w:r>
          </w:p>
        </w:tc>
      </w:tr>
      <w:tr w:rsidR="00FE3DCB" w:rsidRPr="00FE3DCB" w:rsidTr="00FE3DCB">
        <w:trPr>
          <w:trHeight w:val="12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2.1.2.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организаций,      </w:t>
            </w:r>
          </w:p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58,9</w:t>
            </w:r>
          </w:p>
        </w:tc>
      </w:tr>
      <w:tr w:rsidR="00FE3DCB" w:rsidRPr="00FE3DCB" w:rsidTr="00FE3DCB">
        <w:trPr>
          <w:trHeight w:val="15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2.1.3.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i/>
                <w:sz w:val="20"/>
                <w:szCs w:val="20"/>
              </w:rPr>
            </w:pPr>
            <w:r w:rsidRPr="00FE3DCB">
              <w:rPr>
                <w:i/>
                <w:sz w:val="20"/>
                <w:szCs w:val="20"/>
              </w:rPr>
              <w:t>0</w:t>
            </w:r>
          </w:p>
        </w:tc>
      </w:tr>
      <w:tr w:rsidR="00FE3DCB" w:rsidRPr="00FE3DCB" w:rsidTr="00FE3DCB">
        <w:trPr>
          <w:trHeight w:val="998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689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численности лиц, занимающихся во вторую и третью смены, в общей численности учащихся общеобразовательных организаций,             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0</w:t>
            </w:r>
          </w:p>
        </w:tc>
      </w:tr>
      <w:tr w:rsidR="00FE3DCB" w:rsidRPr="00FE3DCB" w:rsidTr="00FE3DCB">
        <w:trPr>
          <w:trHeight w:val="706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2.2.2.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Удельный вес численности лиц, углубленно изучающих отдельные предметы, в общей численности учащихся общеобразовательных организаций, %,                          (</w:t>
            </w:r>
            <w:proofErr w:type="gramStart"/>
            <w:r w:rsidRPr="00FE3DCB">
              <w:rPr>
                <w:sz w:val="20"/>
                <w:szCs w:val="20"/>
              </w:rPr>
              <w:t>п</w:t>
            </w:r>
            <w:proofErr w:type="gramEnd"/>
            <w:r w:rsidRPr="00FE3DCB">
              <w:rPr>
                <w:sz w:val="20"/>
                <w:szCs w:val="20"/>
              </w:rPr>
              <w:t xml:space="preserve"> 2.2.2.1/п 2.2.2.2)*100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0</w:t>
            </w:r>
          </w:p>
        </w:tc>
      </w:tr>
      <w:tr w:rsidR="00FE3DCB" w:rsidRPr="00FE3DCB" w:rsidTr="00FE3DCB">
        <w:trPr>
          <w:trHeight w:val="81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72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2.3.1.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Численность учащихся в общеобразовательных организациях в расчете на 1 педагогического работника,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13</w:t>
            </w:r>
          </w:p>
        </w:tc>
      </w:tr>
      <w:tr w:rsidR="00FE3DCB" w:rsidRPr="00FE3DCB" w:rsidTr="00FE3DCB">
        <w:trPr>
          <w:trHeight w:val="567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2.3.2.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численности учителей в возрасте до 35 лет в общей численности учителей общеобразовательных организаций, %,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25</w:t>
            </w:r>
          </w:p>
        </w:tc>
      </w:tr>
      <w:tr w:rsidR="00FE3DCB" w:rsidRPr="00FE3DCB" w:rsidTr="00FE3DCB">
        <w:trPr>
          <w:trHeight w:val="214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2.3.3.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 </w:t>
            </w:r>
          </w:p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педагогических работников - всего </w:t>
            </w:r>
          </w:p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из них учителей, %,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процент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</w:p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</w:p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</w:p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</w:p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101,14</w:t>
            </w:r>
          </w:p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101,43</w:t>
            </w:r>
          </w:p>
        </w:tc>
      </w:tr>
      <w:tr w:rsidR="00FE3DCB" w:rsidRPr="00FE3DCB" w:rsidTr="00FE3DCB">
        <w:trPr>
          <w:trHeight w:val="58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</w:p>
        </w:tc>
      </w:tr>
      <w:tr w:rsidR="00FE3DCB" w:rsidRPr="00FE3DCB" w:rsidTr="00FE3DCB">
        <w:trPr>
          <w:trHeight w:val="924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9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lastRenderedPageBreak/>
              <w:t>2.4.1.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Общая площадь всех помещений общеобразовательных организаций в расчете на одного учащегося, кв</w:t>
            </w:r>
            <w:proofErr w:type="gramStart"/>
            <w:r w:rsidRPr="00FE3DCB">
              <w:rPr>
                <w:sz w:val="20"/>
                <w:szCs w:val="20"/>
              </w:rPr>
              <w:t>.м</w:t>
            </w:r>
            <w:proofErr w:type="gramEnd"/>
            <w:r w:rsidRPr="00FE3DCB">
              <w:rPr>
                <w:sz w:val="20"/>
                <w:szCs w:val="20"/>
              </w:rPr>
              <w:t xml:space="preserve">,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квадратный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9,1</w:t>
            </w:r>
          </w:p>
        </w:tc>
      </w:tr>
      <w:tr w:rsidR="00FE3DCB" w:rsidRPr="00FE3DCB" w:rsidTr="00FE3DCB">
        <w:trPr>
          <w:trHeight w:val="7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2.4.2.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Удельный вес числа организаций, имеющих водопровод, центральное отопление, канализацию, в общем числе общеобразовательных организаций: водопровод; центральное отопление; канализацию. Имеют: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2.4.2.1.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водопровод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</w:t>
            </w:r>
          </w:p>
        </w:tc>
      </w:tr>
      <w:tr w:rsidR="00FE3DCB" w:rsidRPr="00FE3DCB" w:rsidTr="00FE3DCB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2.4.2.2.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центральное отопление,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</w:t>
            </w:r>
          </w:p>
        </w:tc>
      </w:tr>
      <w:tr w:rsidR="00FE3DCB" w:rsidRPr="00FE3DCB" w:rsidTr="00FE3DCB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2.4.2.3.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канализацию,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</w:t>
            </w:r>
          </w:p>
        </w:tc>
      </w:tr>
      <w:tr w:rsidR="00FE3DCB" w:rsidRPr="00FE3DCB" w:rsidTr="00FE3DCB">
        <w:trPr>
          <w:trHeight w:val="718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2.4.3.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Число персональных компьютеров, используемых в учебных целях, в расчете на 100 учащихся общеобразовательных организаций: всего; имеющих доступ к Интернету, ед.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всего,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15</w:t>
            </w:r>
          </w:p>
        </w:tc>
      </w:tr>
      <w:tr w:rsidR="00FE3DCB" w:rsidRPr="00FE3DCB" w:rsidTr="00FE3DCB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proofErr w:type="gramStart"/>
            <w:r w:rsidRPr="00FE3DCB">
              <w:rPr>
                <w:sz w:val="20"/>
                <w:szCs w:val="20"/>
              </w:rPr>
              <w:t>имеющих</w:t>
            </w:r>
            <w:proofErr w:type="gramEnd"/>
            <w:r w:rsidRPr="00FE3DCB">
              <w:rPr>
                <w:sz w:val="20"/>
                <w:szCs w:val="20"/>
              </w:rPr>
              <w:t xml:space="preserve"> доступ к Интернету,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13</w:t>
            </w:r>
          </w:p>
        </w:tc>
      </w:tr>
      <w:tr w:rsidR="00FE3DCB" w:rsidRPr="00FE3DCB" w:rsidTr="00FE3DCB">
        <w:trPr>
          <w:trHeight w:val="83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2.4.4.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FE3DCB">
              <w:rPr>
                <w:sz w:val="20"/>
                <w:szCs w:val="20"/>
              </w:rPr>
              <w:t>с</w:t>
            </w:r>
            <w:proofErr w:type="gramEnd"/>
            <w:r w:rsidRPr="00FE3DCB">
              <w:rPr>
                <w:sz w:val="20"/>
                <w:szCs w:val="20"/>
              </w:rPr>
              <w:t xml:space="preserve"> и выше, </w:t>
            </w:r>
            <w:proofErr w:type="gramStart"/>
            <w:r w:rsidRPr="00FE3DCB">
              <w:rPr>
                <w:sz w:val="20"/>
                <w:szCs w:val="20"/>
              </w:rPr>
              <w:t>в</w:t>
            </w:r>
            <w:proofErr w:type="gramEnd"/>
            <w:r w:rsidRPr="00FE3DCB">
              <w:rPr>
                <w:sz w:val="20"/>
                <w:szCs w:val="20"/>
              </w:rPr>
              <w:t xml:space="preserve"> общем числе общеобразовательных организаций, подключенных к сети Интернет, %,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</w:t>
            </w:r>
          </w:p>
        </w:tc>
      </w:tr>
      <w:tr w:rsidR="00FE3DCB" w:rsidRPr="00FE3DCB" w:rsidTr="00FE3DCB">
        <w:trPr>
          <w:trHeight w:val="643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1361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2.5.1.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организациях, %,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4</w:t>
            </w:r>
          </w:p>
        </w:tc>
      </w:tr>
      <w:tr w:rsidR="00FE3DCB" w:rsidRPr="00FE3DCB" w:rsidTr="00FE3DCB">
        <w:trPr>
          <w:trHeight w:val="1089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2.5.2.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организациях, %,                                                                                               (</w:t>
            </w:r>
            <w:proofErr w:type="gramStart"/>
            <w:r w:rsidRPr="00FE3DCB">
              <w:rPr>
                <w:sz w:val="20"/>
                <w:szCs w:val="20"/>
              </w:rPr>
              <w:t>п</w:t>
            </w:r>
            <w:proofErr w:type="gramEnd"/>
            <w:r w:rsidRPr="00FE3DCB">
              <w:rPr>
                <w:sz w:val="20"/>
                <w:szCs w:val="20"/>
              </w:rPr>
              <w:t xml:space="preserve"> 2.5.2.1/п 2.5.2.2)*100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64</w:t>
            </w:r>
          </w:p>
        </w:tc>
      </w:tr>
      <w:tr w:rsidR="00FE3DCB" w:rsidRPr="00FE3DCB" w:rsidTr="00FE3DCB">
        <w:trPr>
          <w:trHeight w:val="62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2.6.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1198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2.6.1.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Доля выпускников общеобразовательных организаций, успешно сдавших единый государственный экзамен (далее – ЕГЭ) по русскому языку и математике, в общей численности выпускников, сдавших ЕГЭ по данным предметам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раз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</w:t>
            </w:r>
          </w:p>
        </w:tc>
      </w:tr>
      <w:tr w:rsidR="00FE3DCB" w:rsidRPr="00FE3DCB" w:rsidTr="00FE3DCB">
        <w:trPr>
          <w:trHeight w:val="589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2.6.2.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Среднее значение количества баллов по ЕГЭ, полученных выпускниками, освоившими образовательные программы среднего общего образования: по математике; по русскому языку,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по математике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балл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49,96</w:t>
            </w:r>
          </w:p>
        </w:tc>
      </w:tr>
      <w:tr w:rsidR="00FE3DCB" w:rsidRPr="00FE3DCB" w:rsidTr="00FE3DCB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по русскому языку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балл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77,43</w:t>
            </w:r>
          </w:p>
        </w:tc>
      </w:tr>
      <w:tr w:rsidR="00FE3DCB" w:rsidRPr="00FE3DCB" w:rsidTr="00FE3DCB">
        <w:trPr>
          <w:trHeight w:val="9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2.6.2.1.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proofErr w:type="spellStart"/>
            <w:r w:rsidRPr="00FE3DCB">
              <w:rPr>
                <w:b/>
                <w:i/>
                <w:sz w:val="20"/>
                <w:szCs w:val="20"/>
              </w:rPr>
              <w:t>СБ</w:t>
            </w:r>
            <w:r w:rsidRPr="00FE3DCB">
              <w:rPr>
                <w:b/>
                <w:bCs/>
                <w:i/>
                <w:sz w:val="20"/>
                <w:szCs w:val="20"/>
              </w:rPr>
              <w:t>ЕГЭ</w:t>
            </w:r>
            <w:proofErr w:type="gramStart"/>
            <w:r w:rsidRPr="00FE3DCB">
              <w:rPr>
                <w:b/>
                <w:bCs/>
                <w:i/>
                <w:sz w:val="20"/>
                <w:szCs w:val="20"/>
              </w:rPr>
              <w:t>i</w:t>
            </w:r>
            <w:proofErr w:type="spellEnd"/>
            <w:proofErr w:type="gramEnd"/>
            <w:r w:rsidRPr="00FE3DCB">
              <w:rPr>
                <w:b/>
                <w:bCs/>
                <w:sz w:val="20"/>
                <w:szCs w:val="20"/>
              </w:rPr>
              <w:t xml:space="preserve"> </w:t>
            </w:r>
            <w:r w:rsidRPr="00FE3DCB">
              <w:rPr>
                <w:sz w:val="20"/>
                <w:szCs w:val="20"/>
              </w:rPr>
              <w:t>- среднее значение тестовых баллов, полученных выпускниками, завершившими обучение по образовательным программам среднего общего образования, по результатам ЕГЭ по предмету i (база данных результатов ЕГЭ).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i = 1;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1 - русский язык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49,96</w:t>
            </w:r>
          </w:p>
        </w:tc>
      </w:tr>
      <w:tr w:rsidR="00FE3DCB" w:rsidRPr="00FE3DCB" w:rsidTr="00FE3DCB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2 - математика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77,43</w:t>
            </w:r>
          </w:p>
        </w:tc>
      </w:tr>
      <w:tr w:rsidR="00FE3DCB" w:rsidRPr="00FE3DCB" w:rsidTr="00FE3DCB">
        <w:trPr>
          <w:trHeight w:val="9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2.6.3.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 по математике; по русскому языку, %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9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proofErr w:type="spellStart"/>
            <w:r w:rsidRPr="00FE3DCB">
              <w:rPr>
                <w:b/>
                <w:i/>
                <w:sz w:val="20"/>
                <w:szCs w:val="20"/>
              </w:rPr>
              <w:t>СБ</w:t>
            </w:r>
            <w:r w:rsidRPr="00FE3DCB">
              <w:rPr>
                <w:b/>
                <w:bCs/>
                <w:i/>
                <w:sz w:val="20"/>
                <w:szCs w:val="20"/>
              </w:rPr>
              <w:t>ГИА</w:t>
            </w:r>
            <w:proofErr w:type="gramStart"/>
            <w:r w:rsidRPr="00FE3DCB">
              <w:rPr>
                <w:b/>
                <w:bCs/>
                <w:i/>
                <w:sz w:val="20"/>
                <w:szCs w:val="20"/>
              </w:rPr>
              <w:t>i</w:t>
            </w:r>
            <w:proofErr w:type="spellEnd"/>
            <w:proofErr w:type="gramEnd"/>
            <w:r w:rsidRPr="00FE3DCB">
              <w:rPr>
                <w:sz w:val="20"/>
                <w:szCs w:val="20"/>
              </w:rPr>
              <w:t xml:space="preserve"> - среднее значение тестовых баллов, полученных выпускниками, завершившими обучение по образовательным программам основного общего образования, по результатам ГИА по предмету i (база данных результатов ГИА).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222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i = 1;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267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1 - русский язык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балл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4,1</w:t>
            </w:r>
          </w:p>
        </w:tc>
      </w:tr>
      <w:tr w:rsidR="00FE3DCB" w:rsidRPr="00FE3DCB" w:rsidTr="00FE3DCB">
        <w:trPr>
          <w:trHeight w:val="143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2 - математика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балл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3,75</w:t>
            </w:r>
          </w:p>
        </w:tc>
      </w:tr>
      <w:tr w:rsidR="00FE3DCB" w:rsidRPr="00FE3DCB" w:rsidTr="00FE3DCB">
        <w:trPr>
          <w:trHeight w:val="1182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2.6.4.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 по математике; по русскому языку,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по математике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0</w:t>
            </w:r>
          </w:p>
        </w:tc>
      </w:tr>
      <w:tr w:rsidR="00FE3DCB" w:rsidRPr="00FE3DCB" w:rsidTr="00FE3DCB">
        <w:trPr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по русскому языку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0</w:t>
            </w:r>
          </w:p>
        </w:tc>
      </w:tr>
      <w:tr w:rsidR="00FE3DCB" w:rsidRPr="00FE3DCB" w:rsidTr="00FE3DCB">
        <w:trPr>
          <w:trHeight w:val="9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2.6.4.1.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proofErr w:type="spellStart"/>
            <w:r w:rsidRPr="00FE3DCB">
              <w:rPr>
                <w:b/>
                <w:i/>
                <w:sz w:val="20"/>
                <w:szCs w:val="20"/>
              </w:rPr>
              <w:t>М</w:t>
            </w:r>
            <w:r w:rsidRPr="00FE3DCB">
              <w:rPr>
                <w:b/>
                <w:bCs/>
                <w:i/>
                <w:sz w:val="20"/>
                <w:szCs w:val="20"/>
              </w:rPr>
              <w:t>ЕГЭ</w:t>
            </w:r>
            <w:proofErr w:type="gramStart"/>
            <w:r w:rsidRPr="00FE3DCB">
              <w:rPr>
                <w:b/>
                <w:bCs/>
                <w:i/>
                <w:sz w:val="20"/>
                <w:szCs w:val="20"/>
              </w:rPr>
              <w:t>i</w:t>
            </w:r>
            <w:proofErr w:type="spellEnd"/>
            <w:proofErr w:type="gramEnd"/>
            <w:r w:rsidRPr="00FE3DCB">
              <w:rPr>
                <w:b/>
                <w:i/>
                <w:sz w:val="20"/>
                <w:szCs w:val="20"/>
              </w:rPr>
              <w:t xml:space="preserve"> </w:t>
            </w:r>
            <w:r w:rsidRPr="00FE3DCB">
              <w:rPr>
                <w:sz w:val="20"/>
                <w:szCs w:val="20"/>
              </w:rPr>
              <w:t>- доля получивших ниже минимального количества баллов среди выпускников, завершивших обучение по программам среднего общего образования, по результатам ЕГЭ по предмету i (база данных результатов ЕГЭ)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13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i = 1;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175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1 - русский язык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0</w:t>
            </w:r>
          </w:p>
        </w:tc>
      </w:tr>
      <w:tr w:rsidR="00FE3DCB" w:rsidRPr="00FE3DCB" w:rsidTr="00FE3DCB">
        <w:trPr>
          <w:trHeight w:val="222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2 - математика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0</w:t>
            </w:r>
          </w:p>
        </w:tc>
      </w:tr>
      <w:tr w:rsidR="00FE3DCB" w:rsidRPr="00FE3DCB" w:rsidTr="00FE3DCB">
        <w:trPr>
          <w:trHeight w:val="125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2.6.5.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 по математике; по русскому языку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139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по математике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0</w:t>
            </w:r>
          </w:p>
        </w:tc>
      </w:tr>
      <w:tr w:rsidR="00FE3DCB" w:rsidRPr="00FE3DCB" w:rsidTr="00FE3DCB">
        <w:trPr>
          <w:trHeight w:val="186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по русскому языку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0</w:t>
            </w:r>
          </w:p>
        </w:tc>
      </w:tr>
      <w:tr w:rsidR="00FE3DCB" w:rsidRPr="00FE3DCB" w:rsidTr="00FE3DCB">
        <w:trPr>
          <w:trHeight w:val="94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2.6.5.1.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proofErr w:type="spellStart"/>
            <w:r w:rsidRPr="00FE3DCB">
              <w:rPr>
                <w:b/>
                <w:i/>
                <w:sz w:val="20"/>
                <w:szCs w:val="20"/>
              </w:rPr>
              <w:t>М</w:t>
            </w:r>
            <w:r w:rsidRPr="00FE3DCB">
              <w:rPr>
                <w:b/>
                <w:bCs/>
                <w:i/>
                <w:sz w:val="20"/>
                <w:szCs w:val="20"/>
              </w:rPr>
              <w:t>ГИА</w:t>
            </w:r>
            <w:proofErr w:type="gramStart"/>
            <w:r w:rsidRPr="00FE3DCB">
              <w:rPr>
                <w:b/>
                <w:bCs/>
                <w:i/>
                <w:sz w:val="20"/>
                <w:szCs w:val="20"/>
              </w:rPr>
              <w:t>i</w:t>
            </w:r>
            <w:proofErr w:type="spellEnd"/>
            <w:proofErr w:type="gramEnd"/>
            <w:r w:rsidRPr="00FE3DCB">
              <w:rPr>
                <w:b/>
                <w:i/>
                <w:sz w:val="20"/>
                <w:szCs w:val="20"/>
              </w:rPr>
              <w:t xml:space="preserve"> </w:t>
            </w:r>
            <w:r w:rsidRPr="00FE3DCB">
              <w:rPr>
                <w:sz w:val="20"/>
                <w:szCs w:val="20"/>
              </w:rPr>
              <w:t>- доля получивших ниже минимального количества баллов среди выпускников 9-х классов образовательных организаций, реализующих образовательные программы основного общего образования по результатам ГИА по предмету i (база данных результатов ГИА).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1407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 w:rsidRPr="00FE3DCB">
              <w:rPr>
                <w:b/>
                <w:bCs/>
                <w:sz w:val="20"/>
                <w:szCs w:val="20"/>
              </w:rPr>
              <w:t>здоровьесберегающие</w:t>
            </w:r>
            <w:proofErr w:type="spellEnd"/>
            <w:r w:rsidRPr="00FE3DCB">
              <w:rPr>
                <w:b/>
                <w:bCs/>
                <w:sz w:val="20"/>
                <w:szCs w:val="20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691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2.7.1.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лиц, обеспеченных горячим питанием, в общей численности обучающихся общеобразовательных организаций,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65</w:t>
            </w:r>
          </w:p>
        </w:tc>
      </w:tr>
      <w:tr w:rsidR="00FE3DCB" w:rsidRPr="00FE3DCB" w:rsidTr="00FE3DCB">
        <w:trPr>
          <w:trHeight w:val="9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2.7.2.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числа организаций, имеющих логопедический пункт или логопедический кабинет, в общем числе общеобразовательных организаций,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33,3</w:t>
            </w:r>
          </w:p>
        </w:tc>
      </w:tr>
      <w:tr w:rsidR="00FE3DCB" w:rsidRPr="00FE3DCB" w:rsidTr="00FE3DCB">
        <w:trPr>
          <w:trHeight w:val="9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2.7.3.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числа организаций, имеющих физкультурные залы, в общем числе общеобразовательных организаций, %,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</w:t>
            </w:r>
          </w:p>
        </w:tc>
      </w:tr>
      <w:tr w:rsidR="00FE3DCB" w:rsidRPr="00FE3DCB" w:rsidTr="00FE3DCB">
        <w:trPr>
          <w:trHeight w:val="804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2.7.4.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числа организаций, имеющих плавательные бассейны, в общем числе общеобразовательных организаций,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0</w:t>
            </w:r>
          </w:p>
        </w:tc>
      </w:tr>
      <w:tr w:rsidR="00FE3DCB" w:rsidRPr="00FE3DCB" w:rsidTr="00FE3DCB">
        <w:trPr>
          <w:trHeight w:val="941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6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2.8.1.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Темп роста числа общеобразовательных организаций, %,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</w:t>
            </w:r>
          </w:p>
        </w:tc>
      </w:tr>
      <w:tr w:rsidR="00FE3DCB" w:rsidRPr="00FE3DCB" w:rsidTr="00FE3DCB">
        <w:trPr>
          <w:trHeight w:val="914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lastRenderedPageBreak/>
              <w:t xml:space="preserve">2.9.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701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2.9.1.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Общий объем финансовых средств, поступивших в общеобразовательные организации, в расчете на одного учащегося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тысяча 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47,2</w:t>
            </w:r>
          </w:p>
        </w:tc>
      </w:tr>
      <w:tr w:rsidR="00FE3DCB" w:rsidRPr="00FE3DCB" w:rsidTr="00FE3DCB">
        <w:trPr>
          <w:trHeight w:val="9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2.9.2.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финансовых средств от приносящей доход деятельности в общем объеме финансовых средств общеобразовательных организаций,%,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4,3</w:t>
            </w:r>
          </w:p>
        </w:tc>
      </w:tr>
      <w:tr w:rsidR="00FE3DCB" w:rsidRPr="00FE3DCB" w:rsidTr="00FE3DCB">
        <w:trPr>
          <w:trHeight w:val="37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2.10.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604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2.10.1.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числа организаций, имеющих пожарные краны и рукава, в общем числе общеобразовательных организаций, %,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</w:t>
            </w:r>
          </w:p>
        </w:tc>
      </w:tr>
      <w:tr w:rsidR="00FE3DCB" w:rsidRPr="00FE3DCB" w:rsidTr="00FE3DCB">
        <w:trPr>
          <w:trHeight w:val="653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2.10.2.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both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числа организаций, имеющих дымовые </w:t>
            </w:r>
            <w:proofErr w:type="spellStart"/>
            <w:r w:rsidRPr="00FE3DCB">
              <w:rPr>
                <w:sz w:val="20"/>
                <w:szCs w:val="20"/>
              </w:rPr>
              <w:t>извещатели</w:t>
            </w:r>
            <w:proofErr w:type="spellEnd"/>
            <w:r w:rsidRPr="00FE3DCB">
              <w:rPr>
                <w:sz w:val="20"/>
                <w:szCs w:val="20"/>
              </w:rPr>
              <w:t xml:space="preserve">, в общем числе общеобразовательных организаций, %,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</w:t>
            </w:r>
          </w:p>
        </w:tc>
      </w:tr>
      <w:tr w:rsidR="00FE3DCB" w:rsidRPr="00FE3DCB" w:rsidTr="00FE3DCB">
        <w:trPr>
          <w:trHeight w:val="643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2.10.3.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числа организаций, имеющих "тревожную кнопку", в общем числе общеобразовательных организаций, %,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</w:t>
            </w:r>
          </w:p>
        </w:tc>
      </w:tr>
      <w:tr w:rsidR="00FE3DCB" w:rsidRPr="00FE3DCB" w:rsidTr="00FE3DCB">
        <w:trPr>
          <w:trHeight w:val="633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2.10.4.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числа организаций, имеющих охрану, в общем числе общеобразовательных организаций, %,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</w:t>
            </w:r>
          </w:p>
        </w:tc>
      </w:tr>
      <w:tr w:rsidR="00FE3DCB" w:rsidRPr="00FE3DCB" w:rsidTr="00FE3DCB">
        <w:trPr>
          <w:trHeight w:val="521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2.10.5.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числа организаций, имеющих систему видеонаблюдения, в общем числе общеобразовательных организаций, %,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</w:t>
            </w:r>
          </w:p>
        </w:tc>
      </w:tr>
      <w:tr w:rsidR="00FE3DCB" w:rsidRPr="00FE3DCB" w:rsidTr="00FE3DCB">
        <w:trPr>
          <w:trHeight w:val="9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2.10.6.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числа организаций, здания которых находятся в аварийном состоянии, в общем числе общеобразовательных организаций, %,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0,00</w:t>
            </w:r>
          </w:p>
        </w:tc>
      </w:tr>
      <w:tr w:rsidR="00FE3DCB" w:rsidRPr="00FE3DCB" w:rsidTr="00FE3DCB">
        <w:trPr>
          <w:trHeight w:val="592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2.10.7.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числа организаций, здания которых требуют капитального ремонта, в общем числе общеобразовательных организаций, %,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0,00</w:t>
            </w:r>
          </w:p>
        </w:tc>
      </w:tr>
      <w:tr w:rsidR="00FE3DCB" w:rsidRPr="00FE3DCB" w:rsidTr="00FE3DCB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Сведения о развитии дополнительного образования детей и взрослых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5.1.1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лет);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42,9</w:t>
            </w:r>
          </w:p>
        </w:tc>
      </w:tr>
      <w:tr w:rsidR="00FE3DCB" w:rsidRPr="00FE3DCB" w:rsidTr="00FE3DCB">
        <w:trPr>
          <w:trHeight w:val="7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 xml:space="preserve">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7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5.2.1.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E3DCB">
              <w:rPr>
                <w:sz w:val="20"/>
                <w:szCs w:val="20"/>
              </w:rPr>
      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</w:t>
            </w:r>
          </w:p>
        </w:tc>
      </w:tr>
      <w:tr w:rsidR="00FE3DCB" w:rsidRPr="00FE3DCB" w:rsidTr="00FE3DCB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5.3.1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86,02</w:t>
            </w:r>
          </w:p>
        </w:tc>
      </w:tr>
      <w:tr w:rsidR="00FE3DCB" w:rsidRPr="00FE3DCB" w:rsidTr="00FE3DCB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lastRenderedPageBreak/>
              <w:t>5.4.1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Общая площадь всех помещений организаций дополнительного образования в расчете на одного обучающегося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квадратный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700,8</w:t>
            </w:r>
          </w:p>
        </w:tc>
      </w:tr>
      <w:tr w:rsidR="00FE3DCB" w:rsidRPr="00FE3DCB" w:rsidTr="00FE3DCB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5.4.2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5.4.2.1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водоснабжение, %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квадратный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</w:t>
            </w:r>
          </w:p>
        </w:tc>
      </w:tr>
      <w:tr w:rsidR="00FE3DCB" w:rsidRPr="00FE3DCB" w:rsidTr="00FE3DC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5.4.2.2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центральное отопление, %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квадратный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</w:t>
            </w:r>
          </w:p>
        </w:tc>
      </w:tr>
      <w:tr w:rsidR="00FE3DCB" w:rsidRPr="00FE3DCB" w:rsidTr="00FE3DC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5.4.2.3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канализация, %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квадратный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</w:t>
            </w:r>
          </w:p>
        </w:tc>
      </w:tr>
      <w:tr w:rsidR="00FE3DCB" w:rsidRPr="00FE3DCB" w:rsidTr="00FE3DC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5.4.3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Число персональных компьютеров, используемых в учебных целях, в расчете на 100 обучающихся организаций дополнительного образования: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Всего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0,8</w:t>
            </w:r>
          </w:p>
        </w:tc>
      </w:tr>
      <w:tr w:rsidR="00FE3DCB" w:rsidRPr="00FE3DCB" w:rsidTr="00FE3DC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rPr>
                <w:sz w:val="20"/>
                <w:szCs w:val="20"/>
              </w:rPr>
            </w:pPr>
            <w:proofErr w:type="gramStart"/>
            <w:r w:rsidRPr="00FE3DCB">
              <w:rPr>
                <w:sz w:val="20"/>
                <w:szCs w:val="20"/>
              </w:rPr>
              <w:t>Имеющих</w:t>
            </w:r>
            <w:proofErr w:type="gramEnd"/>
            <w:r w:rsidRPr="00FE3DCB">
              <w:rPr>
                <w:sz w:val="20"/>
                <w:szCs w:val="20"/>
              </w:rPr>
              <w:t xml:space="preserve"> доступ к интернету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единица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0,6</w:t>
            </w:r>
          </w:p>
        </w:tc>
      </w:tr>
      <w:tr w:rsidR="00FE3DCB" w:rsidRPr="00FE3DCB" w:rsidTr="00FE3DCB">
        <w:trPr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5.5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5.5.1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Темп роста числа образовательных организаций дополнительного образования,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</w:t>
            </w:r>
          </w:p>
        </w:tc>
      </w:tr>
      <w:tr w:rsidR="00FE3DCB" w:rsidRPr="00FE3DCB" w:rsidTr="00FE3DCB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5.6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5.6.1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Общий </w:t>
            </w:r>
            <w:proofErr w:type="spellStart"/>
            <w:r w:rsidRPr="00FE3DCB">
              <w:rPr>
                <w:sz w:val="20"/>
                <w:szCs w:val="20"/>
              </w:rPr>
              <w:t>обьем</w:t>
            </w:r>
            <w:proofErr w:type="spellEnd"/>
            <w:r w:rsidRPr="00FE3DCB">
              <w:rPr>
                <w:sz w:val="20"/>
                <w:szCs w:val="20"/>
              </w:rPr>
              <w:t xml:space="preserve"> финансовых средств, поступивших в образовательные организации дополнительного образования, в расчете на одного обучающегося,  тыс. </w:t>
            </w:r>
            <w:proofErr w:type="spellStart"/>
            <w:r w:rsidRPr="00FE3DCB">
              <w:rPr>
                <w:sz w:val="20"/>
                <w:szCs w:val="20"/>
              </w:rPr>
              <w:t>руб</w:t>
            </w:r>
            <w:proofErr w:type="spellEnd"/>
            <w:r w:rsidRPr="00FE3DCB">
              <w:rPr>
                <w:sz w:val="20"/>
                <w:szCs w:val="20"/>
              </w:rPr>
              <w:t xml:space="preserve">, </w:t>
            </w:r>
            <w:proofErr w:type="gramStart"/>
            <w:r w:rsidRPr="00FE3DCB">
              <w:rPr>
                <w:sz w:val="20"/>
                <w:szCs w:val="20"/>
              </w:rPr>
              <w:t>п</w:t>
            </w:r>
            <w:proofErr w:type="gramEnd"/>
            <w:r w:rsidRPr="00FE3DCB">
              <w:rPr>
                <w:sz w:val="20"/>
                <w:szCs w:val="20"/>
              </w:rPr>
              <w:t xml:space="preserve"> 5.6.1.1 / п 5.6.1.2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тысяча 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14,66</w:t>
            </w:r>
          </w:p>
        </w:tc>
      </w:tr>
      <w:tr w:rsidR="00FE3DCB" w:rsidRPr="00FE3DCB" w:rsidTr="00FE3DCB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5.7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5.7.1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числа организаций, имеющих филиалы,  в общем числе образовательных организаций дополнительного образования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0</w:t>
            </w:r>
          </w:p>
        </w:tc>
      </w:tr>
      <w:tr w:rsidR="00FE3DCB" w:rsidRPr="00FE3DCB" w:rsidTr="00FE3DCB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5.8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D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 </w:t>
            </w:r>
          </w:p>
        </w:tc>
      </w:tr>
      <w:tr w:rsidR="00FE3DCB" w:rsidRPr="00FE3DCB" w:rsidTr="00FE3DCB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5.8.1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числа организаций, имеющих пожарные краны и рукава, в общем числе образовательных организаций дополнительного образования,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100 </w:t>
            </w:r>
          </w:p>
        </w:tc>
      </w:tr>
      <w:tr w:rsidR="00FE3DCB" w:rsidRPr="00FE3DCB" w:rsidTr="00FE3DCB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5.8.2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 xml:space="preserve">Удельный вес числа организаций, имеющих дымовые </w:t>
            </w:r>
            <w:proofErr w:type="spellStart"/>
            <w:r w:rsidRPr="00FE3DCB">
              <w:rPr>
                <w:sz w:val="20"/>
                <w:szCs w:val="20"/>
              </w:rPr>
              <w:t>извещатели</w:t>
            </w:r>
            <w:proofErr w:type="spellEnd"/>
            <w:r w:rsidRPr="00FE3DCB">
              <w:rPr>
                <w:sz w:val="20"/>
                <w:szCs w:val="20"/>
              </w:rPr>
              <w:t xml:space="preserve">, в общем числе образовательных организаций дополнительного образования,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100 </w:t>
            </w:r>
          </w:p>
        </w:tc>
      </w:tr>
      <w:tr w:rsidR="00FE3DCB" w:rsidRPr="00FE3DCB" w:rsidTr="00FE3DCB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5.8.3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0</w:t>
            </w:r>
          </w:p>
        </w:tc>
      </w:tr>
      <w:tr w:rsidR="00FE3DCB" w:rsidRPr="00FE3DCB" w:rsidTr="00FE3DCB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CB" w:rsidRPr="00FE3DCB" w:rsidRDefault="00FE3DCB" w:rsidP="00FE3DCB">
            <w:pPr>
              <w:jc w:val="center"/>
              <w:rPr>
                <w:bCs/>
                <w:sz w:val="20"/>
                <w:szCs w:val="20"/>
              </w:rPr>
            </w:pPr>
            <w:r w:rsidRPr="00FE3DCB">
              <w:rPr>
                <w:bCs/>
                <w:sz w:val="20"/>
                <w:szCs w:val="20"/>
              </w:rPr>
              <w:t>5.8.4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DCB" w:rsidRPr="00FE3DCB" w:rsidRDefault="00FE3DCB" w:rsidP="00FE3DCB">
            <w:pPr>
              <w:jc w:val="center"/>
              <w:rPr>
                <w:sz w:val="20"/>
                <w:szCs w:val="20"/>
              </w:rPr>
            </w:pPr>
            <w:r w:rsidRPr="00FE3DCB">
              <w:rPr>
                <w:sz w:val="20"/>
                <w:szCs w:val="20"/>
              </w:rPr>
              <w:t>0</w:t>
            </w:r>
          </w:p>
        </w:tc>
      </w:tr>
    </w:tbl>
    <w:p w:rsidR="00FE3DCB" w:rsidRPr="00FE3DCB" w:rsidRDefault="00FE3DCB" w:rsidP="00FE3DC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FE3DCB" w:rsidRPr="00FE3DCB" w:rsidRDefault="00FE3DCB" w:rsidP="00FE3DCB">
      <w:pPr>
        <w:spacing w:after="200" w:line="276" w:lineRule="auto"/>
        <w:ind w:left="1288"/>
        <w:jc w:val="center"/>
        <w:rPr>
          <w:rFonts w:ascii="Calibri" w:hAnsi="Calibri"/>
          <w:sz w:val="22"/>
          <w:szCs w:val="22"/>
          <w:lang w:eastAsia="en-US"/>
        </w:rPr>
      </w:pPr>
    </w:p>
    <w:p w:rsidR="00FE3DCB" w:rsidRPr="00FE3DCB" w:rsidRDefault="00FE3DCB" w:rsidP="00FE3DCB">
      <w:pPr>
        <w:tabs>
          <w:tab w:val="left" w:pos="284"/>
          <w:tab w:val="left" w:pos="993"/>
        </w:tabs>
        <w:ind w:left="1080"/>
        <w:jc w:val="both"/>
        <w:rPr>
          <w:lang w:eastAsia="en-US"/>
        </w:rPr>
      </w:pPr>
    </w:p>
    <w:p w:rsidR="004D6BCC" w:rsidRDefault="004D6BCC">
      <w:pPr>
        <w:spacing w:after="200" w:line="276" w:lineRule="auto"/>
      </w:pPr>
    </w:p>
    <w:sectPr w:rsidR="004D6BCC" w:rsidSect="002749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CB" w:rsidRDefault="00FE3DCB" w:rsidP="004D6BCC">
      <w:r>
        <w:separator/>
      </w:r>
    </w:p>
  </w:endnote>
  <w:endnote w:type="continuationSeparator" w:id="0">
    <w:p w:rsidR="00FE3DCB" w:rsidRDefault="00FE3DCB" w:rsidP="004D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CB" w:rsidRDefault="00FE3DCB" w:rsidP="004D6BCC">
      <w:r>
        <w:separator/>
      </w:r>
    </w:p>
  </w:footnote>
  <w:footnote w:type="continuationSeparator" w:id="0">
    <w:p w:rsidR="00FE3DCB" w:rsidRDefault="00FE3DCB" w:rsidP="004D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1FC6"/>
    <w:multiLevelType w:val="hybridMultilevel"/>
    <w:tmpl w:val="0D1675BE"/>
    <w:lvl w:ilvl="0" w:tplc="6B80753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4641BB"/>
    <w:multiLevelType w:val="hybridMultilevel"/>
    <w:tmpl w:val="08727794"/>
    <w:lvl w:ilvl="0" w:tplc="D22C6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C2571"/>
    <w:multiLevelType w:val="multilevel"/>
    <w:tmpl w:val="00FAD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3">
    <w:nsid w:val="63980DB7"/>
    <w:multiLevelType w:val="hybridMultilevel"/>
    <w:tmpl w:val="6A82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93639"/>
    <w:multiLevelType w:val="hybridMultilevel"/>
    <w:tmpl w:val="F71C7C76"/>
    <w:lvl w:ilvl="0" w:tplc="3A60F7A0">
      <w:start w:val="1"/>
      <w:numFmt w:val="upperRoman"/>
      <w:lvlText w:val="%1."/>
      <w:lvlJc w:val="left"/>
      <w:pPr>
        <w:ind w:left="1288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C76D91"/>
    <w:multiLevelType w:val="hybridMultilevel"/>
    <w:tmpl w:val="1BAC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23"/>
    <w:rsid w:val="000033EC"/>
    <w:rsid w:val="000252BF"/>
    <w:rsid w:val="00044D6D"/>
    <w:rsid w:val="0004564F"/>
    <w:rsid w:val="00050117"/>
    <w:rsid w:val="0006161A"/>
    <w:rsid w:val="00071B64"/>
    <w:rsid w:val="0008506A"/>
    <w:rsid w:val="00095B27"/>
    <w:rsid w:val="000A5E7D"/>
    <w:rsid w:val="000A7911"/>
    <w:rsid w:val="0013693C"/>
    <w:rsid w:val="00184ADD"/>
    <w:rsid w:val="001B455F"/>
    <w:rsid w:val="001D2DEE"/>
    <w:rsid w:val="001D3623"/>
    <w:rsid w:val="00213F19"/>
    <w:rsid w:val="0021508F"/>
    <w:rsid w:val="00233ECB"/>
    <w:rsid w:val="002749BC"/>
    <w:rsid w:val="00287DB7"/>
    <w:rsid w:val="002A0BA2"/>
    <w:rsid w:val="00300193"/>
    <w:rsid w:val="00333186"/>
    <w:rsid w:val="003728B4"/>
    <w:rsid w:val="0037371F"/>
    <w:rsid w:val="004418C9"/>
    <w:rsid w:val="004D6BCC"/>
    <w:rsid w:val="00502465"/>
    <w:rsid w:val="00513B79"/>
    <w:rsid w:val="00515833"/>
    <w:rsid w:val="00597A45"/>
    <w:rsid w:val="005C1FEC"/>
    <w:rsid w:val="00625AE6"/>
    <w:rsid w:val="00667E3C"/>
    <w:rsid w:val="00691DB3"/>
    <w:rsid w:val="006A43CE"/>
    <w:rsid w:val="006F07C9"/>
    <w:rsid w:val="0074655B"/>
    <w:rsid w:val="00752CE3"/>
    <w:rsid w:val="00821491"/>
    <w:rsid w:val="008917AC"/>
    <w:rsid w:val="008A7B8A"/>
    <w:rsid w:val="008D56EC"/>
    <w:rsid w:val="0097289B"/>
    <w:rsid w:val="009B1C68"/>
    <w:rsid w:val="009C4A6E"/>
    <w:rsid w:val="009D02F1"/>
    <w:rsid w:val="009F03D0"/>
    <w:rsid w:val="00A22D1F"/>
    <w:rsid w:val="00A5092D"/>
    <w:rsid w:val="00A70523"/>
    <w:rsid w:val="00A75109"/>
    <w:rsid w:val="00A84757"/>
    <w:rsid w:val="00AF360A"/>
    <w:rsid w:val="00AF6728"/>
    <w:rsid w:val="00B11678"/>
    <w:rsid w:val="00B276CD"/>
    <w:rsid w:val="00BC11F7"/>
    <w:rsid w:val="00C15377"/>
    <w:rsid w:val="00CC72C8"/>
    <w:rsid w:val="00D52AB5"/>
    <w:rsid w:val="00D63689"/>
    <w:rsid w:val="00DC6B77"/>
    <w:rsid w:val="00E301BC"/>
    <w:rsid w:val="00E4226D"/>
    <w:rsid w:val="00E9382F"/>
    <w:rsid w:val="00F00DC6"/>
    <w:rsid w:val="00F207DB"/>
    <w:rsid w:val="00F421C7"/>
    <w:rsid w:val="00F42463"/>
    <w:rsid w:val="00F75550"/>
    <w:rsid w:val="00FA13BD"/>
    <w:rsid w:val="00FC0FAA"/>
    <w:rsid w:val="00FD45F7"/>
    <w:rsid w:val="00FE3DCB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39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623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1D3623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FE3DC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FE3DCB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qFormat/>
    <w:rsid w:val="00FE3DCB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62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362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Знак"/>
    <w:basedOn w:val="a"/>
    <w:rsid w:val="001D36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1D36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623"/>
    <w:pPr>
      <w:ind w:left="720"/>
      <w:contextualSpacing/>
    </w:pPr>
  </w:style>
  <w:style w:type="character" w:customStyle="1" w:styleId="apple-converted-space">
    <w:name w:val="apple-converted-space"/>
    <w:basedOn w:val="a0"/>
    <w:rsid w:val="00E4226D"/>
  </w:style>
  <w:style w:type="character" w:styleId="a6">
    <w:name w:val="FollowedHyperlink"/>
    <w:basedOn w:val="a0"/>
    <w:uiPriority w:val="99"/>
    <w:semiHidden/>
    <w:unhideWhenUsed/>
    <w:rsid w:val="008A7B8A"/>
    <w:rPr>
      <w:color w:val="800080" w:themeColor="followedHyperlink"/>
      <w:u w:val="single"/>
    </w:rPr>
  </w:style>
  <w:style w:type="character" w:customStyle="1" w:styleId="txt3">
    <w:name w:val="txt3"/>
    <w:basedOn w:val="a0"/>
    <w:rsid w:val="0004564F"/>
    <w:rPr>
      <w:sz w:val="19"/>
      <w:szCs w:val="19"/>
    </w:rPr>
  </w:style>
  <w:style w:type="character" w:customStyle="1" w:styleId="c1">
    <w:name w:val="c1"/>
    <w:basedOn w:val="a0"/>
    <w:rsid w:val="0004564F"/>
  </w:style>
  <w:style w:type="paragraph" w:styleId="a7">
    <w:name w:val="Normal (Web)"/>
    <w:basedOn w:val="a"/>
    <w:rsid w:val="0004564F"/>
    <w:pPr>
      <w:spacing w:after="105"/>
    </w:pPr>
  </w:style>
  <w:style w:type="paragraph" w:customStyle="1" w:styleId="11">
    <w:name w:val="стиль1"/>
    <w:basedOn w:val="a"/>
    <w:rsid w:val="0004564F"/>
    <w:pPr>
      <w:spacing w:before="120" w:after="120"/>
      <w:ind w:left="120" w:right="120"/>
    </w:pPr>
    <w:rPr>
      <w:color w:val="000000"/>
    </w:rPr>
  </w:style>
  <w:style w:type="paragraph" w:customStyle="1" w:styleId="a8">
    <w:name w:val="Знак Знак Знак Знак Знак Знак Знак"/>
    <w:basedOn w:val="a"/>
    <w:rsid w:val="00F755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9F03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Emphasis"/>
    <w:basedOn w:val="a0"/>
    <w:uiPriority w:val="20"/>
    <w:qFormat/>
    <w:rsid w:val="00050117"/>
    <w:rPr>
      <w:i/>
      <w:iCs/>
    </w:rPr>
  </w:style>
  <w:style w:type="paragraph" w:styleId="aa">
    <w:name w:val="Balloon Text"/>
    <w:basedOn w:val="a"/>
    <w:link w:val="ab"/>
    <w:unhideWhenUsed/>
    <w:rsid w:val="00AF67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672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515833"/>
    <w:rPr>
      <w:b/>
      <w:bCs/>
    </w:rPr>
  </w:style>
  <w:style w:type="paragraph" w:styleId="ad">
    <w:name w:val="header"/>
    <w:basedOn w:val="a"/>
    <w:link w:val="ae"/>
    <w:unhideWhenUsed/>
    <w:rsid w:val="004D6B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D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4D6B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D6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3DC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E3DC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3DCB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3">
    <w:name w:val="Нет списка1"/>
    <w:next w:val="a2"/>
    <w:semiHidden/>
    <w:unhideWhenUsed/>
    <w:rsid w:val="00FE3DCB"/>
  </w:style>
  <w:style w:type="paragraph" w:customStyle="1" w:styleId="14">
    <w:name w:val="Абзац списка1"/>
    <w:basedOn w:val="a"/>
    <w:link w:val="ListParagraphChar"/>
    <w:rsid w:val="00FE3D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Гипертекстовая ссылка"/>
    <w:rsid w:val="00FE3DCB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rsid w:val="00FE3DCB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af3">
    <w:name w:val="Прижатый влево"/>
    <w:basedOn w:val="a"/>
    <w:next w:val="a"/>
    <w:rsid w:val="00FE3D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5">
    <w:name w:val="заголовок 1"/>
    <w:basedOn w:val="a"/>
    <w:next w:val="a"/>
    <w:rsid w:val="00FE3DC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 w:val="30"/>
      <w:szCs w:val="30"/>
    </w:rPr>
  </w:style>
  <w:style w:type="paragraph" w:customStyle="1" w:styleId="tekstob">
    <w:name w:val="tekstob"/>
    <w:basedOn w:val="a"/>
    <w:rsid w:val="00FE3DC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E3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rsid w:val="00FE3DCB"/>
    <w:pPr>
      <w:spacing w:after="120"/>
      <w:ind w:left="283"/>
      <w:jc w:val="both"/>
    </w:pPr>
    <w:rPr>
      <w:rFonts w:ascii="Calibri" w:eastAsia="Calibri" w:hAnsi="Calibri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FE3DCB"/>
    <w:rPr>
      <w:rFonts w:ascii="Calibri" w:eastAsia="Calibri" w:hAnsi="Calibri" w:cs="Times New Roman"/>
      <w:sz w:val="20"/>
      <w:szCs w:val="20"/>
    </w:rPr>
  </w:style>
  <w:style w:type="paragraph" w:customStyle="1" w:styleId="headertext">
    <w:name w:val="headertext"/>
    <w:basedOn w:val="a"/>
    <w:rsid w:val="00FE3DCB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FE3DCB"/>
    <w:pPr>
      <w:spacing w:before="100" w:beforeAutospacing="1" w:after="100" w:afterAutospacing="1"/>
    </w:pPr>
    <w:rPr>
      <w:rFonts w:eastAsia="Calibri"/>
    </w:rPr>
  </w:style>
  <w:style w:type="paragraph" w:styleId="af6">
    <w:name w:val="Title"/>
    <w:basedOn w:val="a"/>
    <w:link w:val="af7"/>
    <w:qFormat/>
    <w:rsid w:val="00FE3DCB"/>
    <w:pPr>
      <w:jc w:val="center"/>
    </w:pPr>
    <w:rPr>
      <w:rFonts w:eastAsia="Calibri"/>
      <w:b/>
      <w:sz w:val="20"/>
      <w:szCs w:val="20"/>
    </w:rPr>
  </w:style>
  <w:style w:type="character" w:customStyle="1" w:styleId="af7">
    <w:name w:val="Название Знак"/>
    <w:basedOn w:val="a0"/>
    <w:link w:val="af6"/>
    <w:rsid w:val="00FE3DCB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8">
    <w:name w:val="Основной"/>
    <w:basedOn w:val="a"/>
    <w:rsid w:val="00FE3DCB"/>
    <w:pPr>
      <w:ind w:firstLine="709"/>
      <w:jc w:val="both"/>
    </w:pPr>
    <w:rPr>
      <w:sz w:val="28"/>
      <w:szCs w:val="20"/>
    </w:rPr>
  </w:style>
  <w:style w:type="paragraph" w:customStyle="1" w:styleId="af9">
    <w:name w:val="таблица_текст"/>
    <w:basedOn w:val="a"/>
    <w:rsid w:val="00FE3DCB"/>
    <w:pPr>
      <w:keepNext/>
      <w:snapToGrid w:val="0"/>
      <w:ind w:left="80" w:firstLine="709"/>
      <w:jc w:val="both"/>
    </w:pPr>
    <w:rPr>
      <w:rFonts w:ascii="Arial" w:hAnsi="Arial"/>
      <w:sz w:val="18"/>
      <w:szCs w:val="20"/>
    </w:rPr>
  </w:style>
  <w:style w:type="paragraph" w:customStyle="1" w:styleId="afa">
    <w:name w:val="Знак Знак Знак"/>
    <w:basedOn w:val="a"/>
    <w:rsid w:val="00FE3D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аголовок"/>
    <w:basedOn w:val="a"/>
    <w:next w:val="afc"/>
    <w:rsid w:val="00FE3DCB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Body Text"/>
    <w:basedOn w:val="a"/>
    <w:link w:val="afd"/>
    <w:rsid w:val="00FE3DCB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Основной текст Знак"/>
    <w:basedOn w:val="a0"/>
    <w:link w:val="afc"/>
    <w:rsid w:val="00FE3DCB"/>
    <w:rPr>
      <w:rFonts w:ascii="Calibri" w:eastAsia="Times New Roman" w:hAnsi="Calibri" w:cs="Times New Roman"/>
    </w:rPr>
  </w:style>
  <w:style w:type="paragraph" w:customStyle="1" w:styleId="afe">
    <w:name w:val="Знак Знак Знак Знак"/>
    <w:basedOn w:val="a"/>
    <w:rsid w:val="00FE3D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f">
    <w:name w:val="Table Grid"/>
    <w:basedOn w:val="a1"/>
    <w:rsid w:val="00FE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FE3DCB"/>
  </w:style>
  <w:style w:type="paragraph" w:customStyle="1" w:styleId="aff0">
    <w:name w:val="Знак Знак Знак Знак"/>
    <w:basedOn w:val="a"/>
    <w:rsid w:val="00FE3D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E3DCB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FE3DCB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FE3DCB"/>
    <w:rPr>
      <w:szCs w:val="20"/>
    </w:rPr>
  </w:style>
  <w:style w:type="character" w:customStyle="1" w:styleId="32">
    <w:name w:val="Основной текст 3 Знак"/>
    <w:basedOn w:val="a0"/>
    <w:link w:val="31"/>
    <w:rsid w:val="00FE3DCB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FE3D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3DCB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Subtitle"/>
    <w:basedOn w:val="a"/>
    <w:link w:val="aff2"/>
    <w:qFormat/>
    <w:rsid w:val="00FE3DCB"/>
    <w:pPr>
      <w:jc w:val="center"/>
    </w:pPr>
    <w:rPr>
      <w:sz w:val="28"/>
      <w:szCs w:val="20"/>
    </w:rPr>
  </w:style>
  <w:style w:type="character" w:customStyle="1" w:styleId="aff2">
    <w:name w:val="Подзаголовок Знак"/>
    <w:basedOn w:val="a0"/>
    <w:link w:val="aff1"/>
    <w:rsid w:val="00FE3DCB"/>
    <w:rPr>
      <w:rFonts w:ascii="Times New Roman" w:eastAsia="Times New Roman" w:hAnsi="Times New Roman" w:cs="Times New Roman"/>
      <w:sz w:val="28"/>
      <w:szCs w:val="20"/>
    </w:rPr>
  </w:style>
  <w:style w:type="paragraph" w:customStyle="1" w:styleId="16">
    <w:name w:val="Знак Знак1 Знак"/>
    <w:basedOn w:val="a"/>
    <w:rsid w:val="00FE3D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Document Map"/>
    <w:basedOn w:val="a"/>
    <w:link w:val="aff4"/>
    <w:rsid w:val="00FE3DC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0"/>
    <w:link w:val="aff3"/>
    <w:rsid w:val="00FE3DC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33">
    <w:name w:val="Body Text Indent 3"/>
    <w:basedOn w:val="a"/>
    <w:link w:val="34"/>
    <w:rsid w:val="00FE3D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E3DCB"/>
    <w:rPr>
      <w:rFonts w:ascii="Times New Roman" w:eastAsia="Times New Roman" w:hAnsi="Times New Roman" w:cs="Times New Roman"/>
      <w:sz w:val="16"/>
      <w:szCs w:val="16"/>
    </w:rPr>
  </w:style>
  <w:style w:type="character" w:styleId="aff5">
    <w:name w:val="page number"/>
    <w:rsid w:val="00FE3DCB"/>
  </w:style>
  <w:style w:type="paragraph" w:customStyle="1" w:styleId="aff6">
    <w:name w:val="Знак"/>
    <w:basedOn w:val="a"/>
    <w:rsid w:val="00FE3D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6">
    <w:name w:val="toc 6"/>
    <w:basedOn w:val="a"/>
    <w:next w:val="a"/>
    <w:autoRedefine/>
    <w:rsid w:val="00FE3DCB"/>
    <w:pPr>
      <w:ind w:left="800"/>
      <w:jc w:val="center"/>
    </w:pPr>
  </w:style>
  <w:style w:type="paragraph" w:styleId="9">
    <w:name w:val="toc 9"/>
    <w:basedOn w:val="a"/>
    <w:next w:val="a"/>
    <w:autoRedefine/>
    <w:rsid w:val="00FE3DCB"/>
    <w:pPr>
      <w:ind w:left="1400"/>
    </w:pPr>
  </w:style>
  <w:style w:type="character" w:customStyle="1" w:styleId="ListParagraphChar">
    <w:name w:val="List Paragraph Char"/>
    <w:link w:val="14"/>
    <w:locked/>
    <w:rsid w:val="00FE3DCB"/>
    <w:rPr>
      <w:rFonts w:ascii="Calibri" w:eastAsia="Times New Roman" w:hAnsi="Calibri" w:cs="Times New Roman"/>
    </w:rPr>
  </w:style>
  <w:style w:type="paragraph" w:styleId="25">
    <w:name w:val="index 2"/>
    <w:basedOn w:val="a"/>
    <w:next w:val="a"/>
    <w:autoRedefine/>
    <w:rsid w:val="00FE3DCB"/>
    <w:pPr>
      <w:framePr w:hSpace="180" w:wrap="around" w:vAnchor="text" w:hAnchor="margin" w:y="221"/>
    </w:pPr>
    <w:rPr>
      <w:sz w:val="18"/>
      <w:szCs w:val="20"/>
    </w:rPr>
  </w:style>
  <w:style w:type="character" w:customStyle="1" w:styleId="MicrosoftSansSerif">
    <w:name w:val="Основной текст + Microsoft Sans Serif"/>
    <w:aliases w:val="9 pt,Интервал 0 pt"/>
    <w:rsid w:val="00FE3DCB"/>
    <w:rPr>
      <w:rFonts w:ascii="Microsoft Sans Serif" w:eastAsia="Microsoft Sans Serif" w:hAnsi="Microsoft Sans Serif" w:cs="Microsoft Sans Serif" w:hint="default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msonormalcxsplast">
    <w:name w:val="msonormalcxsplast"/>
    <w:basedOn w:val="a"/>
    <w:rsid w:val="00FE3DCB"/>
    <w:pPr>
      <w:spacing w:before="100" w:beforeAutospacing="1" w:after="100" w:afterAutospacing="1"/>
    </w:pPr>
  </w:style>
  <w:style w:type="paragraph" w:customStyle="1" w:styleId="aff7">
    <w:name w:val="Знак Знак"/>
    <w:basedOn w:val="a"/>
    <w:rsid w:val="00FE3D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FE3DC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7">
    <w:name w:val="toc 7"/>
    <w:basedOn w:val="a"/>
    <w:next w:val="a"/>
    <w:autoRedefine/>
    <w:rsid w:val="00FE3DCB"/>
    <w:pPr>
      <w:ind w:left="1000"/>
    </w:pPr>
    <w:rPr>
      <w:sz w:val="20"/>
      <w:szCs w:val="20"/>
    </w:rPr>
  </w:style>
  <w:style w:type="character" w:customStyle="1" w:styleId="text11">
    <w:name w:val="text11"/>
    <w:rsid w:val="00FE3DCB"/>
    <w:rPr>
      <w:rFonts w:ascii="Arial CYR" w:hAnsi="Arial CYR" w:cs="Arial CYR" w:hint="default"/>
      <w:color w:val="000000"/>
      <w:sz w:val="18"/>
      <w:szCs w:val="18"/>
    </w:rPr>
  </w:style>
  <w:style w:type="character" w:customStyle="1" w:styleId="ebody">
    <w:name w:val="ebody"/>
    <w:rsid w:val="00FE3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39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623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1D3623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FE3DC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FE3DCB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qFormat/>
    <w:rsid w:val="00FE3DCB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62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362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Знак"/>
    <w:basedOn w:val="a"/>
    <w:rsid w:val="001D36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1D36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623"/>
    <w:pPr>
      <w:ind w:left="720"/>
      <w:contextualSpacing/>
    </w:pPr>
  </w:style>
  <w:style w:type="character" w:customStyle="1" w:styleId="apple-converted-space">
    <w:name w:val="apple-converted-space"/>
    <w:basedOn w:val="a0"/>
    <w:rsid w:val="00E4226D"/>
  </w:style>
  <w:style w:type="character" w:styleId="a6">
    <w:name w:val="FollowedHyperlink"/>
    <w:basedOn w:val="a0"/>
    <w:uiPriority w:val="99"/>
    <w:semiHidden/>
    <w:unhideWhenUsed/>
    <w:rsid w:val="008A7B8A"/>
    <w:rPr>
      <w:color w:val="800080" w:themeColor="followedHyperlink"/>
      <w:u w:val="single"/>
    </w:rPr>
  </w:style>
  <w:style w:type="character" w:customStyle="1" w:styleId="txt3">
    <w:name w:val="txt3"/>
    <w:basedOn w:val="a0"/>
    <w:rsid w:val="0004564F"/>
    <w:rPr>
      <w:sz w:val="19"/>
      <w:szCs w:val="19"/>
    </w:rPr>
  </w:style>
  <w:style w:type="character" w:customStyle="1" w:styleId="c1">
    <w:name w:val="c1"/>
    <w:basedOn w:val="a0"/>
    <w:rsid w:val="0004564F"/>
  </w:style>
  <w:style w:type="paragraph" w:styleId="a7">
    <w:name w:val="Normal (Web)"/>
    <w:basedOn w:val="a"/>
    <w:rsid w:val="0004564F"/>
    <w:pPr>
      <w:spacing w:after="105"/>
    </w:pPr>
  </w:style>
  <w:style w:type="paragraph" w:customStyle="1" w:styleId="11">
    <w:name w:val="стиль1"/>
    <w:basedOn w:val="a"/>
    <w:rsid w:val="0004564F"/>
    <w:pPr>
      <w:spacing w:before="120" w:after="120"/>
      <w:ind w:left="120" w:right="120"/>
    </w:pPr>
    <w:rPr>
      <w:color w:val="000000"/>
    </w:rPr>
  </w:style>
  <w:style w:type="paragraph" w:customStyle="1" w:styleId="a8">
    <w:name w:val="Знак Знак Знак Знак Знак Знак Знак"/>
    <w:basedOn w:val="a"/>
    <w:rsid w:val="00F755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9F03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Emphasis"/>
    <w:basedOn w:val="a0"/>
    <w:uiPriority w:val="20"/>
    <w:qFormat/>
    <w:rsid w:val="00050117"/>
    <w:rPr>
      <w:i/>
      <w:iCs/>
    </w:rPr>
  </w:style>
  <w:style w:type="paragraph" w:styleId="aa">
    <w:name w:val="Balloon Text"/>
    <w:basedOn w:val="a"/>
    <w:link w:val="ab"/>
    <w:unhideWhenUsed/>
    <w:rsid w:val="00AF67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672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515833"/>
    <w:rPr>
      <w:b/>
      <w:bCs/>
    </w:rPr>
  </w:style>
  <w:style w:type="paragraph" w:styleId="ad">
    <w:name w:val="header"/>
    <w:basedOn w:val="a"/>
    <w:link w:val="ae"/>
    <w:unhideWhenUsed/>
    <w:rsid w:val="004D6B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D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4D6B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D6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3DC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E3DC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3DCB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3">
    <w:name w:val="Нет списка1"/>
    <w:next w:val="a2"/>
    <w:semiHidden/>
    <w:unhideWhenUsed/>
    <w:rsid w:val="00FE3DCB"/>
  </w:style>
  <w:style w:type="paragraph" w:customStyle="1" w:styleId="14">
    <w:name w:val="Абзац списка1"/>
    <w:basedOn w:val="a"/>
    <w:link w:val="ListParagraphChar"/>
    <w:rsid w:val="00FE3D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Гипертекстовая ссылка"/>
    <w:rsid w:val="00FE3DCB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rsid w:val="00FE3DCB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af3">
    <w:name w:val="Прижатый влево"/>
    <w:basedOn w:val="a"/>
    <w:next w:val="a"/>
    <w:rsid w:val="00FE3D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5">
    <w:name w:val="заголовок 1"/>
    <w:basedOn w:val="a"/>
    <w:next w:val="a"/>
    <w:rsid w:val="00FE3DC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 w:val="30"/>
      <w:szCs w:val="30"/>
    </w:rPr>
  </w:style>
  <w:style w:type="paragraph" w:customStyle="1" w:styleId="tekstob">
    <w:name w:val="tekstob"/>
    <w:basedOn w:val="a"/>
    <w:rsid w:val="00FE3DC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E3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rsid w:val="00FE3DCB"/>
    <w:pPr>
      <w:spacing w:after="120"/>
      <w:ind w:left="283"/>
      <w:jc w:val="both"/>
    </w:pPr>
    <w:rPr>
      <w:rFonts w:ascii="Calibri" w:eastAsia="Calibri" w:hAnsi="Calibri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FE3DCB"/>
    <w:rPr>
      <w:rFonts w:ascii="Calibri" w:eastAsia="Calibri" w:hAnsi="Calibri" w:cs="Times New Roman"/>
      <w:sz w:val="20"/>
      <w:szCs w:val="20"/>
    </w:rPr>
  </w:style>
  <w:style w:type="paragraph" w:customStyle="1" w:styleId="headertext">
    <w:name w:val="headertext"/>
    <w:basedOn w:val="a"/>
    <w:rsid w:val="00FE3DCB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FE3DCB"/>
    <w:pPr>
      <w:spacing w:before="100" w:beforeAutospacing="1" w:after="100" w:afterAutospacing="1"/>
    </w:pPr>
    <w:rPr>
      <w:rFonts w:eastAsia="Calibri"/>
    </w:rPr>
  </w:style>
  <w:style w:type="paragraph" w:styleId="af6">
    <w:name w:val="Title"/>
    <w:basedOn w:val="a"/>
    <w:link w:val="af7"/>
    <w:qFormat/>
    <w:rsid w:val="00FE3DCB"/>
    <w:pPr>
      <w:jc w:val="center"/>
    </w:pPr>
    <w:rPr>
      <w:rFonts w:eastAsia="Calibri"/>
      <w:b/>
      <w:sz w:val="20"/>
      <w:szCs w:val="20"/>
    </w:rPr>
  </w:style>
  <w:style w:type="character" w:customStyle="1" w:styleId="af7">
    <w:name w:val="Название Знак"/>
    <w:basedOn w:val="a0"/>
    <w:link w:val="af6"/>
    <w:rsid w:val="00FE3DCB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8">
    <w:name w:val="Основной"/>
    <w:basedOn w:val="a"/>
    <w:rsid w:val="00FE3DCB"/>
    <w:pPr>
      <w:ind w:firstLine="709"/>
      <w:jc w:val="both"/>
    </w:pPr>
    <w:rPr>
      <w:sz w:val="28"/>
      <w:szCs w:val="20"/>
    </w:rPr>
  </w:style>
  <w:style w:type="paragraph" w:customStyle="1" w:styleId="af9">
    <w:name w:val="таблица_текст"/>
    <w:basedOn w:val="a"/>
    <w:rsid w:val="00FE3DCB"/>
    <w:pPr>
      <w:keepNext/>
      <w:snapToGrid w:val="0"/>
      <w:ind w:left="80" w:firstLine="709"/>
      <w:jc w:val="both"/>
    </w:pPr>
    <w:rPr>
      <w:rFonts w:ascii="Arial" w:hAnsi="Arial"/>
      <w:sz w:val="18"/>
      <w:szCs w:val="20"/>
    </w:rPr>
  </w:style>
  <w:style w:type="paragraph" w:customStyle="1" w:styleId="afa">
    <w:name w:val="Знак Знак Знак"/>
    <w:basedOn w:val="a"/>
    <w:rsid w:val="00FE3D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аголовок"/>
    <w:basedOn w:val="a"/>
    <w:next w:val="afc"/>
    <w:rsid w:val="00FE3DCB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Body Text"/>
    <w:basedOn w:val="a"/>
    <w:link w:val="afd"/>
    <w:rsid w:val="00FE3DCB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Основной текст Знак"/>
    <w:basedOn w:val="a0"/>
    <w:link w:val="afc"/>
    <w:rsid w:val="00FE3DCB"/>
    <w:rPr>
      <w:rFonts w:ascii="Calibri" w:eastAsia="Times New Roman" w:hAnsi="Calibri" w:cs="Times New Roman"/>
    </w:rPr>
  </w:style>
  <w:style w:type="paragraph" w:customStyle="1" w:styleId="afe">
    <w:name w:val="Знак Знак Знак Знак"/>
    <w:basedOn w:val="a"/>
    <w:rsid w:val="00FE3D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f">
    <w:name w:val="Table Grid"/>
    <w:basedOn w:val="a1"/>
    <w:rsid w:val="00FE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FE3DCB"/>
  </w:style>
  <w:style w:type="paragraph" w:customStyle="1" w:styleId="aff0">
    <w:name w:val="Знак Знак Знак Знак"/>
    <w:basedOn w:val="a"/>
    <w:rsid w:val="00FE3D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E3DCB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FE3DCB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FE3DCB"/>
    <w:rPr>
      <w:szCs w:val="20"/>
    </w:rPr>
  </w:style>
  <w:style w:type="character" w:customStyle="1" w:styleId="32">
    <w:name w:val="Основной текст 3 Знак"/>
    <w:basedOn w:val="a0"/>
    <w:link w:val="31"/>
    <w:rsid w:val="00FE3DCB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FE3D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3DCB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Subtitle"/>
    <w:basedOn w:val="a"/>
    <w:link w:val="aff2"/>
    <w:qFormat/>
    <w:rsid w:val="00FE3DCB"/>
    <w:pPr>
      <w:jc w:val="center"/>
    </w:pPr>
    <w:rPr>
      <w:sz w:val="28"/>
      <w:szCs w:val="20"/>
    </w:rPr>
  </w:style>
  <w:style w:type="character" w:customStyle="1" w:styleId="aff2">
    <w:name w:val="Подзаголовок Знак"/>
    <w:basedOn w:val="a0"/>
    <w:link w:val="aff1"/>
    <w:rsid w:val="00FE3DCB"/>
    <w:rPr>
      <w:rFonts w:ascii="Times New Roman" w:eastAsia="Times New Roman" w:hAnsi="Times New Roman" w:cs="Times New Roman"/>
      <w:sz w:val="28"/>
      <w:szCs w:val="20"/>
    </w:rPr>
  </w:style>
  <w:style w:type="paragraph" w:customStyle="1" w:styleId="16">
    <w:name w:val="Знак Знак1 Знак"/>
    <w:basedOn w:val="a"/>
    <w:rsid w:val="00FE3D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Document Map"/>
    <w:basedOn w:val="a"/>
    <w:link w:val="aff4"/>
    <w:rsid w:val="00FE3DC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0"/>
    <w:link w:val="aff3"/>
    <w:rsid w:val="00FE3DC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33">
    <w:name w:val="Body Text Indent 3"/>
    <w:basedOn w:val="a"/>
    <w:link w:val="34"/>
    <w:rsid w:val="00FE3D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E3DCB"/>
    <w:rPr>
      <w:rFonts w:ascii="Times New Roman" w:eastAsia="Times New Roman" w:hAnsi="Times New Roman" w:cs="Times New Roman"/>
      <w:sz w:val="16"/>
      <w:szCs w:val="16"/>
    </w:rPr>
  </w:style>
  <w:style w:type="character" w:styleId="aff5">
    <w:name w:val="page number"/>
    <w:rsid w:val="00FE3DCB"/>
  </w:style>
  <w:style w:type="paragraph" w:customStyle="1" w:styleId="aff6">
    <w:name w:val="Знак"/>
    <w:basedOn w:val="a"/>
    <w:rsid w:val="00FE3D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6">
    <w:name w:val="toc 6"/>
    <w:basedOn w:val="a"/>
    <w:next w:val="a"/>
    <w:autoRedefine/>
    <w:rsid w:val="00FE3DCB"/>
    <w:pPr>
      <w:ind w:left="800"/>
      <w:jc w:val="center"/>
    </w:pPr>
  </w:style>
  <w:style w:type="paragraph" w:styleId="9">
    <w:name w:val="toc 9"/>
    <w:basedOn w:val="a"/>
    <w:next w:val="a"/>
    <w:autoRedefine/>
    <w:rsid w:val="00FE3DCB"/>
    <w:pPr>
      <w:ind w:left="1400"/>
    </w:pPr>
  </w:style>
  <w:style w:type="character" w:customStyle="1" w:styleId="ListParagraphChar">
    <w:name w:val="List Paragraph Char"/>
    <w:link w:val="14"/>
    <w:locked/>
    <w:rsid w:val="00FE3DCB"/>
    <w:rPr>
      <w:rFonts w:ascii="Calibri" w:eastAsia="Times New Roman" w:hAnsi="Calibri" w:cs="Times New Roman"/>
    </w:rPr>
  </w:style>
  <w:style w:type="paragraph" w:styleId="25">
    <w:name w:val="index 2"/>
    <w:basedOn w:val="a"/>
    <w:next w:val="a"/>
    <w:autoRedefine/>
    <w:rsid w:val="00FE3DCB"/>
    <w:pPr>
      <w:framePr w:hSpace="180" w:wrap="around" w:vAnchor="text" w:hAnchor="margin" w:y="221"/>
    </w:pPr>
    <w:rPr>
      <w:sz w:val="18"/>
      <w:szCs w:val="20"/>
    </w:rPr>
  </w:style>
  <w:style w:type="character" w:customStyle="1" w:styleId="MicrosoftSansSerif">
    <w:name w:val="Основной текст + Microsoft Sans Serif"/>
    <w:aliases w:val="9 pt,Интервал 0 pt"/>
    <w:rsid w:val="00FE3DCB"/>
    <w:rPr>
      <w:rFonts w:ascii="Microsoft Sans Serif" w:eastAsia="Microsoft Sans Serif" w:hAnsi="Microsoft Sans Serif" w:cs="Microsoft Sans Serif" w:hint="default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msonormalcxsplast">
    <w:name w:val="msonormalcxsplast"/>
    <w:basedOn w:val="a"/>
    <w:rsid w:val="00FE3DCB"/>
    <w:pPr>
      <w:spacing w:before="100" w:beforeAutospacing="1" w:after="100" w:afterAutospacing="1"/>
    </w:pPr>
  </w:style>
  <w:style w:type="paragraph" w:customStyle="1" w:styleId="aff7">
    <w:name w:val="Знак Знак"/>
    <w:basedOn w:val="a"/>
    <w:rsid w:val="00FE3D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FE3DC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7">
    <w:name w:val="toc 7"/>
    <w:basedOn w:val="a"/>
    <w:next w:val="a"/>
    <w:autoRedefine/>
    <w:rsid w:val="00FE3DCB"/>
    <w:pPr>
      <w:ind w:left="1000"/>
    </w:pPr>
    <w:rPr>
      <w:sz w:val="20"/>
      <w:szCs w:val="20"/>
    </w:rPr>
  </w:style>
  <w:style w:type="character" w:customStyle="1" w:styleId="text11">
    <w:name w:val="text11"/>
    <w:rsid w:val="00FE3DCB"/>
    <w:rPr>
      <w:rFonts w:ascii="Arial CYR" w:hAnsi="Arial CYR" w:cs="Arial CYR" w:hint="default"/>
      <w:color w:val="000000"/>
      <w:sz w:val="18"/>
      <w:szCs w:val="18"/>
    </w:rPr>
  </w:style>
  <w:style w:type="character" w:customStyle="1" w:styleId="ebody">
    <w:name w:val="ebody"/>
    <w:rsid w:val="00FE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8064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6" w:color="ABABAB"/>
                        <w:right w:val="none" w:sz="0" w:space="0" w:color="auto"/>
                      </w:divBdr>
                    </w:div>
                    <w:div w:id="2548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7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7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3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2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1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2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7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46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8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4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9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ovanie@uno.elco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8709</Words>
  <Characters>49643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sokolova_ov</dc:creator>
  <cp:lastModifiedBy>admin@npmgktv.ru</cp:lastModifiedBy>
  <cp:revision>2</cp:revision>
  <cp:lastPrinted>2017-02-21T06:57:00Z</cp:lastPrinted>
  <dcterms:created xsi:type="dcterms:W3CDTF">2017-02-21T11:24:00Z</dcterms:created>
  <dcterms:modified xsi:type="dcterms:W3CDTF">2017-02-21T11:24:00Z</dcterms:modified>
</cp:coreProperties>
</file>