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A0" w:rsidRDefault="00CB43A0" w:rsidP="00CB43A0">
      <w:pPr>
        <w:pStyle w:val="a4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Более 24 тысяч </w:t>
      </w:r>
      <w:proofErr w:type="spellStart"/>
      <w:r>
        <w:rPr>
          <w:b/>
          <w:bCs/>
          <w:color w:val="000000"/>
          <w:sz w:val="26"/>
          <w:szCs w:val="26"/>
        </w:rPr>
        <w:t>владимирцев</w:t>
      </w:r>
      <w:proofErr w:type="spellEnd"/>
      <w:r>
        <w:rPr>
          <w:b/>
          <w:bCs/>
          <w:color w:val="000000"/>
          <w:sz w:val="26"/>
          <w:szCs w:val="26"/>
        </w:rPr>
        <w:t xml:space="preserve"> открыли индивидуальные инвестиционные счета </w:t>
      </w:r>
    </w:p>
    <w:p w:rsidR="00CB43A0" w:rsidRDefault="00CB43A0" w:rsidP="00CB43A0">
      <w:pPr>
        <w:pStyle w:val="a4"/>
        <w:spacing w:before="280" w:beforeAutospacing="0" w:after="280" w:afterAutospacing="0"/>
        <w:ind w:firstLine="708"/>
        <w:jc w:val="both"/>
      </w:pPr>
      <w:r>
        <w:rPr>
          <w:color w:val="000000"/>
          <w:sz w:val="26"/>
          <w:szCs w:val="26"/>
        </w:rPr>
        <w:t>Количество индивидуальных инвестиционных счетов (ИИС), открытых жителями Владимирской области для инвестирования на бирже, с начала года выросло в 1,8 раза. Всего на 1 октября было открыто более 24 тыс. таких счетов. </w:t>
      </w:r>
    </w:p>
    <w:p w:rsidR="00CB43A0" w:rsidRDefault="00CB43A0" w:rsidP="00CB43A0">
      <w:pPr>
        <w:pStyle w:val="a4"/>
        <w:spacing w:before="280" w:beforeAutospacing="0" w:after="280" w:afterAutospacing="0"/>
        <w:ind w:firstLine="708"/>
        <w:jc w:val="both"/>
      </w:pPr>
      <w:r>
        <w:rPr>
          <w:color w:val="000000"/>
          <w:sz w:val="26"/>
          <w:szCs w:val="26"/>
        </w:rPr>
        <w:t>«Владимирцы все активнее идут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финансовый рынок. Это связано с тем, что ставки по депозитам снижаются и часть граждан ищет альтернативные источники вложения своих средств.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Только за III квартал 2020</w:t>
      </w:r>
      <w:r w:rsidR="002966AD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 количество таких счетов в области выросло на 23,5%, а по итогам 9 месяцев отмечен почти двукратный рост по сравнению с началом 2020 года. По этому показателю Владимирская область занимает пятое место в Центральном федеральном округе, не считая Москвы и Московской области», – отмечает управляющий Отделением Владимир Банка России Надежда Калашникова. </w:t>
      </w:r>
    </w:p>
    <w:p w:rsidR="00CB43A0" w:rsidRDefault="00CB43A0" w:rsidP="00CB43A0">
      <w:pPr>
        <w:pStyle w:val="a4"/>
        <w:spacing w:before="280" w:beforeAutospacing="0" w:after="280" w:afterAutospacing="0"/>
        <w:ind w:firstLine="708"/>
        <w:jc w:val="both"/>
      </w:pPr>
      <w:r>
        <w:rPr>
          <w:color w:val="000000"/>
          <w:sz w:val="26"/>
          <w:szCs w:val="26"/>
        </w:rPr>
        <w:t>ИИС были созданы специально для развития частных инвестиций на фондовом рынке и предусматривают возможность преференций от государства – налоговых вычетов. Вместе с тем, важно помнить, что, хотя инвестиции на бирже обладают потенциально большей доходностью по сравнению со вкладами, они не защищены системой страхования вкладов, их доходность и сохранность не гарантированы. </w:t>
      </w:r>
    </w:p>
    <w:p w:rsidR="00CB43A0" w:rsidRDefault="00CB43A0" w:rsidP="00CB43A0">
      <w:pPr>
        <w:pStyle w:val="a4"/>
        <w:spacing w:before="280" w:beforeAutospacing="0" w:after="280" w:afterAutospacing="0"/>
        <w:ind w:firstLine="708"/>
        <w:jc w:val="both"/>
      </w:pPr>
      <w:r>
        <w:rPr>
          <w:color w:val="000000"/>
          <w:sz w:val="26"/>
          <w:szCs w:val="26"/>
        </w:rPr>
        <w:t xml:space="preserve">Грамотному инвестированию можно научиться. С 19 октября до конца 2020 года в рамках Международной недели инвесторов (WIW) будут проходить </w:t>
      </w:r>
      <w:r w:rsidR="006B3C79">
        <w:rPr>
          <w:color w:val="000000"/>
          <w:sz w:val="26"/>
          <w:szCs w:val="26"/>
        </w:rPr>
        <w:t xml:space="preserve">бесплатные </w:t>
      </w:r>
      <w:bookmarkStart w:id="0" w:name="_GoBack"/>
      <w:bookmarkEnd w:id="0"/>
      <w:r>
        <w:rPr>
          <w:color w:val="000000"/>
          <w:sz w:val="26"/>
          <w:szCs w:val="26"/>
        </w:rPr>
        <w:t xml:space="preserve">онлайн-мероприятия для начинающих и будущих инвесторов. На онлайн-занятиях для старшеклассников и студентов, взрослого населения и пенсионеров можно будет познакомиться с основами безопасного инвестирования, получить представление об основных инвестиционных продуктах, научиться распознавать мошеннические схемы и защищать свои права. Чтобы принять участие, необходимо перейти в соответствующий раздел на странице </w:t>
      </w:r>
      <w:hyperlink r:id="rId4" w:history="1">
        <w:r>
          <w:rPr>
            <w:rStyle w:val="a3"/>
            <w:sz w:val="26"/>
            <w:szCs w:val="26"/>
          </w:rPr>
          <w:t>http://dni-fg.ru/wiw</w:t>
        </w:r>
      </w:hyperlink>
      <w:r>
        <w:rPr>
          <w:color w:val="000000"/>
          <w:sz w:val="26"/>
          <w:szCs w:val="26"/>
        </w:rPr>
        <w:t>, выбрать дату и время мероприятия и зарегистрироваться.</w:t>
      </w:r>
    </w:p>
    <w:p w:rsidR="00CB43A0" w:rsidRDefault="00CB43A0" w:rsidP="00CB43A0">
      <w:pPr>
        <w:pStyle w:val="a4"/>
        <w:spacing w:before="0" w:beforeAutospacing="0" w:after="160" w:afterAutospacing="0"/>
        <w:ind w:firstLine="708"/>
        <w:jc w:val="both"/>
      </w:pPr>
      <w:r>
        <w:rPr>
          <w:i/>
          <w:iCs/>
          <w:color w:val="000000"/>
          <w:sz w:val="26"/>
          <w:szCs w:val="26"/>
        </w:rPr>
        <w:t>Международная неделя инвесторов – это глобальная кампания по повышению финансовой грамотности, инициированная Международной организацией комиссий по ценным бумагам (IOSCO).  В этом году в мероприятии планируют принять участие около 100 стран и международных организаций</w:t>
      </w:r>
      <w:r>
        <w:rPr>
          <w:color w:val="000000"/>
          <w:sz w:val="26"/>
          <w:szCs w:val="26"/>
        </w:rPr>
        <w:t>.</w:t>
      </w:r>
    </w:p>
    <w:p w:rsidR="00357F35" w:rsidRPr="00CB43A0" w:rsidRDefault="00357F35" w:rsidP="00CB43A0"/>
    <w:sectPr w:rsidR="00357F35" w:rsidRPr="00CB43A0" w:rsidSect="00233C2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E"/>
    <w:rsid w:val="000340A5"/>
    <w:rsid w:val="00117AC4"/>
    <w:rsid w:val="00221CFC"/>
    <w:rsid w:val="00233C2A"/>
    <w:rsid w:val="002966AD"/>
    <w:rsid w:val="00357F35"/>
    <w:rsid w:val="003912BD"/>
    <w:rsid w:val="003955CA"/>
    <w:rsid w:val="003B1E1E"/>
    <w:rsid w:val="003D121E"/>
    <w:rsid w:val="003E7EC2"/>
    <w:rsid w:val="003F60D5"/>
    <w:rsid w:val="004E0FE8"/>
    <w:rsid w:val="00517300"/>
    <w:rsid w:val="006536E0"/>
    <w:rsid w:val="006B3C79"/>
    <w:rsid w:val="00700A31"/>
    <w:rsid w:val="00785F7A"/>
    <w:rsid w:val="00830C57"/>
    <w:rsid w:val="00851572"/>
    <w:rsid w:val="00897A96"/>
    <w:rsid w:val="008F5FF4"/>
    <w:rsid w:val="00971531"/>
    <w:rsid w:val="00A019BA"/>
    <w:rsid w:val="00A3316C"/>
    <w:rsid w:val="00A36BAE"/>
    <w:rsid w:val="00CB43A0"/>
    <w:rsid w:val="00E8253A"/>
    <w:rsid w:val="00EA02E5"/>
    <w:rsid w:val="00F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9045"/>
  <w15:chartTrackingRefBased/>
  <w15:docId w15:val="{AAAA5794-47CA-40B2-8FBE-B55C6126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BAE"/>
    <w:rPr>
      <w:color w:val="0000FF"/>
      <w:u w:val="single"/>
    </w:rPr>
  </w:style>
  <w:style w:type="character" w:customStyle="1" w:styleId="column1-news-text-header">
    <w:name w:val="column1-news-text-header"/>
    <w:basedOn w:val="a0"/>
    <w:rsid w:val="003F60D5"/>
  </w:style>
  <w:style w:type="paragraph" w:styleId="a4">
    <w:name w:val="Normal (Web)"/>
    <w:basedOn w:val="a"/>
    <w:uiPriority w:val="99"/>
    <w:semiHidden/>
    <w:unhideWhenUsed/>
    <w:rsid w:val="003F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517300"/>
  </w:style>
  <w:style w:type="character" w:customStyle="1" w:styleId="gd">
    <w:name w:val="gd"/>
    <w:basedOn w:val="a0"/>
    <w:rsid w:val="00517300"/>
  </w:style>
  <w:style w:type="character" w:customStyle="1" w:styleId="g3">
    <w:name w:val="g3"/>
    <w:basedOn w:val="a0"/>
    <w:rsid w:val="00517300"/>
  </w:style>
  <w:style w:type="character" w:customStyle="1" w:styleId="hb">
    <w:name w:val="hb"/>
    <w:basedOn w:val="a0"/>
    <w:rsid w:val="00517300"/>
  </w:style>
  <w:style w:type="character" w:customStyle="1" w:styleId="g2">
    <w:name w:val="g2"/>
    <w:basedOn w:val="a0"/>
    <w:rsid w:val="00517300"/>
  </w:style>
  <w:style w:type="character" w:styleId="a5">
    <w:name w:val="Strong"/>
    <w:basedOn w:val="a0"/>
    <w:uiPriority w:val="22"/>
    <w:qFormat/>
    <w:rsid w:val="00517300"/>
    <w:rPr>
      <w:b/>
      <w:bCs/>
    </w:rPr>
  </w:style>
  <w:style w:type="character" w:styleId="a6">
    <w:name w:val="Emphasis"/>
    <w:basedOn w:val="a0"/>
    <w:uiPriority w:val="20"/>
    <w:qFormat/>
    <w:rsid w:val="0051730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F5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i-fg.ru/w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KarpovaNA</dc:creator>
  <cp:keywords/>
  <dc:description/>
  <cp:lastModifiedBy>KarpovaNA</cp:lastModifiedBy>
  <cp:revision>28</cp:revision>
  <dcterms:created xsi:type="dcterms:W3CDTF">2020-10-14T06:07:00Z</dcterms:created>
  <dcterms:modified xsi:type="dcterms:W3CDTF">2020-10-19T05:46:00Z</dcterms:modified>
</cp:coreProperties>
</file>