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1" w:rsidRPr="00EC04EB" w:rsidRDefault="001D4882" w:rsidP="00EC04EB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C04EB">
        <w:rPr>
          <w:rFonts w:ascii="Times New Roman" w:hAnsi="Times New Roman" w:cs="Times New Roman"/>
        </w:rPr>
        <w:t xml:space="preserve">Приложение № </w:t>
      </w:r>
      <w:r w:rsidR="00A72551" w:rsidRPr="00EC04EB">
        <w:rPr>
          <w:rFonts w:ascii="Times New Roman" w:hAnsi="Times New Roman" w:cs="Times New Roman"/>
        </w:rPr>
        <w:t>5</w:t>
      </w:r>
    </w:p>
    <w:p w:rsidR="001D4882" w:rsidRPr="00EC04EB" w:rsidRDefault="001D4882" w:rsidP="00EC04EB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C04EB">
        <w:rPr>
          <w:rFonts w:ascii="Times New Roman" w:hAnsi="Times New Roman" w:cs="Times New Roman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</w:t>
      </w:r>
      <w:r w:rsidR="00A72551" w:rsidRPr="00EC04EB">
        <w:rPr>
          <w:rFonts w:ascii="Times New Roman" w:hAnsi="Times New Roman" w:cs="Times New Roman"/>
        </w:rPr>
        <w:t xml:space="preserve"> </w:t>
      </w:r>
      <w:r w:rsidRPr="00EC04EB">
        <w:rPr>
          <w:rFonts w:ascii="Times New Roman" w:hAnsi="Times New Roman" w:cs="Times New Roman"/>
        </w:rPr>
        <w:t>2020 и 2021 годов</w:t>
      </w:r>
    </w:p>
    <w:p w:rsidR="00603CBF" w:rsidRPr="003D01B7" w:rsidRDefault="00603CBF" w:rsidP="00603CBF">
      <w:pPr>
        <w:pStyle w:val="a8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риказа от 23.05.2019г. № 60)</w:t>
      </w:r>
    </w:p>
    <w:p w:rsidR="00603CBF" w:rsidRPr="003D01B7" w:rsidRDefault="00603CBF" w:rsidP="00603CB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2" w:rsidRPr="001D4882" w:rsidRDefault="00A72551" w:rsidP="001D4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кодов целевых статей</w:t>
      </w:r>
    </w:p>
    <w:p w:rsid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60" w:type="dxa"/>
        <w:tblInd w:w="95" w:type="dxa"/>
        <w:tblLook w:val="04A0"/>
      </w:tblPr>
      <w:tblGrid>
        <w:gridCol w:w="1714"/>
        <w:gridCol w:w="313"/>
        <w:gridCol w:w="8333"/>
      </w:tblGrid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муниципальной службы и органов управления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муниципальной службы в муниципальном образовании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22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Пенсии за выслугу лет лицам, замещавшим муниципальные должности и должности муниципальной службы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</w:p>
        </w:tc>
      </w:tr>
      <w:tr w:rsidR="00486706" w:rsidRPr="00FB3CFA" w:rsidTr="00FB3CFA">
        <w:trPr>
          <w:trHeight w:val="10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центров органов местного самоуправления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содержания административных зданий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Создание условий для эффективного содержания административных зданий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государственных и муниципальных услуг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Создание условий для оказания государственных и муниципальных услуг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71390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предоставление государственных и муниципальных услуг по принципу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расходов на предоставление государственных и муниципальных услуг по принципу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окно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62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общественного порядка и профилактики правонарушений 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Комплексные меры профилактики правонарушений 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Оперативно-профилактические мероприятия по сокращению аварийности и дорожно-транспортного травматизма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63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71360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профилактики детского дорожно-транспортного травматизма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62211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Комплексные меры противодействия злоупотреблению наркотиками и их незаконному обороту на 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масштабов распространения наркомании и связанного с ней социального и экономического ущерба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71690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мероприятия по созданию и оборудованию кабинетов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наркопрофилактики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организациях</w:t>
            </w:r>
          </w:p>
        </w:tc>
      </w:tr>
      <w:tr w:rsidR="00486706" w:rsidRPr="00FB3CFA" w:rsidTr="00FB3CFA">
        <w:trPr>
          <w:trHeight w:val="43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алкогольной продукцией и профилактики алкоголизма населения на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ЗАТО г. Радужный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злоупотребления алкогольной продукцией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Общедоступная библиотека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на 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на 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2Ш220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(ЦДМ)</w:t>
            </w:r>
          </w:p>
        </w:tc>
      </w:tr>
      <w:tr w:rsidR="00486706" w:rsidRPr="00FB3CFA" w:rsidTr="00FB3CFA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Землеустройство, использование и охрана земель на 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на 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110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</w:t>
            </w:r>
            <w:r w:rsidR="001100CA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5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110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</w:t>
            </w:r>
            <w:r w:rsidR="001100CA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направления расходов</w:t>
            </w:r>
          </w:p>
        </w:tc>
      </w:tr>
      <w:tr w:rsidR="00486706" w:rsidRPr="00FB3CFA" w:rsidTr="00FB3CFA">
        <w:trPr>
          <w:trHeight w:val="19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Информатизация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1100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</w:t>
            </w:r>
            <w:r w:rsidR="001100CA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Приобретение оборудования</w:t>
            </w:r>
          </w:p>
        </w:tc>
      </w:tr>
      <w:tr w:rsidR="00486706" w:rsidRPr="00FB3CFA" w:rsidTr="00FB3CFA">
        <w:trPr>
          <w:trHeight w:val="25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и организациям информации о деятельности органов местного самоуправления с использованием информационных и телеком</w:t>
            </w:r>
            <w:r w:rsidR="001100CA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уникационных технологий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технической и технологической основы становления информационного общества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Приобретение оборудования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угроз, возникающих в информационном обществе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1100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адужный Владимирской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мероприятия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 развитие гражданской обороны, защита населения и территории, обеспечение пожарной безопасности и безопасности людей на водных объектах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Приобретение оборудования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недопущению и ликвидации чрезвычайных ситуаций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юридическим лицам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гражданской обороне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 жизнеобеспечения города и сбоев подачи энергоресурсов для населения города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Безопасный город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и развитие аппаратно-программного комплекса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Адресно-целевое направление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доступным и комфортным жильём населения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Обеспечение 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 документацией для осуществления градостроительной деятельности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61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 Владимирской области документацией для осуществления градостроительной деятельности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территорий документацией для осуществления градостроительной деятельности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S0080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мероприятий на обеспечение территорий документацией для осуществления градостроительной деятельности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Стимулирование развития жилищного строительства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адужный Владимирской области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486706" w:rsidRPr="00FB3CFA" w:rsidTr="00FB3CFA">
        <w:trPr>
          <w:trHeight w:val="53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инженерной и транспортной инфраструктурой земельных участков, предоставляемых (предоставленных)  для индивидуального жилищного строительства семьям, имеющих троих и более детей в возрасте до 18 лет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Инвестиции в объекты капитального строительства</w:t>
            </w:r>
          </w:p>
        </w:tc>
      </w:tr>
      <w:tr w:rsidR="00486706" w:rsidRPr="00FB3CFA" w:rsidTr="00FB3CFA">
        <w:trPr>
          <w:trHeight w:val="56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      </w:r>
          </w:p>
        </w:tc>
      </w:tr>
      <w:tr w:rsidR="00486706" w:rsidRPr="00FB3CFA" w:rsidTr="00FB3CFA">
        <w:trPr>
          <w:trHeight w:val="144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S0050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Строительство наружных сетей водоотведения.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</w:t>
            </w:r>
            <w:r w:rsidR="001100CA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Радужный Владимирской области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2B5E77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S0051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Строительство наружных сетей водоотведения.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ЗАТО г. Радужный, квартал 7/1. (Обеспечение инженерной и транспортной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</w:t>
            </w:r>
            <w:r w:rsidR="001100CA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Радужный Владимирской области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местный бюджет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Обеспечение жильём многодетных семей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многодетным семьям социальных выплат на приобретение жилья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жильем многодетных семей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многодетным семьям социальных выплат на строительство индивидуальных жилых домов</w:t>
            </w:r>
          </w:p>
        </w:tc>
      </w:tr>
      <w:tr w:rsidR="00486706" w:rsidRPr="00FB3CFA" w:rsidTr="00FB3CFA">
        <w:trPr>
          <w:trHeight w:val="46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Создание условий для обеспечения доступным и комфортным жильём отдельных категорий граждан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области, установленных законодательством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единовременных денежных выплат и субсидий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35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ветеранах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95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 (средства субсидии из областного бюджета)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Социальное жильё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жилья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Инвестиции в объекты строительства (Проектно-изыскательские  работы (ПИР) на строительство  многоквартирного дома)</w:t>
            </w:r>
          </w:p>
        </w:tc>
      </w:tr>
      <w:tr w:rsidR="00486706" w:rsidRPr="00FB3CFA" w:rsidTr="00FB3CFA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жилья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486706" w:rsidRPr="00FB3CFA" w:rsidTr="00FB3CFA">
        <w:trPr>
          <w:trHeight w:val="16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S0090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строительства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486706" w:rsidRPr="00FB3CFA" w:rsidTr="00FB3CFA">
        <w:trPr>
          <w:trHeight w:val="17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Обеспечение жильём молодых семей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R4970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обеспечению жильём молодых семей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Энергосбережение и повышение надежности энергоснабжения в топливно-энергетическом комплексе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расхода топливно-энергетических ресурсов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реконструкция электрических сетей, трансформаторных подстанций и кабельных линий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43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водоотведения.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концессионных соглашений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08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юридическим лицам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Жилищно-коммунальный комплекс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 жилищно-коммунального комплекса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обслуживание, ремонт, модернизация объектов  жилого фонда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3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Обслуживание, содержание, ремонт, модернизация объектов коммунального хозяйства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14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</w:t>
            </w:r>
            <w:r w:rsidR="001100CA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стабильности жилищно-коммунального комплекса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(средства для внесения управляющим организациям за содержание и ремонт муниципальных помещений жилого фонда)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Субсидия юридическим лицам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чрезвычайных ситуаций на территории города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стабильности предприятий бытового обслуживания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Субсидия юридическим лицам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городского кладбища традиционного захоронения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06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административных зданий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07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14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09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окружающей среды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Городские леса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лесов и водных источников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Отходы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полигона твердых бытовых отходов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(оказания услуг) муниципальных учреждений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11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населения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 питьевой водой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Основное мероприятие 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 и совершенствование системы водоснабжения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пассажирских перевозок на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территории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транспортного обслуживания населения 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юридическим лицам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S0150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и благоустройство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Строительство, ремонт и реконструкция автомобильных дорог общего пользования местного значения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автомобильных дорог общего пользования местного значения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4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R1</w:t>
            </w:r>
            <w:r w:rsidR="00622114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131R153930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 на финансовое обеспечение дорожной деятельности в рамках реализации национального проекта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0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Строительство, ремонт и реконст</w:t>
            </w:r>
            <w:r w:rsidR="00622114"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рукция объектов благоустройства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ремонт, реконструкция и обслуживание объектов благоустройства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70920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Субвенция на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16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расширение тротуаров, пешеходных дорожек и автостоянок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Содержание дорог и объектов благоустройства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адужный Владимирской области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486706" w:rsidRPr="00FB3CFA" w:rsidTr="00FB3CFA">
        <w:trPr>
          <w:trHeight w:val="35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городских  дорог в зимний, летний и осенний период, содержание и обслуживание объектов благоустройства города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</w:t>
            </w:r>
          </w:p>
        </w:tc>
      </w:tr>
      <w:tr w:rsidR="00486706" w:rsidRPr="00FB3CFA" w:rsidTr="00FB3CFA">
        <w:trPr>
          <w:trHeight w:val="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Техническое обслуживание, ремонт и модернизация уличного освещения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улично-дорожной сети и объектов благоустройства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4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дворовых территорий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адужный, в том числе в рамках реализации программ формирования современной городской среды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формирование современной городской среды - благоустройство дворовых территорий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48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дворовых территорий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адужный, в том числе в рамках реализации программ формирования современной городской среды (национальный проект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 и городская среда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проект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51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Субсидия на реализацию программ формирования современной городской среды (национальный проект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 и городская среда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проект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25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Ведомственная 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Ямочный ремонт, сезонные работы по благоустройству города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улично-дорожной сети и объектов благоустройства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сезонных рабочих по благоустройству территории города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1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14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Доступная среда для людей с ограниченными возможностями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для инвалидов различного рода информации, объектов  социальной сферы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образования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 общего, дошкольного и дополнительного образования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0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обеспечения доступности качества образовательных услуг</w:t>
            </w:r>
            <w:proofErr w:type="gramEnd"/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27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(Управление образования, мероприятия по БДД)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3</w:t>
            </w:r>
          </w:p>
        </w:tc>
      </w:tr>
      <w:tr w:rsidR="00486706" w:rsidRPr="00FB3CFA" w:rsidTr="00FB3CFA">
        <w:trPr>
          <w:trHeight w:val="15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2Б222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№3, мероприятия по БДД)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5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2Г222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№5, мероприятия по БДД)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6</w:t>
            </w:r>
          </w:p>
        </w:tc>
      </w:tr>
      <w:tr w:rsidR="00486706" w:rsidRPr="00FB3CFA" w:rsidTr="00FB3CFA">
        <w:trPr>
          <w:trHeight w:val="19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2Д222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№6, мероприятия по БДД)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СОШ 1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СОШ 2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2Ц222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мероприятия по БДД)</w:t>
            </w:r>
          </w:p>
        </w:tc>
      </w:tr>
      <w:tr w:rsidR="00486706" w:rsidRPr="00FB3CFA" w:rsidTr="00FB3CFA">
        <w:trPr>
          <w:trHeight w:val="25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70960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7096Л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(СОШ № 2)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лицензионных требований к деятельности образовательных учреждений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»«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2Д221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(расходы на обеспечение пожарной безопасности учреждения) - ДОУ-6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2И221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(расходы на обеспечение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 учреждения) - СОШ-1</w:t>
            </w:r>
          </w:p>
        </w:tc>
      </w:tr>
      <w:tr w:rsidR="00486706" w:rsidRPr="00FB3CFA" w:rsidTr="00FB3CFA">
        <w:trPr>
          <w:trHeight w:val="34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7178И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ально-технической </w:t>
            </w:r>
            <w:proofErr w:type="spellStart"/>
            <w:proofErr w:type="gramStart"/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атериально-технической</w:t>
            </w:r>
            <w:proofErr w:type="spellEnd"/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(СОШ № 1)</w:t>
            </w:r>
          </w:p>
        </w:tc>
      </w:tr>
      <w:tr w:rsidR="00486706" w:rsidRPr="00FB3CFA" w:rsidTr="00FB3CFA">
        <w:trPr>
          <w:trHeight w:val="3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7178Л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ической </w:t>
            </w:r>
            <w:proofErr w:type="spellStart"/>
            <w:proofErr w:type="gramStart"/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атериально-технической</w:t>
            </w:r>
            <w:proofErr w:type="spellEnd"/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(СОШ № 2)</w:t>
            </w:r>
          </w:p>
        </w:tc>
      </w:tr>
      <w:tr w:rsidR="00486706" w:rsidRPr="00FB3CFA" w:rsidTr="00FB3CFA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7181Б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(ДОУ № 3)</w:t>
            </w:r>
          </w:p>
        </w:tc>
      </w:tr>
      <w:tr w:rsidR="00486706" w:rsidRPr="00FB3CFA" w:rsidTr="00FB3CFA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7181Г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(ДОУ № 5)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7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181Д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(ДОУ № 6)</w:t>
            </w:r>
          </w:p>
        </w:tc>
      </w:tr>
      <w:tr w:rsidR="00486706" w:rsidRPr="00FB3CFA" w:rsidTr="00FB3CFA">
        <w:trPr>
          <w:trHeight w:val="1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7181И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(СОШ 1)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7181Л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реализацию мероприятий по укреплению материально-технической базы муниципальных образовательных организаций (СОШ 2)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91Б00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(ДОУ № 3)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91Г00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(ДОУ № 5)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91Д00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(ДОУ № 6)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91И00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(СОШ № 1)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91Л00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(СОШ № 2)</w:t>
            </w:r>
          </w:p>
        </w:tc>
      </w:tr>
      <w:tr w:rsidR="00486706" w:rsidRPr="00FB3CFA" w:rsidTr="00FB3CFA">
        <w:trPr>
          <w:trHeight w:val="95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S178И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1)</w:t>
            </w:r>
          </w:p>
        </w:tc>
      </w:tr>
      <w:tr w:rsidR="00486706" w:rsidRPr="00FB3CFA" w:rsidTr="00FB3CFA">
        <w:trPr>
          <w:trHeight w:val="83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S178Л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2)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муниципальных заданий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0Б590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ДОУ - 3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0Г590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ДОУ - 5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0Д590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ДОУ - 6</w:t>
            </w:r>
          </w:p>
        </w:tc>
      </w:tr>
      <w:tr w:rsidR="00486706" w:rsidRPr="00FB3CFA" w:rsidTr="00FB3CFA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0И590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СОШ - 1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0Л590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СОШ - 2</w:t>
            </w:r>
          </w:p>
        </w:tc>
      </w:tr>
      <w:tr w:rsidR="00486706" w:rsidRPr="00FB3CFA" w:rsidTr="00FB3CFA">
        <w:trPr>
          <w:trHeight w:val="23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0Ц590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53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0Ц591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(ЦВР ЛАД)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0Ц594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(ФОТ)</w:t>
            </w:r>
          </w:p>
        </w:tc>
      </w:tr>
      <w:tr w:rsidR="00486706" w:rsidRPr="00FB3CFA" w:rsidTr="00FB3CFA">
        <w:trPr>
          <w:trHeight w:val="58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в муниципальных образовательных организациях</w:t>
            </w:r>
          </w:p>
        </w:tc>
      </w:tr>
      <w:tr w:rsidR="00486706" w:rsidRPr="00FB3CFA" w:rsidTr="002B5E77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(СОШ № 1)</w:t>
            </w:r>
          </w:p>
        </w:tc>
      </w:tr>
      <w:tr w:rsidR="00486706" w:rsidRPr="00FB3CFA" w:rsidTr="00FB3CFA">
        <w:trPr>
          <w:trHeight w:val="7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(СОШ № 2)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70490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7049Б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 3)</w:t>
            </w:r>
          </w:p>
        </w:tc>
      </w:tr>
      <w:tr w:rsidR="00486706" w:rsidRPr="00FB3CFA" w:rsidTr="00FB3CFA">
        <w:trPr>
          <w:trHeight w:val="1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7049Г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 5)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7049Д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государственных гарантий реализации прав на получение общедоступного и бесплатного дошкольного образования (ДОУ № 6)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8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на повышение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педагогических работников образовательных учреждений дополнительного образования детей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уровня, установленного Указом Президента РФ от 1 июня 2012 года № 761 (ЦВР ЛАД)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управленческих функций, обеспечивающих стабильность работы подведомственных организаций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3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организаций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70540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социальную поддержку детей-инвалидов дошкольного возраста</w:t>
            </w:r>
          </w:p>
        </w:tc>
      </w:tr>
      <w:tr w:rsidR="00486706" w:rsidRPr="00FB3CFA" w:rsidTr="00FB3CFA">
        <w:trPr>
          <w:trHeight w:val="46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70560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компенсацию расходов на оплату жилых помещений, отопления и освещения отдельным категориям граждан в сфере образования</w:t>
            </w:r>
          </w:p>
        </w:tc>
      </w:tr>
      <w:tr w:rsidR="00486706" w:rsidRPr="00FB3CFA" w:rsidTr="00FB3CFA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организации питания обучающихся муниципальных общеобразовательных организаций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учащихся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СОШ - 1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СОШ - 2</w:t>
            </w:r>
          </w:p>
        </w:tc>
      </w:tr>
      <w:tr w:rsidR="00486706" w:rsidRPr="00FB3CFA" w:rsidTr="00FB3CFA">
        <w:trPr>
          <w:trHeight w:val="25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(СОШ № 1)</w:t>
            </w:r>
          </w:p>
        </w:tc>
      </w:tr>
      <w:tr w:rsidR="00486706" w:rsidRPr="00FB3CFA" w:rsidTr="00FB3CFA">
        <w:trPr>
          <w:trHeight w:val="14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(СОШ № 2)</w:t>
            </w:r>
          </w:p>
        </w:tc>
      </w:tr>
      <w:tr w:rsidR="00486706" w:rsidRPr="00FB3CFA" w:rsidTr="00FB3CFA">
        <w:trPr>
          <w:trHeight w:val="44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SИ510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1)</w:t>
            </w:r>
          </w:p>
        </w:tc>
      </w:tr>
      <w:tr w:rsidR="00486706" w:rsidRPr="00FB3CFA" w:rsidTr="00FB3CFA">
        <w:trPr>
          <w:trHeight w:val="17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SЛ510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2)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дошкольников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N 3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N 5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ДОУ N 6</w:t>
            </w:r>
          </w:p>
        </w:tc>
      </w:tr>
      <w:tr w:rsidR="00486706" w:rsidRPr="00FB3CFA" w:rsidTr="00FB3CFA">
        <w:trPr>
          <w:trHeight w:val="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Совершенствование организации отдыха и оздоровления детей и подростков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39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и подростков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адужный в лагерях дневного пребывания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СОШ - 1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СОШ - 2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 (СОШ № 1)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 (СОШ № 2)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 поддержку приоритетных направлений развития отрасли образования (ЦВР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S147И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адресно-целевых направлений расходов - СОШ 1 (городской лагерь)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S147Л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адресно-целевых направлений расходов - СОШ 2 (городской лагерь)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профильных сменах. Организация санаторно-курортного оздоровления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(ДОЛ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2Ц221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загородном лагере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3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0Ц590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0Ц593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(путевка)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0Ц594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(ФОТ)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0Ц595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ЗОЛ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(ФОТ работников лагеря в летний период)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3B4E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(ДОЛ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(ДОЛ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91Ц00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ремонта (ДОЛ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11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S147Ц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на обеспечение деятельности (оказание услуг) муниципальных учреждений - ЗОЛ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городок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(путевка)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Обеспечение защиты прав и интересов детей-сирот и детей, оставшихся без попечения родителей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28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деятельности по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опеке и попечительству в отношении несовершеннолетних граждан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6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86706" w:rsidRPr="00FB3CFA" w:rsidTr="00FB3CFA">
        <w:trPr>
          <w:trHeight w:val="45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и спорт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Культура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населения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Общедоступная библиотека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4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материальной базы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2Ш220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ЦДМ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91П00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91Ф00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91Ч00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91Ш00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ЦДМ)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91Я00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ремонтных работ в рамках текущего ремонт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МСДЦ)</w:t>
            </w:r>
          </w:p>
        </w:tc>
      </w:tr>
      <w:tr w:rsidR="00486706" w:rsidRPr="00FB3CFA" w:rsidTr="00FB3CFA">
        <w:trPr>
          <w:trHeight w:val="33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управленческих функций, обеспечение стабильной работы подведомственных учреждений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3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услуг) муниципальных учрежден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муниципальных заданий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24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0П590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ДШИ</w:t>
            </w:r>
          </w:p>
        </w:tc>
      </w:tr>
      <w:tr w:rsidR="00486706" w:rsidRPr="00FB3CFA" w:rsidTr="00FB3CFA">
        <w:trPr>
          <w:trHeight w:val="39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0П592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№761 от 1 июня 2012 года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(ДШИ)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0Ф590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ДЮСШ</w:t>
            </w:r>
          </w:p>
        </w:tc>
      </w:tr>
      <w:tr w:rsidR="00486706" w:rsidRPr="00FB3CFA" w:rsidTr="00FB3CFA">
        <w:trPr>
          <w:trHeight w:val="30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0Ф591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заработную плату педагогических работников дополнительного образования детей до уровня, установленного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Указом Президента РФ от 1 июня 2012 года № 761(ДЮСШ)</w:t>
            </w:r>
          </w:p>
        </w:tc>
      </w:tr>
      <w:tr w:rsidR="00486706" w:rsidRPr="00FB3CFA" w:rsidTr="00FB3CFA">
        <w:trPr>
          <w:trHeight w:val="18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0Ч590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Досуг</w:t>
            </w:r>
          </w:p>
        </w:tc>
      </w:tr>
      <w:tr w:rsidR="00486706" w:rsidRPr="00FB3CFA" w:rsidTr="00FB3CFA">
        <w:trPr>
          <w:trHeight w:val="76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0Ч592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(Досуг)</w:t>
            </w:r>
          </w:p>
        </w:tc>
      </w:tr>
      <w:tr w:rsidR="00486706" w:rsidRPr="00FB3CFA" w:rsidTr="00FB3CFA">
        <w:trPr>
          <w:trHeight w:val="9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0Ш590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ЦДМ</w:t>
            </w:r>
          </w:p>
        </w:tc>
      </w:tr>
      <w:tr w:rsidR="00486706" w:rsidRPr="00FB3CFA" w:rsidTr="00FB3CFA">
        <w:trPr>
          <w:trHeight w:val="79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0Ш592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(ЦДМ)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0Э590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 -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0Ю590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 Общедоступная библиотека</w:t>
            </w:r>
          </w:p>
        </w:tc>
      </w:tr>
      <w:tr w:rsidR="00486706" w:rsidRPr="00FB3CFA" w:rsidTr="00FB3CFA">
        <w:trPr>
          <w:trHeight w:val="30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0Ю592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№761 от 1 июня 2012 года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(Библиотека)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0Я590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деятельности (оказание услуг) муниципальных учреждений -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МСДЦ</w:t>
            </w:r>
          </w:p>
        </w:tc>
      </w:tr>
      <w:tr w:rsidR="00486706" w:rsidRPr="00FB3CFA" w:rsidTr="00FB3CFA">
        <w:trPr>
          <w:trHeight w:val="34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0Я592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N 597, №761 от 1 июня 2012 года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(МСДЦ)</w:t>
            </w:r>
          </w:p>
        </w:tc>
      </w:tr>
      <w:tr w:rsidR="00486706" w:rsidRPr="00FB3CFA" w:rsidTr="00FB3CFA">
        <w:trPr>
          <w:trHeight w:val="51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70390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7039П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(МБУДО ДШИ)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7039Ч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КЦ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32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7039Ш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ЦДМ)</w:t>
            </w:r>
          </w:p>
        </w:tc>
      </w:tr>
      <w:tr w:rsidR="00486706" w:rsidRPr="00FB3CFA" w:rsidTr="00FB3CFA">
        <w:trPr>
          <w:trHeight w:val="779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7039Ю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Общедоступная библиотека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52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7039Я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указом Президента РФ от 7 мая 2012 года N 597, от 1 июня 2012 года N 761 (МБУК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МСДЦ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13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7147Ф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поддержку приоритетных направлений развития отрасли образования (МБОУДОД ДЮСШ)</w:t>
            </w:r>
          </w:p>
        </w:tc>
      </w:tr>
      <w:tr w:rsidR="00486706" w:rsidRPr="00FB3CFA" w:rsidTr="00FB3CFA">
        <w:trPr>
          <w:trHeight w:val="58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S147Ф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Софинансирование на повышение 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 труда педагогических работников образовательных учреждений дополнительного образования детей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уровня, установленного Указом Президента РФ от 1 июня 2012 года № 761 (МБОУДОД ДЮСШ)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47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70230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учреждений дополнительного образования детей в сфере культуры</w:t>
            </w:r>
          </w:p>
        </w:tc>
      </w:tr>
      <w:tr w:rsidR="00486706" w:rsidRPr="00FB3CFA" w:rsidTr="00FB3CFA">
        <w:trPr>
          <w:trHeight w:val="8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 физической культуры и спорта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0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11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спортивной направленности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28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71410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софинансирование строительства и реконструкцию объектов спортивной направленности</w:t>
            </w:r>
          </w:p>
        </w:tc>
      </w:tr>
      <w:tr w:rsidR="00486706" w:rsidRPr="00FB3CFA" w:rsidTr="00FB3CFA">
        <w:trPr>
          <w:trHeight w:val="14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7179Ф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Субсидии на приведение муниципальных учреждений спортивной подготовки в нормативное состояние (ДЮСШ)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S1410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 и реконструкции объектов спортивной направленности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S179Ф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B4E1B"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приведение муниципальных учреждений спортивной подготовки в нормативное состояние (ДЮСШ)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Повышение правовой культуры населения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обеспечение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Общедоступная библиотека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22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улучшения работы среди населения по правовому просвещению и воспитанию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0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молодого поколения ЗАТО г</w:t>
            </w:r>
            <w:proofErr w:type="gramStart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адужный Владимирской области</w:t>
            </w:r>
            <w:r w:rsid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Социальная поддержка детей, оказавшихся в трудной жизненной ситуации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помощь детям-инвалидам, семьям с детьми-инвалидами, многодетным семьям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18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досуга и воспитание детей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для семей с детьми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2Ч220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Досуг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-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Молодежь города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Временная занятость детей и молодежи</w:t>
            </w:r>
            <w:r w:rsid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126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детей и молодежи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 3)</w:t>
            </w:r>
          </w:p>
        </w:tc>
      </w:tr>
      <w:tr w:rsidR="00486706" w:rsidRPr="00FB3CFA" w:rsidTr="00FB3CFA">
        <w:trPr>
          <w:trHeight w:val="27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 5)</w:t>
            </w:r>
          </w:p>
        </w:tc>
      </w:tr>
      <w:tr w:rsidR="00486706" w:rsidRPr="00FB3CFA" w:rsidTr="00FB3CFA">
        <w:trPr>
          <w:trHeight w:val="13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(ДОУ № 6)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(СОШ № 1)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(СОШ № 2)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2П220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ДШИ</w:t>
            </w:r>
          </w:p>
        </w:tc>
      </w:tr>
      <w:tr w:rsidR="00486706" w:rsidRPr="00FB3CFA" w:rsidTr="00FB3CFA">
        <w:trPr>
          <w:trHeight w:val="18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2Ф220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ДЮСШ</w:t>
            </w:r>
          </w:p>
        </w:tc>
      </w:tr>
      <w:tr w:rsidR="00486706" w:rsidRPr="00FB3CFA" w:rsidTr="00FB3CFA">
        <w:trPr>
          <w:trHeight w:val="185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Адресно-целевые направления расходов (ЦВР 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</w:t>
            </w:r>
            <w:r w:rsid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91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Глава администрации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91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Глава администрации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по оплате труда главы администрации</w:t>
            </w:r>
          </w:p>
        </w:tc>
      </w:tr>
      <w:tr w:rsidR="00486706" w:rsidRPr="00FB3CFA" w:rsidTr="00FB3CFA">
        <w:trPr>
          <w:trHeight w:val="7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95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Совет народных депутатов</w:t>
            </w:r>
          </w:p>
        </w:tc>
      </w:tr>
      <w:tr w:rsidR="00486706" w:rsidRPr="00FB3CFA" w:rsidTr="00FB3CFA">
        <w:trPr>
          <w:trHeight w:val="78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95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Депутаты Совета народных депутатов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по оплате труда депутатов Совета народных депутатов</w:t>
            </w:r>
          </w:p>
        </w:tc>
      </w:tr>
      <w:tr w:rsidR="00486706" w:rsidRPr="00FB3CFA" w:rsidTr="00FB3CFA">
        <w:trPr>
          <w:trHeight w:val="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Непрограммные расходы органов местного самоуправления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Непрограммные расходы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выплаты по оплате труда работников местного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обеспечение функций местного самоуправления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Процентные платежи по муниципальному долгу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Расходы на оплату взносов в ассоциации и участие в семинарах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21240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Резерв на выполнение условий софинансирования участия в федеральных, областных приоритетных проектах и программах (Иные бюджетные ассигнования)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полномочий по составлению (изменению и дополнению) списков кандидатов в присяжные заседатели федеральных судов общей юрисдикции в РФ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59300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деятельности комиссий по делам несовершеннолетних и защите их прав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486706" w:rsidRPr="00FB3CFA" w:rsidTr="002B5E77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AD49E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71370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на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486706" w:rsidRPr="00FB3CFA" w:rsidTr="00FB3CFA">
        <w:trPr>
          <w:trHeight w:val="7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00</w:t>
            </w:r>
            <w:r w:rsidR="00AD49E6"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81000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06" w:rsidRPr="00FB3CFA" w:rsidRDefault="00486706" w:rsidP="00486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06" w:rsidRPr="00FB3CFA" w:rsidRDefault="00486706" w:rsidP="00486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B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Резервный фонд администраци</w:t>
            </w:r>
            <w:r w:rsidRPr="00FB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города</w:t>
            </w:r>
          </w:p>
        </w:tc>
      </w:tr>
    </w:tbl>
    <w:p w:rsidR="00486706" w:rsidRPr="001D4882" w:rsidRDefault="00486706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6706" w:rsidRPr="001D4882" w:rsidSect="002B5E77">
      <w:footerReference w:type="default" r:id="rId7"/>
      <w:pgSz w:w="11906" w:h="16838"/>
      <w:pgMar w:top="567" w:right="567" w:bottom="567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DB" w:rsidRDefault="00885ADB" w:rsidP="0002094B">
      <w:pPr>
        <w:spacing w:after="0" w:line="240" w:lineRule="auto"/>
      </w:pPr>
      <w:r>
        <w:separator/>
      </w:r>
    </w:p>
  </w:endnote>
  <w:endnote w:type="continuationSeparator" w:id="1">
    <w:p w:rsidR="00885ADB" w:rsidRDefault="00885ADB" w:rsidP="0002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93"/>
      <w:docPartObj>
        <w:docPartGallery w:val="Page Numbers (Bottom of Page)"/>
        <w:docPartUnique/>
      </w:docPartObj>
    </w:sdtPr>
    <w:sdtContent>
      <w:p w:rsidR="0002094B" w:rsidRDefault="0080081E">
        <w:pPr>
          <w:pStyle w:val="a6"/>
          <w:jc w:val="center"/>
        </w:pPr>
        <w:r w:rsidRPr="000209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094B" w:rsidRPr="0002094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209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3CBF">
          <w:rPr>
            <w:rFonts w:ascii="Times New Roman" w:hAnsi="Times New Roman" w:cs="Times New Roman"/>
            <w:noProof/>
            <w:sz w:val="20"/>
            <w:szCs w:val="20"/>
          </w:rPr>
          <w:t>28</w:t>
        </w:r>
        <w:r w:rsidRPr="000209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094B" w:rsidRDefault="000209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DB" w:rsidRDefault="00885ADB" w:rsidP="0002094B">
      <w:pPr>
        <w:spacing w:after="0" w:line="240" w:lineRule="auto"/>
      </w:pPr>
      <w:r>
        <w:separator/>
      </w:r>
    </w:p>
  </w:footnote>
  <w:footnote w:type="continuationSeparator" w:id="1">
    <w:p w:rsidR="00885ADB" w:rsidRDefault="00885ADB" w:rsidP="00020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82"/>
    <w:rsid w:val="0002094B"/>
    <w:rsid w:val="000634B5"/>
    <w:rsid w:val="001100CA"/>
    <w:rsid w:val="001D4882"/>
    <w:rsid w:val="002B5E77"/>
    <w:rsid w:val="00324BE3"/>
    <w:rsid w:val="003B4E1B"/>
    <w:rsid w:val="00486706"/>
    <w:rsid w:val="00495FEC"/>
    <w:rsid w:val="005616A4"/>
    <w:rsid w:val="00603CBF"/>
    <w:rsid w:val="00622114"/>
    <w:rsid w:val="00634C9F"/>
    <w:rsid w:val="0066035F"/>
    <w:rsid w:val="0080081E"/>
    <w:rsid w:val="00885ADB"/>
    <w:rsid w:val="00A225C1"/>
    <w:rsid w:val="00A72551"/>
    <w:rsid w:val="00AD49E6"/>
    <w:rsid w:val="00C47EC1"/>
    <w:rsid w:val="00E80678"/>
    <w:rsid w:val="00EC04EB"/>
    <w:rsid w:val="00ED0464"/>
    <w:rsid w:val="00F42B55"/>
    <w:rsid w:val="00FB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94B"/>
  </w:style>
  <w:style w:type="paragraph" w:styleId="a6">
    <w:name w:val="footer"/>
    <w:basedOn w:val="a"/>
    <w:link w:val="a7"/>
    <w:uiPriority w:val="99"/>
    <w:unhideWhenUsed/>
    <w:rsid w:val="0002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94B"/>
  </w:style>
  <w:style w:type="paragraph" w:styleId="a8">
    <w:name w:val="No Spacing"/>
    <w:uiPriority w:val="1"/>
    <w:qFormat/>
    <w:rsid w:val="00603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3B004-057C-45B9-B9B3-92479230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6721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44943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8</cp:revision>
  <dcterms:created xsi:type="dcterms:W3CDTF">2019-05-23T07:04:00Z</dcterms:created>
  <dcterms:modified xsi:type="dcterms:W3CDTF">2019-05-23T11:55:00Z</dcterms:modified>
</cp:coreProperties>
</file>