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B6" w:rsidRPr="000B22B6" w:rsidRDefault="00D04BAF" w:rsidP="000B22B6">
      <w:pPr>
        <w:tabs>
          <w:tab w:val="left" w:pos="2070"/>
          <w:tab w:val="left" w:pos="301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Пояснительная записка к </w:t>
      </w:r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Отчету о результатах мониторинга качества финансового менеджмента в отношении главных администраторов средств </w:t>
      </w:r>
      <w:proofErr w:type="gramStart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>бюджета</w:t>
      </w:r>
      <w:proofErr w:type="gramEnd"/>
      <w:r w:rsidR="000B22B6" w:rsidRPr="000B22B6">
        <w:rPr>
          <w:rFonts w:ascii="Times New Roman" w:eastAsia="Times New Roman" w:hAnsi="Times New Roman" w:cs="Times New Roman"/>
          <w:b/>
          <w:sz w:val="28"/>
          <w:szCs w:val="28"/>
        </w:rPr>
        <w:t xml:space="preserve"> ЗАТО г. Радужный Владимирской области за 2020 год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181" w:rsidRDefault="0034530B" w:rsidP="00EC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</w:t>
      </w:r>
      <w:r w:rsidR="00EC534C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534C" w:rsidRDefault="00EC534C" w:rsidP="00EC534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B22B6">
        <w:rPr>
          <w:rFonts w:ascii="Times New Roman" w:hAnsi="Times New Roman" w:cs="Times New Roman"/>
          <w:sz w:val="28"/>
          <w:szCs w:val="28"/>
        </w:rPr>
        <w:t xml:space="preserve">ониторинг качества финансового менеджмента, осуществляемого главными администраторами средств </w:t>
      </w:r>
      <w:proofErr w:type="gramStart"/>
      <w:r w:rsidRPr="000B22B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за 2020 год </w:t>
      </w:r>
      <w:r w:rsidRPr="000B22B6">
        <w:rPr>
          <w:rFonts w:ascii="Times New Roman" w:hAnsi="Times New Roman" w:cs="Times New Roman"/>
          <w:sz w:val="28"/>
          <w:szCs w:val="28"/>
        </w:rPr>
        <w:t xml:space="preserve">проведен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Порядком проведения мониторинга качества финансового менеджмента в отношении главных администраторов </w:t>
      </w:r>
      <w:r w:rsidRPr="000B22B6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области, утвержденным приказом финансового управления администрации ЗАТО г. Радужный Владимирской области от 17.09.2020 №64</w:t>
      </w:r>
      <w:r w:rsidR="004A3883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3883">
        <w:rPr>
          <w:rFonts w:ascii="Times New Roman" w:hAnsi="Times New Roman" w:cs="Times New Roman"/>
          <w:sz w:val="28"/>
          <w:szCs w:val="28"/>
        </w:rPr>
        <w:t>в целях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4A3883">
        <w:rPr>
          <w:rFonts w:ascii="Times New Roman" w:hAnsi="Times New Roman" w:cs="Times New Roman"/>
          <w:sz w:val="28"/>
          <w:szCs w:val="28"/>
        </w:rPr>
        <w:t>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частью 6</w:t>
      </w:r>
      <w:r w:rsidRPr="00A11260">
        <w:rPr>
          <w:rFonts w:ascii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11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160.2-1</w:t>
      </w:r>
      <w:r w:rsidRPr="00A1126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 xml:space="preserve">При проведении мониторинга анализировались и оценивались результаты выполнения главными администраторами процедур и операций по планированию и исполнению </w:t>
      </w:r>
      <w:r>
        <w:rPr>
          <w:rFonts w:ascii="Times New Roman" w:hAnsi="Times New Roman" w:cs="Times New Roman"/>
          <w:sz w:val="28"/>
          <w:szCs w:val="28"/>
        </w:rPr>
        <w:t>городского</w:t>
      </w:r>
      <w:r w:rsidRPr="000B22B6">
        <w:rPr>
          <w:rFonts w:ascii="Times New Roman" w:hAnsi="Times New Roman" w:cs="Times New Roman"/>
          <w:sz w:val="28"/>
          <w:szCs w:val="28"/>
        </w:rPr>
        <w:t xml:space="preserve"> бюджета, ведению бюджетного учета и составлению бюджетной отчетности, упр</w:t>
      </w:r>
      <w:r>
        <w:rPr>
          <w:rFonts w:ascii="Times New Roman" w:hAnsi="Times New Roman" w:cs="Times New Roman"/>
          <w:sz w:val="28"/>
          <w:szCs w:val="28"/>
        </w:rPr>
        <w:t>авлению активами</w:t>
      </w:r>
      <w:r w:rsidRPr="000B22B6">
        <w:rPr>
          <w:rFonts w:ascii="Times New Roman" w:hAnsi="Times New Roman" w:cs="Times New Roman"/>
          <w:sz w:val="28"/>
          <w:szCs w:val="28"/>
        </w:rPr>
        <w:t>, необходимых для исполнения бюджетных полномочий, установленных бюджетным законодательством Российской Федерации.</w:t>
      </w:r>
    </w:p>
    <w:p w:rsidR="000B22B6" w:rsidRPr="000B22B6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проводился по 10</w:t>
      </w:r>
      <w:r w:rsidRPr="000B22B6">
        <w:rPr>
          <w:rFonts w:ascii="Times New Roman" w:hAnsi="Times New Roman" w:cs="Times New Roman"/>
          <w:sz w:val="28"/>
          <w:szCs w:val="28"/>
        </w:rPr>
        <w:t xml:space="preserve"> главным администраторам (как получателям бюджетных средств, то есть без учета сведений о подведомственных главному администратору получателях бюджетных средств), указанным в ведомственной структуре расходов </w:t>
      </w:r>
      <w:proofErr w:type="gramStart"/>
      <w:r w:rsidRPr="000B22B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  <w:r w:rsidRPr="000B22B6">
        <w:rPr>
          <w:rFonts w:ascii="Times New Roman" w:hAnsi="Times New Roman" w:cs="Times New Roman"/>
          <w:sz w:val="28"/>
          <w:szCs w:val="28"/>
        </w:rPr>
        <w:t>.</w:t>
      </w:r>
    </w:p>
    <w:p w:rsidR="000B22B6" w:rsidRPr="000B22B6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 xml:space="preserve">В целях расчета показателей качества финансового менеджмента при проведении мониторинга </w:t>
      </w:r>
      <w:r w:rsidR="003912E2">
        <w:rPr>
          <w:rFonts w:ascii="Times New Roman" w:hAnsi="Times New Roman" w:cs="Times New Roman"/>
          <w:sz w:val="28"/>
          <w:szCs w:val="28"/>
        </w:rPr>
        <w:t xml:space="preserve">за 2020 год </w:t>
      </w:r>
      <w:r w:rsidR="004A3883">
        <w:rPr>
          <w:rFonts w:ascii="Times New Roman" w:hAnsi="Times New Roman" w:cs="Times New Roman"/>
          <w:sz w:val="28"/>
          <w:szCs w:val="28"/>
        </w:rPr>
        <w:t>финансовым управлением использовались сведения</w:t>
      </w:r>
      <w:r w:rsidRPr="000B22B6">
        <w:rPr>
          <w:rFonts w:ascii="Times New Roman" w:hAnsi="Times New Roman" w:cs="Times New Roman"/>
          <w:sz w:val="28"/>
          <w:szCs w:val="28"/>
        </w:rPr>
        <w:t xml:space="preserve">, представленные в соответствии с пунктом </w:t>
      </w:r>
      <w:r w:rsidR="004A3883">
        <w:rPr>
          <w:rFonts w:ascii="Times New Roman" w:hAnsi="Times New Roman" w:cs="Times New Roman"/>
          <w:sz w:val="28"/>
          <w:szCs w:val="28"/>
        </w:rPr>
        <w:t>7</w:t>
      </w:r>
      <w:r w:rsidRPr="000B22B6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4A3883">
        <w:rPr>
          <w:rFonts w:ascii="Times New Roman" w:hAnsi="Times New Roman" w:cs="Times New Roman"/>
          <w:sz w:val="28"/>
          <w:szCs w:val="28"/>
        </w:rPr>
        <w:t xml:space="preserve">, данные отчета об исполнении городского бюджета, </w:t>
      </w:r>
      <w:r w:rsidRPr="000B22B6">
        <w:rPr>
          <w:rFonts w:ascii="Times New Roman" w:hAnsi="Times New Roman" w:cs="Times New Roman"/>
          <w:sz w:val="28"/>
          <w:szCs w:val="28"/>
        </w:rPr>
        <w:t xml:space="preserve">данные бюджетной отчетности, представляемой в </w:t>
      </w:r>
      <w:r w:rsidR="004A3883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B22B6">
        <w:rPr>
          <w:rFonts w:ascii="Times New Roman" w:hAnsi="Times New Roman" w:cs="Times New Roman"/>
          <w:sz w:val="28"/>
          <w:szCs w:val="28"/>
        </w:rPr>
        <w:t xml:space="preserve"> главными администраторами.</w:t>
      </w:r>
    </w:p>
    <w:p w:rsidR="000B22B6" w:rsidRDefault="000B22B6" w:rsidP="000B22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Отчет о результатах мониторинга содержит следующие сведения:</w:t>
      </w:r>
    </w:p>
    <w:p w:rsidR="004A3883" w:rsidRPr="007D3C3D" w:rsidRDefault="004A3883" w:rsidP="004A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 xml:space="preserve">а) значения итоговой </w:t>
      </w:r>
      <w:proofErr w:type="gramStart"/>
      <w:r w:rsidRPr="007D3C3D">
        <w:rPr>
          <w:rFonts w:ascii="Times New Roman" w:hAnsi="Times New Roman" w:cs="Times New Roman"/>
          <w:sz w:val="28"/>
          <w:szCs w:val="28"/>
        </w:rPr>
        <w:t>оценки качества финансового менеджмента главного администратора средств городского бюджета</w:t>
      </w:r>
      <w:proofErr w:type="gramEnd"/>
      <w:r w:rsidRPr="007D3C3D">
        <w:rPr>
          <w:rFonts w:ascii="Times New Roman" w:hAnsi="Times New Roman" w:cs="Times New Roman"/>
          <w:sz w:val="28"/>
          <w:szCs w:val="28"/>
        </w:rPr>
        <w:t xml:space="preserve"> и всех показателей, используемых для ее расчета;</w:t>
      </w:r>
    </w:p>
    <w:p w:rsidR="004A3883" w:rsidRPr="007D3C3D" w:rsidRDefault="004A3883" w:rsidP="004A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3C3D">
        <w:rPr>
          <w:rFonts w:ascii="Times New Roman" w:hAnsi="Times New Roman" w:cs="Times New Roman"/>
          <w:sz w:val="28"/>
          <w:szCs w:val="28"/>
        </w:rPr>
        <w:t>б) целевые значения показателей качества финансового менеджмента;</w:t>
      </w:r>
    </w:p>
    <w:p w:rsidR="004A3883" w:rsidRPr="007D3C3D" w:rsidRDefault="00233F50" w:rsidP="004A38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A3883" w:rsidRPr="007D3C3D">
        <w:rPr>
          <w:rFonts w:ascii="Times New Roman" w:hAnsi="Times New Roman" w:cs="Times New Roman"/>
          <w:sz w:val="28"/>
          <w:szCs w:val="28"/>
        </w:rPr>
        <w:t xml:space="preserve">) </w:t>
      </w:r>
      <w:r w:rsidR="004A3883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4A3883" w:rsidRPr="007D3C3D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Итоговая оценка качества финансового менеджмента главн</w:t>
      </w:r>
      <w:r w:rsidR="004A3883">
        <w:rPr>
          <w:rFonts w:ascii="Times New Roman" w:hAnsi="Times New Roman" w:cs="Times New Roman"/>
          <w:sz w:val="28"/>
          <w:szCs w:val="28"/>
        </w:rPr>
        <w:t xml:space="preserve">ых </w:t>
      </w:r>
      <w:r w:rsidRPr="000B22B6">
        <w:rPr>
          <w:rFonts w:ascii="Times New Roman" w:hAnsi="Times New Roman" w:cs="Times New Roman"/>
          <w:sz w:val="28"/>
          <w:szCs w:val="28"/>
        </w:rPr>
        <w:t>администратор</w:t>
      </w:r>
      <w:r w:rsidR="004A3883">
        <w:rPr>
          <w:rFonts w:ascii="Times New Roman" w:hAnsi="Times New Roman" w:cs="Times New Roman"/>
          <w:sz w:val="28"/>
          <w:szCs w:val="28"/>
        </w:rPr>
        <w:t>ов</w:t>
      </w:r>
      <w:r w:rsidRPr="000B22B6">
        <w:rPr>
          <w:rFonts w:ascii="Times New Roman" w:hAnsi="Times New Roman" w:cs="Times New Roman"/>
          <w:sz w:val="28"/>
          <w:szCs w:val="28"/>
        </w:rPr>
        <w:t xml:space="preserve"> рассчитывалась по </w:t>
      </w:r>
      <w:r w:rsidR="004A3883">
        <w:rPr>
          <w:rFonts w:ascii="Times New Roman" w:hAnsi="Times New Roman" w:cs="Times New Roman"/>
          <w:sz w:val="28"/>
          <w:szCs w:val="28"/>
        </w:rPr>
        <w:t>четырем</w:t>
      </w:r>
      <w:r w:rsidRPr="000B22B6">
        <w:rPr>
          <w:rFonts w:ascii="Times New Roman" w:hAnsi="Times New Roman" w:cs="Times New Roman"/>
          <w:sz w:val="28"/>
          <w:szCs w:val="28"/>
        </w:rPr>
        <w:t xml:space="preserve"> направлениям показателей качества финансового менеджмента:</w:t>
      </w:r>
    </w:p>
    <w:p w:rsidR="000B22B6" w:rsidRPr="000B22B6" w:rsidRDefault="000B22B6" w:rsidP="000B22B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1) качество управления расходами бюджета (вес 0,5);</w:t>
      </w:r>
    </w:p>
    <w:p w:rsidR="000B22B6" w:rsidRPr="000B22B6" w:rsidRDefault="000B22B6" w:rsidP="000B22B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2) качество управления доходами бюджета (вес 0,2);</w:t>
      </w:r>
    </w:p>
    <w:p w:rsidR="000B22B6" w:rsidRPr="000B22B6" w:rsidRDefault="000B22B6" w:rsidP="000B22B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3) качество ведения учета и составления бюджетной отчетности (вес 0,</w:t>
      </w:r>
      <w:r w:rsidR="004A3883">
        <w:rPr>
          <w:rFonts w:ascii="Times New Roman" w:hAnsi="Times New Roman" w:cs="Times New Roman"/>
          <w:sz w:val="28"/>
          <w:szCs w:val="28"/>
        </w:rPr>
        <w:t>2</w:t>
      </w:r>
      <w:r w:rsidRPr="000B22B6">
        <w:rPr>
          <w:rFonts w:ascii="Times New Roman" w:hAnsi="Times New Roman" w:cs="Times New Roman"/>
          <w:sz w:val="28"/>
          <w:szCs w:val="28"/>
        </w:rPr>
        <w:t>);</w:t>
      </w:r>
    </w:p>
    <w:p w:rsidR="000B22B6" w:rsidRPr="000B22B6" w:rsidRDefault="000B22B6" w:rsidP="000B22B6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5) качество управления активами (вес 0,1).</w:t>
      </w:r>
    </w:p>
    <w:p w:rsidR="008E4CB6" w:rsidRPr="00544BFC" w:rsidRDefault="008E4CB6" w:rsidP="008E4CB6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FC">
        <w:rPr>
          <w:rFonts w:ascii="Times New Roman" w:hAnsi="Times New Roman" w:cs="Times New Roman"/>
          <w:bCs/>
          <w:sz w:val="28"/>
          <w:szCs w:val="28"/>
        </w:rPr>
        <w:t xml:space="preserve">Целевые значения показателей качества финансового менеджмента </w:t>
      </w:r>
      <w:r w:rsidRPr="00544BF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главного администратора по каждому направлению </w:t>
      </w:r>
      <w:r>
        <w:rPr>
          <w:rFonts w:ascii="Times New Roman" w:hAnsi="Times New Roman" w:cs="Times New Roman"/>
          <w:bCs/>
          <w:sz w:val="28"/>
          <w:szCs w:val="28"/>
        </w:rPr>
        <w:t>принимались</w:t>
      </w:r>
      <w:r w:rsidRPr="00544BF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44BFC">
        <w:rPr>
          <w:rFonts w:ascii="Times New Roman" w:hAnsi="Times New Roman" w:cs="Times New Roman"/>
          <w:bCs/>
          <w:sz w:val="28"/>
          <w:szCs w:val="28"/>
        </w:rPr>
        <w:t>равными</w:t>
      </w:r>
      <w:proofErr w:type="gramEnd"/>
      <w:r w:rsidRPr="00544BFC">
        <w:rPr>
          <w:rFonts w:ascii="Times New Roman" w:hAnsi="Times New Roman" w:cs="Times New Roman"/>
          <w:bCs/>
          <w:sz w:val="28"/>
          <w:szCs w:val="28"/>
        </w:rPr>
        <w:t xml:space="preserve"> 75%.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CB6">
        <w:rPr>
          <w:rFonts w:ascii="Times New Roman" w:hAnsi="Times New Roman" w:cs="Times New Roman"/>
          <w:b/>
          <w:sz w:val="28"/>
          <w:szCs w:val="28"/>
        </w:rPr>
        <w:t>Показатели качества управления расходами бюджета</w:t>
      </w:r>
      <w:r w:rsidRPr="000B22B6">
        <w:rPr>
          <w:rFonts w:ascii="Times New Roman" w:hAnsi="Times New Roman" w:cs="Times New Roman"/>
          <w:sz w:val="28"/>
          <w:szCs w:val="28"/>
        </w:rPr>
        <w:t xml:space="preserve"> </w:t>
      </w:r>
      <w:r w:rsidR="004A3883">
        <w:rPr>
          <w:rFonts w:ascii="Times New Roman" w:hAnsi="Times New Roman" w:cs="Times New Roman"/>
          <w:sz w:val="28"/>
          <w:szCs w:val="28"/>
        </w:rPr>
        <w:t>рассчитывались</w:t>
      </w:r>
      <w:r w:rsidRPr="000B22B6">
        <w:rPr>
          <w:rFonts w:ascii="Times New Roman" w:hAnsi="Times New Roman" w:cs="Times New Roman"/>
          <w:sz w:val="28"/>
          <w:szCs w:val="28"/>
        </w:rPr>
        <w:t xml:space="preserve"> с учетом наличия (отсутствия) у главного администратора в </w:t>
      </w:r>
      <w:r w:rsidR="004A3883">
        <w:rPr>
          <w:rFonts w:ascii="Times New Roman" w:hAnsi="Times New Roman" w:cs="Times New Roman"/>
          <w:sz w:val="28"/>
          <w:szCs w:val="28"/>
        </w:rPr>
        <w:t>решении</w:t>
      </w:r>
      <w:r w:rsidRPr="000B22B6">
        <w:rPr>
          <w:rFonts w:ascii="Times New Roman" w:hAnsi="Times New Roman" w:cs="Times New Roman"/>
          <w:sz w:val="28"/>
          <w:szCs w:val="28"/>
        </w:rPr>
        <w:t xml:space="preserve"> о </w:t>
      </w:r>
      <w:r w:rsidR="004A3883">
        <w:rPr>
          <w:rFonts w:ascii="Times New Roman" w:hAnsi="Times New Roman" w:cs="Times New Roman"/>
          <w:sz w:val="28"/>
          <w:szCs w:val="28"/>
        </w:rPr>
        <w:t>городском</w:t>
      </w:r>
      <w:r w:rsidRPr="000B22B6">
        <w:rPr>
          <w:rFonts w:ascii="Times New Roman" w:hAnsi="Times New Roman" w:cs="Times New Roman"/>
          <w:sz w:val="28"/>
          <w:szCs w:val="28"/>
        </w:rPr>
        <w:t xml:space="preserve"> бюджете на </w:t>
      </w:r>
      <w:r w:rsidR="004A3883">
        <w:rPr>
          <w:rFonts w:ascii="Times New Roman" w:hAnsi="Times New Roman" w:cs="Times New Roman"/>
          <w:sz w:val="28"/>
          <w:szCs w:val="28"/>
        </w:rPr>
        <w:t xml:space="preserve">2020 </w:t>
      </w:r>
      <w:r w:rsidRPr="000B22B6">
        <w:rPr>
          <w:rFonts w:ascii="Times New Roman" w:hAnsi="Times New Roman" w:cs="Times New Roman"/>
          <w:sz w:val="28"/>
          <w:szCs w:val="28"/>
        </w:rPr>
        <w:t xml:space="preserve">финансовый год и </w:t>
      </w:r>
      <w:r w:rsidR="004A3883">
        <w:rPr>
          <w:rFonts w:ascii="Times New Roman" w:hAnsi="Times New Roman" w:cs="Times New Roman"/>
          <w:sz w:val="28"/>
          <w:szCs w:val="28"/>
        </w:rPr>
        <w:t xml:space="preserve">на </w:t>
      </w:r>
      <w:r w:rsidRPr="000B22B6">
        <w:rPr>
          <w:rFonts w:ascii="Times New Roman" w:hAnsi="Times New Roman" w:cs="Times New Roman"/>
          <w:sz w:val="28"/>
          <w:szCs w:val="28"/>
        </w:rPr>
        <w:t>плановый период</w:t>
      </w:r>
      <w:r w:rsidR="004A3883">
        <w:rPr>
          <w:rFonts w:ascii="Times New Roman" w:hAnsi="Times New Roman" w:cs="Times New Roman"/>
          <w:sz w:val="28"/>
          <w:szCs w:val="28"/>
        </w:rPr>
        <w:t xml:space="preserve"> 2021-2022 годов</w:t>
      </w:r>
      <w:r w:rsidRPr="000B22B6">
        <w:rPr>
          <w:rFonts w:ascii="Times New Roman" w:hAnsi="Times New Roman" w:cs="Times New Roman"/>
          <w:sz w:val="28"/>
          <w:szCs w:val="28"/>
        </w:rPr>
        <w:t xml:space="preserve"> бюджетных ассигнований по соответствующим группам видов расходов: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-</w:t>
      </w:r>
      <w:r w:rsidR="004A3883">
        <w:rPr>
          <w:rFonts w:ascii="Times New Roman" w:hAnsi="Times New Roman" w:cs="Times New Roman"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sz w:val="28"/>
          <w:szCs w:val="28"/>
        </w:rPr>
        <w:t>на финансовое обеспечение деятельности главного администратора (за</w:t>
      </w:r>
      <w:r w:rsidR="004A3883">
        <w:rPr>
          <w:rFonts w:ascii="Times New Roman" w:hAnsi="Times New Roman" w:cs="Times New Roman"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sz w:val="28"/>
          <w:szCs w:val="28"/>
        </w:rPr>
        <w:t>исключением расходов на возмещение вреда);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-</w:t>
      </w:r>
      <w:r w:rsidR="004A3883">
        <w:rPr>
          <w:rFonts w:ascii="Times New Roman" w:hAnsi="Times New Roman" w:cs="Times New Roman"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sz w:val="28"/>
          <w:szCs w:val="28"/>
        </w:rPr>
        <w:t>на социальное обеспечение и иные выплаты населению;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>-</w:t>
      </w:r>
      <w:r w:rsidR="004A3883">
        <w:rPr>
          <w:rFonts w:ascii="Times New Roman" w:hAnsi="Times New Roman" w:cs="Times New Roman"/>
          <w:sz w:val="28"/>
          <w:szCs w:val="28"/>
        </w:rPr>
        <w:t xml:space="preserve"> </w:t>
      </w:r>
      <w:r w:rsidRPr="000B22B6">
        <w:rPr>
          <w:rFonts w:ascii="Times New Roman" w:hAnsi="Times New Roman" w:cs="Times New Roman"/>
          <w:sz w:val="28"/>
          <w:szCs w:val="28"/>
        </w:rPr>
        <w:t xml:space="preserve">на капитальные вложения в объекты </w:t>
      </w:r>
      <w:r w:rsidR="004A3883">
        <w:rPr>
          <w:rFonts w:ascii="Times New Roman" w:hAnsi="Times New Roman" w:cs="Times New Roman"/>
          <w:sz w:val="28"/>
          <w:szCs w:val="28"/>
        </w:rPr>
        <w:t>муниципальной</w:t>
      </w:r>
      <w:r w:rsidRPr="000B22B6">
        <w:rPr>
          <w:rFonts w:ascii="Times New Roman" w:hAnsi="Times New Roman" w:cs="Times New Roman"/>
          <w:sz w:val="28"/>
          <w:szCs w:val="28"/>
        </w:rPr>
        <w:t xml:space="preserve"> собственности;</w:t>
      </w:r>
    </w:p>
    <w:p w:rsidR="000B22B6" w:rsidRPr="000B22B6" w:rsidRDefault="004A3883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0B22B6">
        <w:rPr>
          <w:rFonts w:ascii="Times New Roman" w:hAnsi="Times New Roman" w:cs="Times New Roman"/>
          <w:sz w:val="28"/>
          <w:szCs w:val="28"/>
        </w:rPr>
        <w:t xml:space="preserve">на предоставление субсидий юридическим лицам (за исключением субсидий на осуществление капитальных вложений в объекты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0B22B6" w:rsidRPr="000B22B6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0B22B6" w:rsidRPr="000B22B6">
        <w:rPr>
          <w:rFonts w:ascii="Times New Roman" w:hAnsi="Times New Roman" w:cs="Times New Roman"/>
          <w:sz w:val="28"/>
          <w:szCs w:val="28"/>
        </w:rPr>
        <w:t xml:space="preserve"> собственность);</w:t>
      </w:r>
    </w:p>
    <w:p w:rsidR="000B22B6" w:rsidRDefault="004A3883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22B6" w:rsidRPr="000B22B6">
        <w:rPr>
          <w:rFonts w:ascii="Times New Roman" w:hAnsi="Times New Roman" w:cs="Times New Roman"/>
          <w:sz w:val="28"/>
          <w:szCs w:val="28"/>
        </w:rPr>
        <w:t>на исполнение судебных актов.</w:t>
      </w:r>
    </w:p>
    <w:p w:rsidR="008E4CB6" w:rsidRPr="000B22B6" w:rsidRDefault="008E4C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мониторинг</w:t>
      </w:r>
      <w:r w:rsidR="00E83E3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не учитывались расходы на проведение муниципальных выборов депутатов Совета народных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в сентября 202</w:t>
      </w:r>
      <w:r w:rsidR="00E83E3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года (главный администратор – </w:t>
      </w:r>
      <w:r w:rsidRPr="008E4CB6">
        <w:rPr>
          <w:rFonts w:ascii="Times New Roman" w:eastAsia="Times New Roman" w:hAnsi="Times New Roman" w:cs="Times New Roman"/>
          <w:sz w:val="28"/>
          <w:szCs w:val="28"/>
        </w:rPr>
        <w:t>Территориальная избирательная комиссия ЗАТО город Радужный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2B6">
        <w:rPr>
          <w:rFonts w:ascii="Times New Roman" w:hAnsi="Times New Roman" w:cs="Times New Roman"/>
          <w:sz w:val="28"/>
          <w:szCs w:val="28"/>
        </w:rPr>
        <w:t>В группе показателей качества управления рас</w:t>
      </w:r>
      <w:r w:rsidR="008E4CB6">
        <w:rPr>
          <w:rFonts w:ascii="Times New Roman" w:hAnsi="Times New Roman" w:cs="Times New Roman"/>
          <w:sz w:val="28"/>
          <w:szCs w:val="28"/>
        </w:rPr>
        <w:t>ходами бюджета рассчитаны</w:t>
      </w:r>
      <w:r w:rsidRPr="000B22B6">
        <w:rPr>
          <w:rFonts w:ascii="Times New Roman" w:hAnsi="Times New Roman" w:cs="Times New Roman"/>
          <w:sz w:val="28"/>
          <w:szCs w:val="28"/>
        </w:rPr>
        <w:t xml:space="preserve"> </w:t>
      </w:r>
      <w:r w:rsidR="004A3883">
        <w:rPr>
          <w:rFonts w:ascii="Times New Roman" w:hAnsi="Times New Roman" w:cs="Times New Roman"/>
          <w:sz w:val="28"/>
          <w:szCs w:val="28"/>
        </w:rPr>
        <w:t>15</w:t>
      </w:r>
      <w:r w:rsidRPr="000B22B6">
        <w:rPr>
          <w:rFonts w:ascii="Times New Roman" w:hAnsi="Times New Roman" w:cs="Times New Roman"/>
          <w:sz w:val="28"/>
          <w:szCs w:val="28"/>
        </w:rPr>
        <w:t xml:space="preserve"> дисквалифицирующих показателя, отражающих наличие фактов нарушений в финансово-бюджетной сфере, выявляемых Счетной палатой Российской Федераци</w:t>
      </w:r>
      <w:r w:rsidR="006963DF">
        <w:rPr>
          <w:rFonts w:ascii="Times New Roman" w:hAnsi="Times New Roman" w:cs="Times New Roman"/>
          <w:sz w:val="28"/>
          <w:szCs w:val="28"/>
        </w:rPr>
        <w:t>и,</w:t>
      </w:r>
      <w:r w:rsidRPr="000B22B6">
        <w:rPr>
          <w:rFonts w:ascii="Times New Roman" w:hAnsi="Times New Roman" w:cs="Times New Roman"/>
          <w:sz w:val="28"/>
          <w:szCs w:val="28"/>
        </w:rPr>
        <w:t xml:space="preserve"> Федеральным казначейством</w:t>
      </w:r>
      <w:r w:rsidR="006963DF">
        <w:rPr>
          <w:rFonts w:ascii="Times New Roman" w:hAnsi="Times New Roman" w:cs="Times New Roman"/>
          <w:sz w:val="28"/>
          <w:szCs w:val="28"/>
        </w:rPr>
        <w:t>, органами внутреннего муниципального финансового контроля</w:t>
      </w:r>
      <w:r w:rsidRPr="000B22B6">
        <w:rPr>
          <w:rFonts w:ascii="Times New Roman" w:hAnsi="Times New Roman" w:cs="Times New Roman"/>
          <w:sz w:val="28"/>
          <w:szCs w:val="28"/>
        </w:rPr>
        <w:t xml:space="preserve"> по результатам проведения контрольно-аналитических мероприятий в отношении финансово-хозяйственной деятельности главных администраторов, </w:t>
      </w:r>
      <w:r w:rsidR="007B3759">
        <w:rPr>
          <w:rFonts w:ascii="Times New Roman" w:hAnsi="Times New Roman" w:cs="Times New Roman"/>
          <w:sz w:val="28"/>
          <w:szCs w:val="28"/>
        </w:rPr>
        <w:t xml:space="preserve">26 показателей </w:t>
      </w:r>
      <w:r w:rsidR="007B3759" w:rsidRPr="007B3759">
        <w:rPr>
          <w:rFonts w:ascii="Times New Roman" w:hAnsi="Times New Roman" w:cs="Times New Roman"/>
          <w:sz w:val="28"/>
          <w:szCs w:val="28"/>
        </w:rPr>
        <w:t>операционной эффективности</w:t>
      </w:r>
      <w:r w:rsidR="007B3759">
        <w:rPr>
          <w:rFonts w:ascii="Times New Roman" w:hAnsi="Times New Roman" w:cs="Times New Roman"/>
          <w:sz w:val="28"/>
          <w:szCs w:val="28"/>
        </w:rPr>
        <w:t>,</w:t>
      </w:r>
      <w:r w:rsidR="007B3759" w:rsidRPr="000B22B6">
        <w:rPr>
          <w:rFonts w:ascii="Times New Roman" w:hAnsi="Times New Roman" w:cs="Times New Roman"/>
          <w:sz w:val="28"/>
          <w:szCs w:val="28"/>
        </w:rPr>
        <w:t xml:space="preserve"> </w:t>
      </w:r>
      <w:r w:rsidR="007B3759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0B22B6">
        <w:rPr>
          <w:rFonts w:ascii="Times New Roman" w:hAnsi="Times New Roman" w:cs="Times New Roman"/>
          <w:sz w:val="28"/>
          <w:szCs w:val="28"/>
        </w:rPr>
        <w:t>отражающих качество исполнения предписаний Счетной палаты Российской Федера</w:t>
      </w:r>
      <w:r w:rsidR="006963DF">
        <w:rPr>
          <w:rFonts w:ascii="Times New Roman" w:hAnsi="Times New Roman" w:cs="Times New Roman"/>
          <w:sz w:val="28"/>
          <w:szCs w:val="28"/>
        </w:rPr>
        <w:t xml:space="preserve">ции, </w:t>
      </w:r>
      <w:r w:rsidRPr="000B22B6">
        <w:rPr>
          <w:rFonts w:ascii="Times New Roman" w:hAnsi="Times New Roman" w:cs="Times New Roman"/>
          <w:sz w:val="28"/>
          <w:szCs w:val="28"/>
        </w:rPr>
        <w:t xml:space="preserve">Федерального казначейства </w:t>
      </w:r>
      <w:r w:rsidR="006963DF">
        <w:rPr>
          <w:rFonts w:ascii="Times New Roman" w:hAnsi="Times New Roman" w:cs="Times New Roman"/>
          <w:sz w:val="28"/>
          <w:szCs w:val="28"/>
        </w:rPr>
        <w:t>и органов</w:t>
      </w:r>
      <w:proofErr w:type="gramEnd"/>
      <w:r w:rsidR="006963DF">
        <w:rPr>
          <w:rFonts w:ascii="Times New Roman" w:hAnsi="Times New Roman" w:cs="Times New Roman"/>
          <w:sz w:val="28"/>
          <w:szCs w:val="28"/>
        </w:rPr>
        <w:t xml:space="preserve"> внутреннего муниципального финансового контроля </w:t>
      </w:r>
      <w:r w:rsidRPr="000B22B6">
        <w:rPr>
          <w:rFonts w:ascii="Times New Roman" w:hAnsi="Times New Roman" w:cs="Times New Roman"/>
          <w:sz w:val="28"/>
          <w:szCs w:val="28"/>
        </w:rPr>
        <w:t>по состоянию на 1 января 2020 года).</w:t>
      </w:r>
    </w:p>
    <w:p w:rsidR="00BB5B91" w:rsidRDefault="000B22B6" w:rsidP="004912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В результате анализа соотношения кассового исполнения расходов и доведенных лимитов бюджетных обязательств в отчетном периоде установлено, что по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всем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главным администраторам доведенные лимиты бюджетных обязательств исполнены полностью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BB5B91">
        <w:rPr>
          <w:rFonts w:ascii="Times New Roman" w:hAnsi="Times New Roman" w:cs="Times New Roman"/>
          <w:snapToGrid w:val="0"/>
          <w:sz w:val="28"/>
          <w:szCs w:val="28"/>
        </w:rPr>
        <w:t xml:space="preserve">реди главных администраторов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 xml:space="preserve">минимальный процент исполнения расходов </w:t>
      </w:r>
      <w:r w:rsidR="00BB5B91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составил 97,99%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 xml:space="preserve"> (м</w:t>
      </w:r>
      <w:r w:rsidR="00491279" w:rsidRPr="00491279">
        <w:rPr>
          <w:rFonts w:ascii="Times New Roman" w:hAnsi="Times New Roman" w:cs="Times New Roman"/>
          <w:snapToGrid w:val="0"/>
          <w:sz w:val="28"/>
          <w:szCs w:val="28"/>
        </w:rPr>
        <w:t>униципальное казённое учреждение «Дорожник» ЗАТО г</w:t>
      </w:r>
      <w:proofErr w:type="gramStart"/>
      <w:r w:rsidR="00491279" w:rsidRPr="00491279"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 w:rsidR="00491279" w:rsidRPr="00491279">
        <w:rPr>
          <w:rFonts w:ascii="Times New Roman" w:hAnsi="Times New Roman" w:cs="Times New Roman"/>
          <w:snapToGrid w:val="0"/>
          <w:sz w:val="28"/>
          <w:szCs w:val="28"/>
        </w:rPr>
        <w:t>адужный Владимирской области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)</w:t>
      </w:r>
      <w:r w:rsidR="00BB5B91">
        <w:rPr>
          <w:rFonts w:ascii="Times New Roman" w:hAnsi="Times New Roman" w:cs="Times New Roman"/>
          <w:snapToGrid w:val="0"/>
          <w:sz w:val="28"/>
          <w:szCs w:val="28"/>
        </w:rPr>
        <w:t xml:space="preserve">, максимальный – 99,99% 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(муниципальное казенное учреждение «Комитет по культуре и спорту»</w:t>
      </w:r>
      <w:r w:rsidR="00491279" w:rsidRPr="00491279">
        <w:t xml:space="preserve"> </w:t>
      </w:r>
      <w:r w:rsidR="00491279" w:rsidRPr="00491279">
        <w:rPr>
          <w:rFonts w:ascii="Times New Roman" w:hAnsi="Times New Roman" w:cs="Times New Roman"/>
          <w:snapToGrid w:val="0"/>
          <w:sz w:val="28"/>
          <w:szCs w:val="28"/>
        </w:rPr>
        <w:t>ЗАТО г.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="00491279" w:rsidRPr="00491279">
        <w:rPr>
          <w:rFonts w:ascii="Times New Roman" w:hAnsi="Times New Roman" w:cs="Times New Roman"/>
          <w:snapToGrid w:val="0"/>
          <w:sz w:val="28"/>
          <w:szCs w:val="28"/>
        </w:rPr>
        <w:t>Радужный  Владимирской области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 xml:space="preserve">) при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 xml:space="preserve">уровне исполнения расходов бюджета </w:t>
      </w:r>
      <w:r w:rsidR="00F12626">
        <w:rPr>
          <w:rFonts w:ascii="Times New Roman" w:hAnsi="Times New Roman" w:cs="Times New Roman"/>
          <w:snapToGrid w:val="0"/>
          <w:sz w:val="28"/>
          <w:szCs w:val="28"/>
        </w:rPr>
        <w:t xml:space="preserve">в целом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98,</w:t>
      </w:r>
      <w:r w:rsidR="00604F70">
        <w:rPr>
          <w:rFonts w:ascii="Times New Roman" w:hAnsi="Times New Roman" w:cs="Times New Roman"/>
          <w:snapToGrid w:val="0"/>
          <w:sz w:val="28"/>
          <w:szCs w:val="28"/>
        </w:rPr>
        <w:t>79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 xml:space="preserve">%. 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>Эти данные свидетельствую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т об удовлетворительном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качестве исполнения расходов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в 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>2020</w:t>
      </w:r>
      <w:r w:rsidR="00E83E37">
        <w:rPr>
          <w:rFonts w:ascii="Times New Roman" w:hAnsi="Times New Roman" w:cs="Times New Roman"/>
          <w:snapToGrid w:val="0"/>
          <w:sz w:val="28"/>
          <w:szCs w:val="28"/>
        </w:rPr>
        <w:t xml:space="preserve"> году</w:t>
      </w:r>
      <w:r w:rsidR="005C47AC"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</w:p>
    <w:p w:rsidR="002F6230" w:rsidRPr="002F6230" w:rsidRDefault="00003011" w:rsidP="00A43BD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2F6230">
        <w:rPr>
          <w:rFonts w:ascii="Times New Roman" w:hAnsi="Times New Roman" w:cs="Times New Roman"/>
          <w:snapToGrid w:val="0"/>
          <w:sz w:val="28"/>
          <w:szCs w:val="28"/>
        </w:rPr>
        <w:t>авномерность расходования средств бюджета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в целом главными администраторами обеспечена </w:t>
      </w:r>
      <w:r w:rsidR="002F6230">
        <w:rPr>
          <w:rFonts w:ascii="Times New Roman" w:hAnsi="Times New Roman" w:cs="Times New Roman"/>
          <w:snapToGrid w:val="0"/>
          <w:sz w:val="28"/>
          <w:szCs w:val="28"/>
        </w:rPr>
        <w:t xml:space="preserve">– </w:t>
      </w:r>
      <w:r w:rsidR="009456E4" w:rsidRPr="009456E4">
        <w:rPr>
          <w:rFonts w:ascii="Times New Roman" w:hAnsi="Times New Roman" w:cs="Times New Roman"/>
          <w:snapToGrid w:val="0"/>
          <w:sz w:val="28"/>
          <w:szCs w:val="28"/>
        </w:rPr>
        <w:t>объем кассовых расходов в 4 квартале отчетного года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t xml:space="preserve"> превышает </w:t>
      </w:r>
      <w:r w:rsidR="009456E4" w:rsidRPr="009456E4">
        <w:rPr>
          <w:rFonts w:ascii="Times New Roman" w:hAnsi="Times New Roman" w:cs="Times New Roman"/>
          <w:snapToGrid w:val="0"/>
          <w:sz w:val="28"/>
          <w:szCs w:val="28"/>
        </w:rPr>
        <w:t>средний объем кассовых расходов за 1-3 квартал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lastRenderedPageBreak/>
        <w:t>отчетного года на 19,46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% 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t>(максимально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допустимое значение данного показателя установлено на уровне 30%)</w:t>
      </w:r>
      <w:r w:rsidR="00F12626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BB5B91">
        <w:rPr>
          <w:rFonts w:ascii="Times New Roman" w:hAnsi="Times New Roman" w:cs="Times New Roman"/>
          <w:snapToGrid w:val="0"/>
          <w:sz w:val="28"/>
          <w:szCs w:val="28"/>
        </w:rPr>
        <w:t xml:space="preserve"> Однако следует отметить, что главным администраторам при исполнении бюджета города по расходам следует обратить особое внимание на обеспечение равномерности расходования средств городского бюджета, а</w:t>
      </w:r>
      <w:r w:rsidR="00BB5B91">
        <w:rPr>
          <w:rFonts w:ascii="Times New Roman" w:hAnsi="Times New Roman" w:cs="Times New Roman"/>
          <w:sz w:val="28"/>
          <w:szCs w:val="28"/>
        </w:rPr>
        <w:t xml:space="preserve"> также принять меры, направленные на повышение качества </w:t>
      </w:r>
      <w:proofErr w:type="gramStart"/>
      <w:r w:rsidR="00BB5B9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BB5B91">
        <w:rPr>
          <w:rFonts w:ascii="Times New Roman" w:hAnsi="Times New Roman" w:cs="Times New Roman"/>
          <w:sz w:val="28"/>
          <w:szCs w:val="28"/>
        </w:rPr>
        <w:t xml:space="preserve"> равномерностью исполнения расходов бюджета.</w:t>
      </w:r>
    </w:p>
    <w:p w:rsidR="00CD19E1" w:rsidRDefault="000B22B6" w:rsidP="00945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Анализ в разрезе групп видов расходов 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 xml:space="preserve">также </w:t>
      </w:r>
      <w:r w:rsidR="00A43BDC">
        <w:rPr>
          <w:rFonts w:ascii="Times New Roman" w:hAnsi="Times New Roman" w:cs="Times New Roman"/>
          <w:snapToGrid w:val="0"/>
          <w:sz w:val="28"/>
          <w:szCs w:val="28"/>
        </w:rPr>
        <w:t xml:space="preserve">не показал 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>значительн</w:t>
      </w:r>
      <w:r w:rsidR="00A43BDC">
        <w:rPr>
          <w:rFonts w:ascii="Times New Roman" w:hAnsi="Times New Roman" w:cs="Times New Roman"/>
          <w:snapToGrid w:val="0"/>
          <w:sz w:val="28"/>
          <w:szCs w:val="28"/>
        </w:rPr>
        <w:t>ых отклонений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фактических </w:t>
      </w:r>
      <w:r w:rsidR="00491279"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показателей исполнения расходов 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городского</w:t>
      </w:r>
      <w:r w:rsidR="00491279"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бюджета 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от плановых </w:t>
      </w:r>
      <w:r w:rsidR="00427DAE">
        <w:rPr>
          <w:rFonts w:ascii="Times New Roman" w:hAnsi="Times New Roman" w:cs="Times New Roman"/>
          <w:snapToGrid w:val="0"/>
          <w:sz w:val="28"/>
          <w:szCs w:val="28"/>
        </w:rPr>
        <w:t xml:space="preserve">(минимальный процент исполнения расходов зафиксирован в группе </w:t>
      </w:r>
      <w:r w:rsidR="00427DAE" w:rsidRPr="00427DAE">
        <w:rPr>
          <w:rFonts w:ascii="Times New Roman" w:hAnsi="Times New Roman" w:cs="Times New Roman"/>
          <w:snapToGrid w:val="0"/>
          <w:sz w:val="28"/>
          <w:szCs w:val="28"/>
        </w:rPr>
        <w:t>расход</w:t>
      </w:r>
      <w:r w:rsidR="00427DAE">
        <w:rPr>
          <w:rFonts w:ascii="Times New Roman" w:hAnsi="Times New Roman" w:cs="Times New Roman"/>
          <w:snapToGrid w:val="0"/>
          <w:sz w:val="28"/>
          <w:szCs w:val="28"/>
        </w:rPr>
        <w:t>ов</w:t>
      </w:r>
      <w:r w:rsidR="00427DAE" w:rsidRPr="00427DAE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социальное обеспечение и иные выплаты населению</w:t>
      </w:r>
      <w:r w:rsidR="00003011">
        <w:rPr>
          <w:rFonts w:ascii="Times New Roman" w:hAnsi="Times New Roman" w:cs="Times New Roman"/>
          <w:snapToGrid w:val="0"/>
          <w:sz w:val="28"/>
          <w:szCs w:val="28"/>
        </w:rPr>
        <w:t xml:space="preserve"> – 97,52%, максимальный в группе расходов</w:t>
      </w:r>
      <w:r w:rsidR="00003011" w:rsidRPr="00003011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капитальные вложения в объекты муниципальной собственности</w:t>
      </w:r>
      <w:r w:rsidR="00003011">
        <w:rPr>
          <w:rFonts w:ascii="Times New Roman" w:hAnsi="Times New Roman" w:cs="Times New Roman"/>
          <w:snapToGrid w:val="0"/>
          <w:sz w:val="28"/>
          <w:szCs w:val="28"/>
        </w:rPr>
        <w:t xml:space="preserve"> – 100%).</w:t>
      </w:r>
      <w:proofErr w:type="gramEnd"/>
      <w:r w:rsidR="00BB5B91">
        <w:rPr>
          <w:rFonts w:ascii="Times New Roman" w:hAnsi="Times New Roman" w:cs="Times New Roman"/>
          <w:snapToGrid w:val="0"/>
          <w:sz w:val="28"/>
          <w:szCs w:val="28"/>
        </w:rPr>
        <w:t xml:space="preserve"> В группе расходов</w:t>
      </w:r>
      <w:r w:rsidR="00BB5B91" w:rsidRPr="00003011">
        <w:rPr>
          <w:rFonts w:ascii="Times New Roman" w:hAnsi="Times New Roman" w:cs="Times New Roman"/>
          <w:snapToGrid w:val="0"/>
          <w:sz w:val="28"/>
          <w:szCs w:val="28"/>
        </w:rPr>
        <w:t xml:space="preserve"> бюджета на капитальные вложения в объекты муниципальной собственности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t xml:space="preserve"> отмечено значительное отклонение показателя равномерности расходования средств бюджета – расходы, осуществленные в 4 квартале отчетного года, превышают </w:t>
      </w:r>
      <w:r w:rsidR="009456E4" w:rsidRPr="009456E4">
        <w:rPr>
          <w:rFonts w:ascii="Times New Roman" w:hAnsi="Times New Roman" w:cs="Times New Roman"/>
          <w:snapToGrid w:val="0"/>
          <w:sz w:val="28"/>
          <w:szCs w:val="28"/>
        </w:rPr>
        <w:t>средний объем кассовых расходов за 1-3 квартал</w:t>
      </w:r>
      <w:r w:rsidR="009456E4">
        <w:rPr>
          <w:rFonts w:ascii="Times New Roman" w:hAnsi="Times New Roman" w:cs="Times New Roman"/>
          <w:snapToGrid w:val="0"/>
          <w:sz w:val="28"/>
          <w:szCs w:val="28"/>
        </w:rPr>
        <w:t xml:space="preserve"> отчетного года более</w:t>
      </w:r>
      <w:proofErr w:type="gramStart"/>
      <w:r w:rsidR="009456E4">
        <w:rPr>
          <w:rFonts w:ascii="Times New Roman" w:hAnsi="Times New Roman" w:cs="Times New Roman"/>
          <w:snapToGrid w:val="0"/>
          <w:sz w:val="28"/>
          <w:szCs w:val="28"/>
        </w:rPr>
        <w:t>,</w:t>
      </w:r>
      <w:proofErr w:type="gramEnd"/>
      <w:r w:rsidR="009456E4">
        <w:rPr>
          <w:rFonts w:ascii="Times New Roman" w:hAnsi="Times New Roman" w:cs="Times New Roman"/>
          <w:snapToGrid w:val="0"/>
          <w:sz w:val="28"/>
          <w:szCs w:val="28"/>
        </w:rPr>
        <w:t xml:space="preserve"> чем на 30%. </w:t>
      </w:r>
      <w:r w:rsidR="00E83E37">
        <w:rPr>
          <w:rFonts w:ascii="Times New Roman" w:hAnsi="Times New Roman" w:cs="Times New Roman"/>
          <w:snapToGrid w:val="0"/>
          <w:sz w:val="28"/>
          <w:szCs w:val="28"/>
        </w:rPr>
        <w:t>Анализ по</w:t>
      </w:r>
      <w:r w:rsidR="00E83E37" w:rsidRPr="00E83E37">
        <w:rPr>
          <w:rFonts w:ascii="Times New Roman" w:hAnsi="Times New Roman" w:cs="Times New Roman"/>
          <w:snapToGrid w:val="0"/>
          <w:sz w:val="28"/>
          <w:szCs w:val="28"/>
        </w:rPr>
        <w:t>казател</w:t>
      </w:r>
      <w:r w:rsidR="00E83E37">
        <w:rPr>
          <w:rFonts w:ascii="Times New Roman" w:hAnsi="Times New Roman" w:cs="Times New Roman"/>
          <w:snapToGrid w:val="0"/>
          <w:sz w:val="28"/>
          <w:szCs w:val="28"/>
        </w:rPr>
        <w:t>ей</w:t>
      </w:r>
      <w:r w:rsidR="00E83E37" w:rsidRPr="00E83E37">
        <w:rPr>
          <w:rFonts w:ascii="Times New Roman" w:hAnsi="Times New Roman" w:cs="Times New Roman"/>
          <w:snapToGrid w:val="0"/>
          <w:sz w:val="28"/>
          <w:szCs w:val="28"/>
        </w:rPr>
        <w:t xml:space="preserve"> качества управления расходами бюджета на предоставление субсидий юридическим лицам (за исключением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</w:t>
      </w:r>
      <w:r w:rsidR="00E83E3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CD19E1">
        <w:rPr>
          <w:rFonts w:ascii="Times New Roman" w:hAnsi="Times New Roman" w:cs="Times New Roman"/>
          <w:snapToGrid w:val="0"/>
          <w:sz w:val="28"/>
          <w:szCs w:val="28"/>
        </w:rPr>
        <w:t xml:space="preserve">выявил недостатки </w:t>
      </w:r>
      <w:r w:rsidR="00CD19E1" w:rsidRPr="00CD19E1">
        <w:rPr>
          <w:rFonts w:ascii="Times New Roman" w:hAnsi="Times New Roman" w:cs="Times New Roman"/>
          <w:snapToGrid w:val="0"/>
          <w:sz w:val="28"/>
          <w:szCs w:val="28"/>
        </w:rPr>
        <w:t>правового обеспечения</w:t>
      </w:r>
      <w:r w:rsidR="00CD19E1">
        <w:rPr>
          <w:rFonts w:ascii="Times New Roman" w:hAnsi="Times New Roman" w:cs="Times New Roman"/>
          <w:snapToGrid w:val="0"/>
          <w:sz w:val="28"/>
          <w:szCs w:val="28"/>
        </w:rPr>
        <w:t xml:space="preserve">, не позволяющие обеспечить качественный мониторинг </w:t>
      </w:r>
      <w:r w:rsidR="00CD19E1" w:rsidRPr="00CD19E1">
        <w:rPr>
          <w:rFonts w:ascii="Times New Roman" w:hAnsi="Times New Roman" w:cs="Times New Roman"/>
          <w:snapToGrid w:val="0"/>
          <w:sz w:val="28"/>
          <w:szCs w:val="28"/>
        </w:rPr>
        <w:t>деятельности</w:t>
      </w:r>
      <w:r w:rsidR="00CD19E1">
        <w:rPr>
          <w:rFonts w:ascii="Times New Roman" w:hAnsi="Times New Roman" w:cs="Times New Roman"/>
          <w:snapToGrid w:val="0"/>
          <w:sz w:val="28"/>
          <w:szCs w:val="28"/>
        </w:rPr>
        <w:t xml:space="preserve"> подведомственных главным администраторам</w:t>
      </w:r>
      <w:r w:rsidR="00CD19E1" w:rsidRPr="00E83E37">
        <w:rPr>
          <w:rFonts w:ascii="Times New Roman" w:hAnsi="Times New Roman" w:cs="Times New Roman"/>
          <w:snapToGrid w:val="0"/>
          <w:sz w:val="28"/>
          <w:szCs w:val="28"/>
        </w:rPr>
        <w:t xml:space="preserve"> бюджетных учреждений</w:t>
      </w:r>
      <w:r w:rsidR="00CD19E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456E4" w:rsidRDefault="009456E4" w:rsidP="00945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Отдельно следует отметить отсутствие просроченной кредиторской и дебиторской задолженности по расходам </w:t>
      </w:r>
      <w:r w:rsidR="00496022">
        <w:rPr>
          <w:rFonts w:ascii="Times New Roman" w:hAnsi="Times New Roman" w:cs="Times New Roman"/>
          <w:snapToGrid w:val="0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napToGrid w:val="0"/>
          <w:sz w:val="28"/>
          <w:szCs w:val="28"/>
        </w:rPr>
        <w:t>на начало и конец отчетного года, как фактор, положительно характеризующий качество управления расходами.</w:t>
      </w:r>
    </w:p>
    <w:p w:rsidR="009228EC" w:rsidRDefault="009228EC" w:rsidP="009456E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Максимальная оценка качества управления расходами бюджета – 99,95% (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 xml:space="preserve">Комитет по управлению муниципальным имуществом </w:t>
      </w:r>
      <w:proofErr w:type="gramStart"/>
      <w:r w:rsidRPr="009228EC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proofErr w:type="gramEnd"/>
      <w:r w:rsidRPr="009228EC">
        <w:rPr>
          <w:rFonts w:ascii="Times New Roman" w:hAnsi="Times New Roman" w:cs="Times New Roman"/>
          <w:snapToGrid w:val="0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>), минимальная – 94,50% (м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униципальное казённое учреждение «Городской комитет муниципального хозяйства ЗАТО г.</w:t>
      </w:r>
      <w:r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Радужный Владимирской области»</w:t>
      </w:r>
      <w:r>
        <w:rPr>
          <w:rFonts w:ascii="Times New Roman" w:hAnsi="Times New Roman" w:cs="Times New Roman"/>
          <w:snapToGrid w:val="0"/>
          <w:sz w:val="28"/>
          <w:szCs w:val="28"/>
        </w:rPr>
        <w:t>). Средняя оценка составляет 97,54%, что выше целевого значения, установленного в размере 75%.</w:t>
      </w: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19E1">
        <w:rPr>
          <w:rFonts w:ascii="Times New Roman" w:hAnsi="Times New Roman" w:cs="Times New Roman"/>
          <w:b/>
          <w:bCs/>
          <w:sz w:val="28"/>
          <w:szCs w:val="28"/>
        </w:rPr>
        <w:t>Показатели качества управления доходами</w:t>
      </w:r>
      <w:r w:rsidRPr="000B22B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D19E1">
        <w:rPr>
          <w:rFonts w:ascii="Times New Roman" w:hAnsi="Times New Roman" w:cs="Times New Roman"/>
          <w:b/>
          <w:bCs/>
          <w:sz w:val="28"/>
          <w:szCs w:val="28"/>
        </w:rPr>
        <w:t>бюджета</w:t>
      </w:r>
      <w:r w:rsidR="00CD19E1">
        <w:rPr>
          <w:rFonts w:ascii="Times New Roman" w:hAnsi="Times New Roman" w:cs="Times New Roman"/>
          <w:bCs/>
          <w:sz w:val="28"/>
          <w:szCs w:val="28"/>
        </w:rPr>
        <w:t xml:space="preserve"> рассчитаны</w:t>
      </w:r>
      <w:r w:rsidRPr="000B22B6">
        <w:rPr>
          <w:rFonts w:ascii="Times New Roman" w:hAnsi="Times New Roman" w:cs="Times New Roman"/>
          <w:bCs/>
          <w:sz w:val="28"/>
          <w:szCs w:val="28"/>
        </w:rPr>
        <w:t xml:space="preserve"> исходя из сведений (при наличии) по группам источников доходов 100 «</w:t>
      </w:r>
      <w:r w:rsidR="00491279">
        <w:rPr>
          <w:rFonts w:ascii="Times New Roman" w:hAnsi="Times New Roman" w:cs="Times New Roman"/>
          <w:bCs/>
          <w:sz w:val="28"/>
          <w:szCs w:val="28"/>
        </w:rPr>
        <w:t>Н</w:t>
      </w:r>
      <w:r w:rsidRPr="000B22B6">
        <w:rPr>
          <w:rFonts w:ascii="Times New Roman" w:hAnsi="Times New Roman" w:cs="Times New Roman"/>
          <w:bCs/>
          <w:sz w:val="28"/>
          <w:szCs w:val="28"/>
        </w:rPr>
        <w:t>алоговые и неналоговые д</w:t>
      </w:r>
      <w:r w:rsidR="00CD19E1">
        <w:rPr>
          <w:rFonts w:ascii="Times New Roman" w:hAnsi="Times New Roman" w:cs="Times New Roman"/>
          <w:bCs/>
          <w:sz w:val="28"/>
          <w:szCs w:val="28"/>
        </w:rPr>
        <w:t>оходы» (108, 111, 113, 114, 116</w:t>
      </w:r>
      <w:r w:rsidRPr="000B22B6">
        <w:rPr>
          <w:rFonts w:ascii="Times New Roman" w:hAnsi="Times New Roman" w:cs="Times New Roman"/>
          <w:bCs/>
          <w:sz w:val="28"/>
          <w:szCs w:val="28"/>
        </w:rPr>
        <w:t>), указанные в бюджетной отчетности об испо</w:t>
      </w:r>
      <w:r w:rsidR="00CD19E1">
        <w:rPr>
          <w:rFonts w:ascii="Times New Roman" w:hAnsi="Times New Roman" w:cs="Times New Roman"/>
          <w:bCs/>
          <w:sz w:val="28"/>
          <w:szCs w:val="28"/>
        </w:rPr>
        <w:t>лнении городского</w:t>
      </w:r>
      <w:r w:rsidRPr="000B22B6">
        <w:rPr>
          <w:rFonts w:ascii="Times New Roman" w:hAnsi="Times New Roman" w:cs="Times New Roman"/>
          <w:bCs/>
          <w:sz w:val="28"/>
          <w:szCs w:val="28"/>
        </w:rPr>
        <w:t xml:space="preserve"> бюджета.</w:t>
      </w:r>
    </w:p>
    <w:p w:rsidR="009456E4" w:rsidRDefault="009456E4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целом отмечен высокий уровень</w:t>
      </w:r>
      <w:r w:rsidR="00957D26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957D26" w:rsidRPr="00957D26">
        <w:rPr>
          <w:rFonts w:ascii="Times New Roman" w:hAnsi="Times New Roman" w:cs="Times New Roman"/>
          <w:bCs/>
          <w:sz w:val="28"/>
          <w:szCs w:val="28"/>
        </w:rPr>
        <w:t xml:space="preserve">ачество планирования </w:t>
      </w:r>
      <w:r w:rsidR="00957D26">
        <w:rPr>
          <w:rFonts w:ascii="Times New Roman" w:hAnsi="Times New Roman" w:cs="Times New Roman"/>
          <w:bCs/>
          <w:sz w:val="28"/>
          <w:szCs w:val="28"/>
        </w:rPr>
        <w:t xml:space="preserve">главными распорядителями </w:t>
      </w:r>
      <w:r w:rsidR="00957D26" w:rsidRPr="00957D26">
        <w:rPr>
          <w:rFonts w:ascii="Times New Roman" w:hAnsi="Times New Roman" w:cs="Times New Roman"/>
          <w:bCs/>
          <w:sz w:val="28"/>
          <w:szCs w:val="28"/>
        </w:rPr>
        <w:t>поступлений доходов</w:t>
      </w:r>
      <w:r w:rsidR="00957D26">
        <w:rPr>
          <w:rFonts w:ascii="Times New Roman" w:hAnsi="Times New Roman" w:cs="Times New Roman"/>
          <w:bCs/>
          <w:sz w:val="28"/>
          <w:szCs w:val="28"/>
        </w:rPr>
        <w:t xml:space="preserve"> в бюджет города – по итогам 2020 года фактическое поступление </w:t>
      </w:r>
      <w:r w:rsidR="00491279">
        <w:rPr>
          <w:rFonts w:ascii="Times New Roman" w:hAnsi="Times New Roman" w:cs="Times New Roman"/>
          <w:bCs/>
          <w:sz w:val="28"/>
          <w:szCs w:val="28"/>
        </w:rPr>
        <w:t xml:space="preserve">рассматриваемых при мониторинге </w:t>
      </w:r>
      <w:r w:rsidR="00957D26">
        <w:rPr>
          <w:rFonts w:ascii="Times New Roman" w:hAnsi="Times New Roman" w:cs="Times New Roman"/>
          <w:bCs/>
          <w:sz w:val="28"/>
          <w:szCs w:val="28"/>
        </w:rPr>
        <w:t>доходов составило 100,69%.</w:t>
      </w:r>
    </w:p>
    <w:p w:rsidR="009456E4" w:rsidRDefault="00957D2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при этом отмечен факт </w:t>
      </w:r>
      <w:r w:rsidR="00596939">
        <w:rPr>
          <w:rFonts w:ascii="Times New Roman" w:hAnsi="Times New Roman" w:cs="Times New Roman"/>
          <w:bCs/>
          <w:sz w:val="28"/>
          <w:szCs w:val="28"/>
        </w:rPr>
        <w:t>наличия</w:t>
      </w:r>
      <w:r w:rsidR="00C82048">
        <w:rPr>
          <w:rFonts w:ascii="Times New Roman" w:hAnsi="Times New Roman" w:cs="Times New Roman"/>
          <w:bCs/>
          <w:sz w:val="28"/>
          <w:szCs w:val="28"/>
        </w:rPr>
        <w:t xml:space="preserve"> дебиторской задолженности </w:t>
      </w:r>
      <w:r w:rsidR="00596939">
        <w:rPr>
          <w:rFonts w:ascii="Times New Roman" w:hAnsi="Times New Roman" w:cs="Times New Roman"/>
          <w:bCs/>
          <w:sz w:val="28"/>
          <w:szCs w:val="28"/>
        </w:rPr>
        <w:t xml:space="preserve">по доходам </w:t>
      </w:r>
      <w:r w:rsidR="00727882">
        <w:rPr>
          <w:rFonts w:ascii="Times New Roman" w:hAnsi="Times New Roman" w:cs="Times New Roman"/>
          <w:bCs/>
          <w:sz w:val="28"/>
          <w:szCs w:val="28"/>
        </w:rPr>
        <w:t>на 31.12.</w:t>
      </w:r>
      <w:r w:rsidR="00C82048">
        <w:rPr>
          <w:rFonts w:ascii="Times New Roman" w:hAnsi="Times New Roman" w:cs="Times New Roman"/>
          <w:bCs/>
          <w:sz w:val="28"/>
          <w:szCs w:val="28"/>
        </w:rPr>
        <w:t>2020</w:t>
      </w:r>
      <w:r w:rsidR="00596939">
        <w:rPr>
          <w:rFonts w:ascii="Times New Roman" w:hAnsi="Times New Roman" w:cs="Times New Roman"/>
          <w:bCs/>
          <w:sz w:val="28"/>
          <w:szCs w:val="28"/>
        </w:rPr>
        <w:t>, объем которой превышает 20</w:t>
      </w:r>
      <w:r w:rsidR="00C82048">
        <w:rPr>
          <w:rFonts w:ascii="Times New Roman" w:hAnsi="Times New Roman" w:cs="Times New Roman"/>
          <w:bCs/>
          <w:sz w:val="28"/>
          <w:szCs w:val="28"/>
        </w:rPr>
        <w:t xml:space="preserve">% кассового поступления </w:t>
      </w:r>
      <w:r w:rsidR="00C8204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доходов, что говорит о </w:t>
      </w:r>
      <w:r w:rsidR="00C82048" w:rsidRPr="00C82048">
        <w:rPr>
          <w:rFonts w:ascii="Times New Roman" w:hAnsi="Times New Roman" w:cs="Times New Roman"/>
          <w:bCs/>
          <w:sz w:val="28"/>
          <w:szCs w:val="28"/>
        </w:rPr>
        <w:t>накоплении значительного объема денежных средств, не перечисленных в доход бюджета по установленным основаниям в течение отчетного периода.</w:t>
      </w:r>
    </w:p>
    <w:p w:rsidR="00727882" w:rsidRDefault="00727882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Нельзя не отметить </w:t>
      </w:r>
      <w:r w:rsidR="00D979DD">
        <w:rPr>
          <w:rFonts w:ascii="Times New Roman" w:hAnsi="Times New Roman" w:cs="Times New Roman"/>
          <w:bCs/>
          <w:sz w:val="28"/>
          <w:szCs w:val="28"/>
        </w:rPr>
        <w:t>рост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просроченной дебиторской задолженности по платежам в бюджет по сравнению с предыдущим отчетным периодом </w:t>
      </w:r>
      <w:r w:rsidR="00D979DD">
        <w:rPr>
          <w:rFonts w:ascii="Times New Roman" w:hAnsi="Times New Roman" w:cs="Times New Roman"/>
          <w:bCs/>
          <w:sz w:val="28"/>
          <w:szCs w:val="28"/>
        </w:rPr>
        <w:t xml:space="preserve">на 8% </w:t>
      </w:r>
      <w:r>
        <w:rPr>
          <w:rFonts w:ascii="Times New Roman" w:hAnsi="Times New Roman" w:cs="Times New Roman"/>
          <w:bCs/>
          <w:sz w:val="28"/>
          <w:szCs w:val="28"/>
        </w:rPr>
        <w:t>как фактор, негативно характеризующий качество управления доходами. Таким обра</w:t>
      </w:r>
      <w:r w:rsidR="00D979DD">
        <w:rPr>
          <w:rFonts w:ascii="Times New Roman" w:hAnsi="Times New Roman" w:cs="Times New Roman"/>
          <w:bCs/>
          <w:sz w:val="28"/>
          <w:szCs w:val="28"/>
        </w:rPr>
        <w:t xml:space="preserve">зом, главным администраторам необходимо обратить особое внимание </w:t>
      </w:r>
      <w:r w:rsidR="00D979DD">
        <w:rPr>
          <w:rFonts w:ascii="Times New Roman" w:hAnsi="Times New Roman" w:cs="Times New Roman"/>
          <w:sz w:val="28"/>
          <w:szCs w:val="28"/>
        </w:rPr>
        <w:t xml:space="preserve">на повышение качества </w:t>
      </w:r>
      <w:proofErr w:type="gramStart"/>
      <w:r w:rsidR="00D979DD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979DD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="00D979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1279">
        <w:rPr>
          <w:rFonts w:ascii="Times New Roman" w:hAnsi="Times New Roman" w:cs="Times New Roman"/>
          <w:bCs/>
          <w:sz w:val="28"/>
          <w:szCs w:val="28"/>
        </w:rPr>
        <w:t xml:space="preserve">процедурами, связанными с </w:t>
      </w:r>
      <w:r w:rsidR="00D979DD">
        <w:rPr>
          <w:rFonts w:ascii="Times New Roman" w:hAnsi="Times New Roman" w:cs="Times New Roman"/>
          <w:bCs/>
          <w:sz w:val="28"/>
          <w:szCs w:val="28"/>
        </w:rPr>
        <w:t>управлением дебиторской задолженностью по платежам в бюджет.</w:t>
      </w:r>
    </w:p>
    <w:p w:rsidR="009228EC" w:rsidRDefault="009228EC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Максимальная оценка качества управления доходами бюджета – 100% (</w:t>
      </w:r>
      <w:r w:rsidR="00491279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правление образования администрации ЗАТО г.</w:t>
      </w:r>
      <w:r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>), минимальная – 69,55% (м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униципальное казённое учреждение «Управление административными зданиями ЗАТО г</w:t>
      </w:r>
      <w:proofErr w:type="gramStart"/>
      <w:r w:rsidRPr="009228EC">
        <w:rPr>
          <w:rFonts w:ascii="Times New Roman" w:hAnsi="Times New Roman" w:cs="Times New Roman"/>
          <w:snapToGrid w:val="0"/>
          <w:sz w:val="28"/>
          <w:szCs w:val="28"/>
        </w:rPr>
        <w:t>.Р</w:t>
      </w:r>
      <w:proofErr w:type="gramEnd"/>
      <w:r w:rsidRPr="009228EC">
        <w:rPr>
          <w:rFonts w:ascii="Times New Roman" w:hAnsi="Times New Roman" w:cs="Times New Roman"/>
          <w:snapToGrid w:val="0"/>
          <w:sz w:val="28"/>
          <w:szCs w:val="28"/>
        </w:rPr>
        <w:t>адужный Владимирской области»</w:t>
      </w:r>
      <w:r>
        <w:rPr>
          <w:rFonts w:ascii="Times New Roman" w:hAnsi="Times New Roman" w:cs="Times New Roman"/>
          <w:snapToGrid w:val="0"/>
          <w:sz w:val="28"/>
          <w:szCs w:val="28"/>
        </w:rPr>
        <w:t>, отклонение от целевого значения оценки -7,27%). Средняя оценка составляет 88,01%, что выше целевого значения, установленного в размере 75%.</w:t>
      </w:r>
    </w:p>
    <w:p w:rsidR="009228EC" w:rsidRPr="002F648A" w:rsidRDefault="009228EC" w:rsidP="009228E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648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По показателям </w:t>
      </w:r>
      <w:r w:rsidRPr="002F648A">
        <w:rPr>
          <w:rFonts w:ascii="Times New Roman" w:hAnsi="Times New Roman" w:cs="Times New Roman"/>
          <w:b/>
          <w:sz w:val="28"/>
          <w:szCs w:val="28"/>
        </w:rPr>
        <w:t>качества ведения учета и составления бюджетной отчетности</w:t>
      </w:r>
      <w:r>
        <w:rPr>
          <w:rFonts w:ascii="Times New Roman" w:hAnsi="Times New Roman" w:cs="Times New Roman"/>
          <w:sz w:val="28"/>
          <w:szCs w:val="28"/>
        </w:rPr>
        <w:t xml:space="preserve"> все главные администраторы получили </w:t>
      </w:r>
      <w:r w:rsidR="002F648A">
        <w:rPr>
          <w:rFonts w:ascii="Times New Roman" w:hAnsi="Times New Roman" w:cs="Times New Roman"/>
          <w:sz w:val="28"/>
          <w:szCs w:val="28"/>
        </w:rPr>
        <w:t xml:space="preserve">максимальную оценку </w:t>
      </w:r>
      <w:r>
        <w:rPr>
          <w:rFonts w:ascii="Times New Roman" w:hAnsi="Times New Roman" w:cs="Times New Roman"/>
          <w:sz w:val="28"/>
          <w:szCs w:val="28"/>
        </w:rPr>
        <w:t xml:space="preserve">100% ввиду отсутствия установленных фактов </w:t>
      </w:r>
      <w:r w:rsidRPr="002F648A">
        <w:rPr>
          <w:rFonts w:ascii="Times New Roman" w:hAnsi="Times New Roman" w:cs="Times New Roman"/>
          <w:sz w:val="28"/>
          <w:szCs w:val="28"/>
        </w:rPr>
        <w:t xml:space="preserve">искажений показателей бюджетной отчетности, </w:t>
      </w:r>
      <w:r w:rsidR="0049127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F648A">
        <w:rPr>
          <w:rFonts w:ascii="Times New Roman" w:hAnsi="Times New Roman" w:cs="Times New Roman"/>
          <w:sz w:val="28"/>
          <w:szCs w:val="28"/>
        </w:rPr>
        <w:t xml:space="preserve">зафиксированных органами финансового контроля </w:t>
      </w:r>
      <w:r w:rsidR="002F648A" w:rsidRPr="002F648A">
        <w:rPr>
          <w:rFonts w:ascii="Times New Roman" w:hAnsi="Times New Roman" w:cs="Times New Roman"/>
          <w:sz w:val="28"/>
          <w:szCs w:val="28"/>
        </w:rPr>
        <w:t xml:space="preserve">нарушений порядка формирования и представления сводной бюджетной отчетности, </w:t>
      </w:r>
      <w:r w:rsidR="002F648A">
        <w:rPr>
          <w:rFonts w:ascii="Times New Roman" w:hAnsi="Times New Roman" w:cs="Times New Roman"/>
          <w:sz w:val="28"/>
          <w:szCs w:val="28"/>
        </w:rPr>
        <w:t>п</w:t>
      </w:r>
      <w:r w:rsidR="002F648A" w:rsidRPr="002F648A">
        <w:rPr>
          <w:rFonts w:ascii="Times New Roman" w:hAnsi="Times New Roman" w:cs="Times New Roman"/>
          <w:sz w:val="28"/>
          <w:szCs w:val="28"/>
        </w:rPr>
        <w:t>орядка проведения инвентаризации активов и обязательств</w:t>
      </w:r>
      <w:r w:rsidR="002F648A">
        <w:rPr>
          <w:rFonts w:ascii="Times New Roman" w:hAnsi="Times New Roman" w:cs="Times New Roman"/>
          <w:sz w:val="28"/>
          <w:szCs w:val="28"/>
        </w:rPr>
        <w:t>.</w:t>
      </w:r>
    </w:p>
    <w:p w:rsidR="009228EC" w:rsidRPr="002F648A" w:rsidRDefault="002F648A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оценка </w:t>
      </w:r>
      <w:r w:rsidRPr="002F648A">
        <w:rPr>
          <w:rFonts w:ascii="Times New Roman" w:hAnsi="Times New Roman" w:cs="Times New Roman"/>
          <w:b/>
          <w:sz w:val="28"/>
          <w:szCs w:val="28"/>
        </w:rPr>
        <w:t>показателей качества управления активами</w:t>
      </w:r>
      <w:r>
        <w:rPr>
          <w:rFonts w:ascii="Times New Roman" w:hAnsi="Times New Roman" w:cs="Times New Roman"/>
          <w:sz w:val="28"/>
          <w:szCs w:val="28"/>
        </w:rPr>
        <w:t xml:space="preserve"> составляет 98,00% (максимальная оценка – 100% (9 главных администраторов), минимальная – 80% (Комитет 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 xml:space="preserve">по управлению муниципальным имуществом </w:t>
      </w:r>
      <w:proofErr w:type="gramStart"/>
      <w:r w:rsidRPr="009228EC">
        <w:rPr>
          <w:rFonts w:ascii="Times New Roman" w:hAnsi="Times New Roman" w:cs="Times New Roman"/>
          <w:snapToGrid w:val="0"/>
          <w:sz w:val="28"/>
          <w:szCs w:val="28"/>
        </w:rPr>
        <w:t>администрации</w:t>
      </w:r>
      <w:proofErr w:type="gramEnd"/>
      <w:r w:rsidRPr="009228EC">
        <w:rPr>
          <w:rFonts w:ascii="Times New Roman" w:hAnsi="Times New Roman" w:cs="Times New Roman"/>
          <w:snapToGrid w:val="0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9228EC">
        <w:rPr>
          <w:rFonts w:ascii="Times New Roman" w:hAnsi="Times New Roman" w:cs="Times New Roman"/>
          <w:snapToGrid w:val="0"/>
          <w:sz w:val="28"/>
          <w:szCs w:val="28"/>
        </w:rPr>
        <w:t>Радужный Владимирской области</w:t>
      </w:r>
      <w:r>
        <w:rPr>
          <w:rFonts w:ascii="Times New Roman" w:hAnsi="Times New Roman" w:cs="Times New Roman"/>
          <w:snapToGrid w:val="0"/>
          <w:sz w:val="28"/>
          <w:szCs w:val="28"/>
        </w:rPr>
        <w:t>)).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6F07" w:rsidRDefault="002F648A" w:rsidP="00586F0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Среднее значение </w:t>
      </w:r>
      <w:r w:rsidRPr="00586F07">
        <w:rPr>
          <w:rFonts w:ascii="Times New Roman" w:hAnsi="Times New Roman" w:cs="Times New Roman"/>
          <w:b/>
          <w:sz w:val="28"/>
          <w:szCs w:val="28"/>
        </w:rPr>
        <w:t>итоговой оценки</w:t>
      </w:r>
      <w:r w:rsidR="00586F07">
        <w:rPr>
          <w:rFonts w:ascii="Times New Roman" w:hAnsi="Times New Roman" w:cs="Times New Roman"/>
          <w:sz w:val="28"/>
          <w:szCs w:val="28"/>
        </w:rPr>
        <w:t xml:space="preserve"> </w:t>
      </w:r>
      <w:r w:rsidR="00586F07" w:rsidRPr="00491279">
        <w:rPr>
          <w:rFonts w:ascii="Times New Roman" w:hAnsi="Times New Roman" w:cs="Times New Roman"/>
          <w:b/>
          <w:sz w:val="28"/>
          <w:szCs w:val="28"/>
        </w:rPr>
        <w:t>качества финансового менеджмента, осуществляемого главными администраторами</w:t>
      </w:r>
      <w:r w:rsidR="00586F07">
        <w:rPr>
          <w:rFonts w:ascii="Times New Roman" w:hAnsi="Times New Roman" w:cs="Times New Roman"/>
          <w:sz w:val="28"/>
          <w:szCs w:val="28"/>
        </w:rPr>
        <w:t xml:space="preserve">, составило 97,04%, </w:t>
      </w:r>
      <w:r w:rsidR="00586F07">
        <w:rPr>
          <w:rFonts w:ascii="Times New Roman" w:hAnsi="Times New Roman" w:cs="Times New Roman"/>
          <w:snapToGrid w:val="0"/>
          <w:sz w:val="28"/>
          <w:szCs w:val="28"/>
        </w:rPr>
        <w:t>что выше целевого значения, установленного в размере 75%.</w:t>
      </w:r>
    </w:p>
    <w:p w:rsidR="00EC534C" w:rsidRDefault="00EC534C" w:rsidP="00EC53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мониторинга установлено, что </w:t>
      </w:r>
      <w:r w:rsidR="00491279">
        <w:rPr>
          <w:rFonts w:ascii="Times New Roman" w:hAnsi="Times New Roman" w:cs="Times New Roman"/>
          <w:sz w:val="28"/>
          <w:szCs w:val="28"/>
        </w:rPr>
        <w:t xml:space="preserve">у всех главных администраторов по каждому направлению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9228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качества финансового менеджмента</w:t>
      </w:r>
      <w:r w:rsidRPr="007D3C3D">
        <w:rPr>
          <w:rFonts w:ascii="Times New Roman" w:hAnsi="Times New Roman" w:cs="Times New Roman"/>
          <w:sz w:val="28"/>
          <w:szCs w:val="28"/>
        </w:rPr>
        <w:t>, значения оценок которы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D3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целевого значения</w:t>
      </w:r>
      <w:r w:rsidR="009228EC" w:rsidRPr="007D3C3D">
        <w:rPr>
          <w:rFonts w:ascii="Times New Roman" w:hAnsi="Times New Roman" w:cs="Times New Roman"/>
          <w:sz w:val="28"/>
          <w:szCs w:val="28"/>
        </w:rPr>
        <w:t xml:space="preserve"> </w:t>
      </w:r>
      <w:r w:rsidRPr="007D3C3D">
        <w:rPr>
          <w:rFonts w:ascii="Times New Roman" w:hAnsi="Times New Roman" w:cs="Times New Roman"/>
          <w:sz w:val="28"/>
          <w:szCs w:val="28"/>
        </w:rPr>
        <w:t xml:space="preserve">более чем на 25%,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мониторинга качества финансового менеджмента по состоянию на </w:t>
      </w:r>
      <w:r w:rsidR="00AA61FE">
        <w:rPr>
          <w:rFonts w:ascii="Times New Roman" w:hAnsi="Times New Roman" w:cs="Times New Roman"/>
          <w:snapToGrid w:val="0"/>
          <w:sz w:val="28"/>
          <w:szCs w:val="28"/>
        </w:rPr>
        <w:t>31.12.2020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A61FE">
        <w:rPr>
          <w:rFonts w:ascii="Times New Roman" w:hAnsi="Times New Roman" w:cs="Times New Roman"/>
          <w:snapToGrid w:val="0"/>
          <w:sz w:val="28"/>
          <w:szCs w:val="28"/>
        </w:rPr>
        <w:t>выстроен рейтинг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A61FE">
        <w:rPr>
          <w:rFonts w:ascii="Times New Roman" w:hAnsi="Times New Roman" w:cs="Times New Roman"/>
          <w:snapToGrid w:val="0"/>
          <w:sz w:val="28"/>
          <w:szCs w:val="28"/>
        </w:rPr>
        <w:t>главных администраторов</w:t>
      </w:r>
      <w:r w:rsidR="00AA61FE"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A61FE">
        <w:rPr>
          <w:rFonts w:ascii="Times New Roman" w:hAnsi="Times New Roman" w:cs="Times New Roman"/>
          <w:snapToGrid w:val="0"/>
          <w:sz w:val="28"/>
          <w:szCs w:val="28"/>
        </w:rPr>
        <w:t xml:space="preserve">по уровню </w:t>
      </w:r>
      <w:r w:rsidRPr="000B22B6">
        <w:rPr>
          <w:rFonts w:ascii="Times New Roman" w:hAnsi="Times New Roman" w:cs="Times New Roman"/>
          <w:snapToGrid w:val="0"/>
          <w:sz w:val="28"/>
          <w:szCs w:val="28"/>
        </w:rPr>
        <w:t xml:space="preserve">оценки </w:t>
      </w:r>
      <w:r w:rsidR="00AA61FE">
        <w:rPr>
          <w:rFonts w:ascii="Times New Roman" w:hAnsi="Times New Roman" w:cs="Times New Roman"/>
          <w:snapToGrid w:val="0"/>
          <w:sz w:val="28"/>
          <w:szCs w:val="28"/>
        </w:rPr>
        <w:t>качества финансового менеджмента</w:t>
      </w:r>
      <w:r w:rsidR="009E3181">
        <w:rPr>
          <w:rFonts w:ascii="Times New Roman" w:hAnsi="Times New Roman" w:cs="Times New Roman"/>
          <w:snapToGrid w:val="0"/>
          <w:sz w:val="28"/>
          <w:szCs w:val="28"/>
        </w:rPr>
        <w:t xml:space="preserve">, представленный в таблице </w:t>
      </w:r>
      <w:r w:rsidR="00586F07"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="009E318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9E3181" w:rsidRPr="00224FDC" w:rsidRDefault="009E3181" w:rsidP="009E3181">
      <w:pPr>
        <w:spacing w:after="0" w:line="240" w:lineRule="auto"/>
        <w:ind w:firstLine="709"/>
        <w:jc w:val="right"/>
        <w:rPr>
          <w:rFonts w:ascii="Times New Roman" w:hAnsi="Times New Roman" w:cs="Times New Roman"/>
          <w:snapToGrid w:val="0"/>
          <w:sz w:val="24"/>
          <w:szCs w:val="24"/>
        </w:rPr>
      </w:pPr>
      <w:r w:rsidRPr="00224FDC">
        <w:rPr>
          <w:rFonts w:ascii="Times New Roman" w:hAnsi="Times New Roman" w:cs="Times New Roman"/>
          <w:snapToGrid w:val="0"/>
          <w:sz w:val="24"/>
          <w:szCs w:val="24"/>
        </w:rPr>
        <w:t xml:space="preserve">Таблица </w:t>
      </w:r>
      <w:r w:rsidR="00586F07" w:rsidRPr="00224FDC">
        <w:rPr>
          <w:rFonts w:ascii="Times New Roman" w:hAnsi="Times New Roman" w:cs="Times New Roman"/>
          <w:snapToGrid w:val="0"/>
          <w:sz w:val="24"/>
          <w:szCs w:val="24"/>
        </w:rPr>
        <w:t>1</w:t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7655"/>
        <w:gridCol w:w="1321"/>
      </w:tblGrid>
      <w:tr w:rsidR="00805FBB" w:rsidRPr="00224FDC" w:rsidTr="00805FBB">
        <w:trPr>
          <w:trHeight w:val="300"/>
          <w:tblHeader/>
        </w:trPr>
        <w:tc>
          <w:tcPr>
            <w:tcW w:w="4318" w:type="pct"/>
            <w:gridSpan w:val="2"/>
          </w:tcPr>
          <w:p w:rsidR="00805FBB" w:rsidRPr="00224FDC" w:rsidRDefault="00805FBB" w:rsidP="009E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Код и  наименование главного администратора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9E3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</w:tc>
      </w:tr>
      <w:tr w:rsidR="00805FBB" w:rsidRPr="00224FDC" w:rsidTr="00805FBB">
        <w:trPr>
          <w:trHeight w:val="300"/>
        </w:trPr>
        <w:tc>
          <w:tcPr>
            <w:tcW w:w="366" w:type="pct"/>
          </w:tcPr>
          <w:p w:rsidR="00805FBB" w:rsidRPr="00224FDC" w:rsidRDefault="00805FBB" w:rsidP="00BF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BF5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закрытого административно-территориального образования город Радужный Владимирской области 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BF5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99,52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по делам гражданской обороны и чрезвычайным ситуациям»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 xml:space="preserve">адужный Владимирской области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99,18</w:t>
            </w:r>
          </w:p>
        </w:tc>
      </w:tr>
      <w:tr w:rsidR="00805FBB" w:rsidRPr="00224FDC" w:rsidTr="00805FBB">
        <w:trPr>
          <w:trHeight w:val="30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735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«Дорожник»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98,89</w:t>
            </w:r>
          </w:p>
        </w:tc>
      </w:tr>
      <w:tr w:rsidR="00805FBB" w:rsidRPr="00224FDC" w:rsidTr="00805FBB">
        <w:trPr>
          <w:trHeight w:val="30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«Комитет по культуре и спорту»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 Владимирской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98,01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702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закрытого административно-территориального образования город Радужный Владимирской области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97,70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закрытого административно-территориального образования город Радужный Владимирской области 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97,52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97,27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«Городской комитет муниципального хозяйства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95,82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93,83</w:t>
            </w:r>
          </w:p>
        </w:tc>
      </w:tr>
      <w:tr w:rsidR="00805FBB" w:rsidRPr="00224FDC" w:rsidTr="00805FBB">
        <w:trPr>
          <w:trHeight w:val="450"/>
        </w:trPr>
        <w:tc>
          <w:tcPr>
            <w:tcW w:w="366" w:type="pct"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3952" w:type="pct"/>
            <w:shd w:val="clear" w:color="auto" w:fill="auto"/>
            <w:vAlign w:val="center"/>
            <w:hideMark/>
          </w:tcPr>
          <w:p w:rsidR="00805FBB" w:rsidRPr="00224FDC" w:rsidRDefault="00805FBB" w:rsidP="00AA61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учреждение «Управление административными зданиями ЗАТО г</w:t>
            </w:r>
            <w:proofErr w:type="gramStart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адужный Владимирской области»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805FBB" w:rsidRPr="00224FDC" w:rsidRDefault="00805FBB" w:rsidP="00AA61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FDC">
              <w:rPr>
                <w:rFonts w:ascii="Times New Roman" w:hAnsi="Times New Roman" w:cs="Times New Roman"/>
                <w:sz w:val="24"/>
                <w:szCs w:val="24"/>
              </w:rPr>
              <w:t>92,61</w:t>
            </w:r>
          </w:p>
        </w:tc>
      </w:tr>
    </w:tbl>
    <w:p w:rsidR="000D40BE" w:rsidRDefault="000D40BE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2B6" w:rsidRPr="000B22B6" w:rsidRDefault="000B22B6" w:rsidP="000B22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2B6">
        <w:rPr>
          <w:rFonts w:ascii="Times New Roman" w:hAnsi="Times New Roman" w:cs="Times New Roman"/>
          <w:sz w:val="28"/>
          <w:szCs w:val="28"/>
        </w:rPr>
        <w:t xml:space="preserve">Распределение итоговых оценок качества финансового менеджмента главных администраторов в увязке с целевым </w:t>
      </w:r>
      <w:r w:rsidR="00805FBB">
        <w:rPr>
          <w:rFonts w:ascii="Times New Roman" w:hAnsi="Times New Roman" w:cs="Times New Roman"/>
          <w:sz w:val="28"/>
          <w:szCs w:val="28"/>
        </w:rPr>
        <w:t xml:space="preserve">и средним значением </w:t>
      </w:r>
      <w:r w:rsidRPr="000B22B6">
        <w:rPr>
          <w:rFonts w:ascii="Times New Roman" w:hAnsi="Times New Roman" w:cs="Times New Roman"/>
          <w:sz w:val="28"/>
          <w:szCs w:val="28"/>
        </w:rPr>
        <w:t>итоговой оценки качества финансового менеджмента представлено на рисунке 1.</w:t>
      </w:r>
    </w:p>
    <w:p w:rsidR="00A44173" w:rsidRDefault="00DC355C" w:rsidP="000B2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0.6pt;margin-top:258.05pt;width:17.25pt;height:14.4pt;z-index:251668480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183.35pt;margin-top:258.05pt;width:17.25pt;height:14.4pt;z-index:251663360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735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5" type="#_x0000_t202" style="position:absolute;left:0;text-align:left;margin-left:289.1pt;margin-top:258.05pt;width:17.25pt;height:14.4pt;z-index:251667456" fillcolor="white [3212]" stroked="f" strokeweight="0">
            <v:textbox inset="0,0,0,0">
              <w:txbxContent>
                <w:p w:rsid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792</w:t>
                  </w:r>
                </w:p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4" type="#_x0000_t202" style="position:absolute;left:0;text-align:left;margin-left:262.1pt;margin-top:258.05pt;width:17.25pt;height:14.4pt;z-index:251666432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770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3" type="#_x0000_t202" style="position:absolute;left:0;text-align:left;margin-left:235.1pt;margin-top:258.05pt;width:17.25pt;height:14.4pt;z-index:251665408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767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2" type="#_x0000_t202" style="position:absolute;left:0;text-align:left;margin-left:209.6pt;margin-top:258.05pt;width:17.25pt;height:14.4pt;z-index:251664384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750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156.35pt;margin-top:258.05pt;width:17.25pt;height:14.4pt;z-index:251662336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734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29" type="#_x0000_t202" style="position:absolute;left:0;text-align:left;margin-left:129.35pt;margin-top:258.05pt;width:17.25pt;height:14.4pt;z-index:251661312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733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202" style="position:absolute;left:0;text-align:left;margin-left:101.6pt;margin-top:258.05pt;width:17.25pt;height:14.4pt;z-index:251660288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720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76.85pt;margin-top:258.05pt;width:17.25pt;height:14.4pt;z-index:251659264" fillcolor="white [3212]" stroked="f" strokeweight="0">
            <v:textbox inset="0,0,0,0">
              <w:txbxContent>
                <w:p w:rsidR="006231CA" w:rsidRPr="006231CA" w:rsidRDefault="006231CA" w:rsidP="006231CA">
                  <w:pPr>
                    <w:rPr>
                      <w:rFonts w:cstheme="minorHAnsi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702</w:t>
                  </w:r>
                </w:p>
              </w:txbxContent>
            </v:textbox>
          </v:shape>
        </w:pict>
      </w:r>
      <w:r w:rsidRPr="00DC355C">
        <w:rPr>
          <w:rFonts w:ascii="Times New Roman" w:hAnsi="Times New Roman" w:cs="Times New Roman"/>
          <w:noProof/>
          <w:sz w:val="28"/>
          <w:szCs w:val="28"/>
        </w:rPr>
        <w:pict>
          <v:shape id="_x0000_s1026" type="#_x0000_t202" style="position:absolute;left:0;text-align:left;margin-left:49.1pt;margin-top:258.05pt;width:17.25pt;height:13.65pt;z-index:251658240" fillcolor="white [3212]" stroked="f" strokeweight="0">
            <v:textbox inset="0,0,0,0">
              <w:txbxContent>
                <w:p w:rsidR="00BF505E" w:rsidRPr="006231CA" w:rsidRDefault="00BF505E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6231CA">
                    <w:rPr>
                      <w:rFonts w:cstheme="minorHAnsi"/>
                      <w:sz w:val="20"/>
                      <w:szCs w:val="20"/>
                    </w:rPr>
                    <w:t>701</w:t>
                  </w:r>
                </w:p>
              </w:txbxContent>
            </v:textbox>
          </v:shape>
        </w:pict>
      </w:r>
      <w:r w:rsidR="00BF505E" w:rsidRPr="00BF505E"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6153150" cy="351472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F505E" w:rsidRDefault="00BF505E" w:rsidP="0049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022" w:rsidRDefault="00496022" w:rsidP="00496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</w:t>
      </w:r>
    </w:p>
    <w:p w:rsidR="00496022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6022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96022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города </w:t>
      </w:r>
    </w:p>
    <w:p w:rsidR="00496022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22"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496022" w:rsidRPr="00496022" w:rsidRDefault="00496022" w:rsidP="00496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022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Pr="00496022">
        <w:rPr>
          <w:rFonts w:ascii="Times New Roman" w:hAnsi="Times New Roman" w:cs="Times New Roman"/>
          <w:sz w:val="28"/>
          <w:szCs w:val="28"/>
        </w:rPr>
        <w:tab/>
      </w:r>
      <w:r w:rsidRPr="00496022">
        <w:rPr>
          <w:rFonts w:ascii="Times New Roman" w:hAnsi="Times New Roman" w:cs="Times New Roman"/>
          <w:sz w:val="28"/>
          <w:szCs w:val="28"/>
        </w:rPr>
        <w:tab/>
      </w:r>
      <w:r w:rsidRPr="00496022">
        <w:rPr>
          <w:rFonts w:ascii="Times New Roman" w:hAnsi="Times New Roman" w:cs="Times New Roman"/>
          <w:sz w:val="28"/>
          <w:szCs w:val="28"/>
        </w:rPr>
        <w:tab/>
      </w:r>
      <w:r w:rsidRPr="00496022"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496022" w:rsidRPr="00496022" w:rsidSect="00EC534C">
      <w:footerReference w:type="default" r:id="rId9"/>
      <w:pgSz w:w="11906" w:h="16838"/>
      <w:pgMar w:top="851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5BA" w:rsidRDefault="00D165BA" w:rsidP="00EC534C">
      <w:pPr>
        <w:spacing w:after="0" w:line="240" w:lineRule="auto"/>
      </w:pPr>
      <w:r>
        <w:separator/>
      </w:r>
    </w:p>
  </w:endnote>
  <w:endnote w:type="continuationSeparator" w:id="0">
    <w:p w:rsidR="00D165BA" w:rsidRDefault="00D165BA" w:rsidP="00EC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4978172"/>
      <w:docPartObj>
        <w:docPartGallery w:val="Page Numbers (Bottom of Page)"/>
        <w:docPartUnique/>
      </w:docPartObj>
    </w:sdtPr>
    <w:sdtContent>
      <w:p w:rsidR="00BF505E" w:rsidRDefault="00DC355C">
        <w:pPr>
          <w:pStyle w:val="a9"/>
          <w:jc w:val="center"/>
        </w:pPr>
        <w:r w:rsidRPr="00EC534C">
          <w:rPr>
            <w:rFonts w:ascii="Times New Roman" w:hAnsi="Times New Roman" w:cs="Times New Roman"/>
          </w:rPr>
          <w:fldChar w:fldCharType="begin"/>
        </w:r>
        <w:r w:rsidR="00BF505E" w:rsidRPr="00EC534C">
          <w:rPr>
            <w:rFonts w:ascii="Times New Roman" w:hAnsi="Times New Roman" w:cs="Times New Roman"/>
          </w:rPr>
          <w:instrText xml:space="preserve"> PAGE   \* MERGEFORMAT </w:instrText>
        </w:r>
        <w:r w:rsidRPr="00EC534C">
          <w:rPr>
            <w:rFonts w:ascii="Times New Roman" w:hAnsi="Times New Roman" w:cs="Times New Roman"/>
          </w:rPr>
          <w:fldChar w:fldCharType="separate"/>
        </w:r>
        <w:r w:rsidR="0034530B">
          <w:rPr>
            <w:rFonts w:ascii="Times New Roman" w:hAnsi="Times New Roman" w:cs="Times New Roman"/>
            <w:noProof/>
          </w:rPr>
          <w:t>5</w:t>
        </w:r>
        <w:r w:rsidRPr="00EC534C">
          <w:rPr>
            <w:rFonts w:ascii="Times New Roman" w:hAnsi="Times New Roman" w:cs="Times New Roman"/>
          </w:rPr>
          <w:fldChar w:fldCharType="end"/>
        </w:r>
      </w:p>
    </w:sdtContent>
  </w:sdt>
  <w:p w:rsidR="00BF505E" w:rsidRDefault="00BF505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5BA" w:rsidRDefault="00D165BA" w:rsidP="00EC534C">
      <w:pPr>
        <w:spacing w:after="0" w:line="240" w:lineRule="auto"/>
      </w:pPr>
      <w:r>
        <w:separator/>
      </w:r>
    </w:p>
  </w:footnote>
  <w:footnote w:type="continuationSeparator" w:id="0">
    <w:p w:rsidR="00D165BA" w:rsidRDefault="00D165BA" w:rsidP="00EC5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70ABA"/>
    <w:multiLevelType w:val="hybridMultilevel"/>
    <w:tmpl w:val="F1004DE2"/>
    <w:lvl w:ilvl="0" w:tplc="B882C8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E15E5"/>
    <w:rsid w:val="00003011"/>
    <w:rsid w:val="000126FE"/>
    <w:rsid w:val="00075D9C"/>
    <w:rsid w:val="000B22B6"/>
    <w:rsid w:val="000B45C3"/>
    <w:rsid w:val="000D40BE"/>
    <w:rsid w:val="000F4583"/>
    <w:rsid w:val="0010215E"/>
    <w:rsid w:val="0013111E"/>
    <w:rsid w:val="0013270A"/>
    <w:rsid w:val="00150F23"/>
    <w:rsid w:val="00156D5A"/>
    <w:rsid w:val="00171B2C"/>
    <w:rsid w:val="001E0CAD"/>
    <w:rsid w:val="001F03F2"/>
    <w:rsid w:val="001F217B"/>
    <w:rsid w:val="00224FDC"/>
    <w:rsid w:val="00225777"/>
    <w:rsid w:val="00233439"/>
    <w:rsid w:val="00233F50"/>
    <w:rsid w:val="0026288F"/>
    <w:rsid w:val="00281CFD"/>
    <w:rsid w:val="00290D76"/>
    <w:rsid w:val="002B5506"/>
    <w:rsid w:val="002C77C3"/>
    <w:rsid w:val="002E2D0C"/>
    <w:rsid w:val="002F6230"/>
    <w:rsid w:val="002F648A"/>
    <w:rsid w:val="003109CB"/>
    <w:rsid w:val="003172BF"/>
    <w:rsid w:val="0034530B"/>
    <w:rsid w:val="003465AE"/>
    <w:rsid w:val="00352543"/>
    <w:rsid w:val="0038170C"/>
    <w:rsid w:val="003912E2"/>
    <w:rsid w:val="003D46C9"/>
    <w:rsid w:val="003E15E5"/>
    <w:rsid w:val="00422CC7"/>
    <w:rsid w:val="00427DAE"/>
    <w:rsid w:val="004360D8"/>
    <w:rsid w:val="00450758"/>
    <w:rsid w:val="00472888"/>
    <w:rsid w:val="00487ADF"/>
    <w:rsid w:val="00491279"/>
    <w:rsid w:val="00491A5D"/>
    <w:rsid w:val="00496022"/>
    <w:rsid w:val="004A3883"/>
    <w:rsid w:val="005378C5"/>
    <w:rsid w:val="00586F07"/>
    <w:rsid w:val="00596939"/>
    <w:rsid w:val="005C47AC"/>
    <w:rsid w:val="00604F70"/>
    <w:rsid w:val="006231CA"/>
    <w:rsid w:val="00663718"/>
    <w:rsid w:val="006674F6"/>
    <w:rsid w:val="006848B1"/>
    <w:rsid w:val="006963DF"/>
    <w:rsid w:val="006E1C79"/>
    <w:rsid w:val="00727882"/>
    <w:rsid w:val="00727A7E"/>
    <w:rsid w:val="00755B60"/>
    <w:rsid w:val="007746C9"/>
    <w:rsid w:val="00792821"/>
    <w:rsid w:val="007B3759"/>
    <w:rsid w:val="00805FBB"/>
    <w:rsid w:val="00894848"/>
    <w:rsid w:val="008A2E0B"/>
    <w:rsid w:val="008E4CB6"/>
    <w:rsid w:val="00903FF3"/>
    <w:rsid w:val="009128BD"/>
    <w:rsid w:val="009228EC"/>
    <w:rsid w:val="00943A5C"/>
    <w:rsid w:val="009456E4"/>
    <w:rsid w:val="00957D26"/>
    <w:rsid w:val="009611BC"/>
    <w:rsid w:val="00964E1E"/>
    <w:rsid w:val="009E3181"/>
    <w:rsid w:val="009F4954"/>
    <w:rsid w:val="00A32067"/>
    <w:rsid w:val="00A43BDC"/>
    <w:rsid w:val="00A44173"/>
    <w:rsid w:val="00A45F70"/>
    <w:rsid w:val="00A74D0E"/>
    <w:rsid w:val="00A877B1"/>
    <w:rsid w:val="00AA61FE"/>
    <w:rsid w:val="00AC0851"/>
    <w:rsid w:val="00B01A28"/>
    <w:rsid w:val="00B02A79"/>
    <w:rsid w:val="00B1053F"/>
    <w:rsid w:val="00B87E65"/>
    <w:rsid w:val="00BB5B91"/>
    <w:rsid w:val="00BC16EB"/>
    <w:rsid w:val="00BF3AE5"/>
    <w:rsid w:val="00BF505E"/>
    <w:rsid w:val="00C82048"/>
    <w:rsid w:val="00C9738B"/>
    <w:rsid w:val="00CA099D"/>
    <w:rsid w:val="00CA48B2"/>
    <w:rsid w:val="00CC76D0"/>
    <w:rsid w:val="00CD19E1"/>
    <w:rsid w:val="00CD58DB"/>
    <w:rsid w:val="00D04BAF"/>
    <w:rsid w:val="00D053FF"/>
    <w:rsid w:val="00D165BA"/>
    <w:rsid w:val="00D424DD"/>
    <w:rsid w:val="00D568E7"/>
    <w:rsid w:val="00D615A2"/>
    <w:rsid w:val="00D70D47"/>
    <w:rsid w:val="00D979DD"/>
    <w:rsid w:val="00DA3842"/>
    <w:rsid w:val="00DA609A"/>
    <w:rsid w:val="00DC355C"/>
    <w:rsid w:val="00DC6006"/>
    <w:rsid w:val="00DC7976"/>
    <w:rsid w:val="00E30E29"/>
    <w:rsid w:val="00E72EA7"/>
    <w:rsid w:val="00E83E37"/>
    <w:rsid w:val="00E9155E"/>
    <w:rsid w:val="00E93EB1"/>
    <w:rsid w:val="00EA2D8E"/>
    <w:rsid w:val="00EC534C"/>
    <w:rsid w:val="00ED19CB"/>
    <w:rsid w:val="00F10C90"/>
    <w:rsid w:val="00F12626"/>
    <w:rsid w:val="00F35CBD"/>
    <w:rsid w:val="00F86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B2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A38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49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C534C"/>
  </w:style>
  <w:style w:type="paragraph" w:styleId="a9">
    <w:name w:val="footer"/>
    <w:basedOn w:val="a"/>
    <w:link w:val="aa"/>
    <w:uiPriority w:val="99"/>
    <w:unhideWhenUsed/>
    <w:rsid w:val="00EC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8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4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8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6;&#1072;&#1073;&#1086;&#1095;&#1072;&#1103;\&#1052;&#1086;&#1085;&#1080;&#1090;&#1086;&#1088;&#1080;&#1085;&#1075;%20&#1092;&#1080;&#1085;&#1072;&#1085;&#1089;&#1086;&#1074;&#1086;&#1075;&#1086;%20&#1084;&#1077;&#1085;&#1077;&#1076;&#1078;&#1084;&#1077;&#1085;&#1090;&#1072;\2020\&#1054;&#1090;&#1095;&#1077;&#109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lineMarker"/>
        <c:ser>
          <c:idx val="0"/>
          <c:order val="0"/>
          <c:tx>
            <c:strRef>
              <c:f>Лист1!$F$2</c:f>
              <c:strCache>
                <c:ptCount val="1"/>
                <c:pt idx="0">
                  <c:v>Итоговые оценки качества финансового менеджмента</c:v>
                </c:pt>
              </c:strCache>
            </c:strRef>
          </c:tx>
          <c:spPr>
            <a:ln w="28575">
              <a:noFill/>
            </a:ln>
          </c:spPr>
          <c:marker>
            <c:spPr>
              <a:ln w="50800"/>
            </c:spPr>
          </c:marker>
          <c:yVal>
            <c:numRef>
              <c:f>Лист1!$F$6:$F$15</c:f>
              <c:numCache>
                <c:formatCode>General</c:formatCode>
                <c:ptCount val="10"/>
                <c:pt idx="0">
                  <c:v>97.52</c:v>
                </c:pt>
                <c:pt idx="1">
                  <c:v>97.7</c:v>
                </c:pt>
                <c:pt idx="2">
                  <c:v>99.179999999999978</c:v>
                </c:pt>
                <c:pt idx="3">
                  <c:v>95.82</c:v>
                </c:pt>
                <c:pt idx="4">
                  <c:v>92.61</c:v>
                </c:pt>
                <c:pt idx="5">
                  <c:v>98.89</c:v>
                </c:pt>
                <c:pt idx="6">
                  <c:v>98.01</c:v>
                </c:pt>
                <c:pt idx="7">
                  <c:v>93.83</c:v>
                </c:pt>
                <c:pt idx="8">
                  <c:v>97.27</c:v>
                </c:pt>
                <c:pt idx="9">
                  <c:v>99.52</c:v>
                </c:pt>
              </c:numCache>
            </c:numRef>
          </c:yVal>
        </c:ser>
        <c:ser>
          <c:idx val="1"/>
          <c:order val="1"/>
          <c:tx>
            <c:strRef>
              <c:f>Лист1!$F$3</c:f>
              <c:strCache>
                <c:ptCount val="1"/>
                <c:pt idx="0">
                  <c:v>Целевое значение итоговой оценки качества финансового менеджмента </c:v>
                </c:pt>
              </c:strCache>
            </c:strRef>
          </c:tx>
          <c:spPr>
            <a:ln w="50800"/>
          </c:spPr>
          <c:marker>
            <c:symbol val="none"/>
          </c:marker>
          <c:yVal>
            <c:numRef>
              <c:f>Лист1!$G$6:$G$15</c:f>
              <c:numCache>
                <c:formatCode>General</c:formatCode>
                <c:ptCount val="10"/>
                <c:pt idx="0">
                  <c:v>75</c:v>
                </c:pt>
                <c:pt idx="1">
                  <c:v>75</c:v>
                </c:pt>
                <c:pt idx="2">
                  <c:v>75</c:v>
                </c:pt>
                <c:pt idx="3">
                  <c:v>75</c:v>
                </c:pt>
                <c:pt idx="4">
                  <c:v>75</c:v>
                </c:pt>
                <c:pt idx="5">
                  <c:v>75</c:v>
                </c:pt>
                <c:pt idx="6">
                  <c:v>75</c:v>
                </c:pt>
                <c:pt idx="7">
                  <c:v>75</c:v>
                </c:pt>
                <c:pt idx="8">
                  <c:v>75</c:v>
                </c:pt>
                <c:pt idx="9">
                  <c:v>75</c:v>
                </c:pt>
              </c:numCache>
            </c:numRef>
          </c:yVal>
        </c:ser>
        <c:ser>
          <c:idx val="2"/>
          <c:order val="2"/>
          <c:tx>
            <c:strRef>
              <c:f>Лист1!$F$4</c:f>
              <c:strCache>
                <c:ptCount val="1"/>
                <c:pt idx="0">
                  <c:v>Средняя оценка качества финансового менеджмента</c:v>
                </c:pt>
              </c:strCache>
            </c:strRef>
          </c:tx>
          <c:spPr>
            <a:ln w="50800">
              <a:prstDash val="sysDash"/>
            </a:ln>
          </c:spPr>
          <c:marker>
            <c:symbol val="none"/>
          </c:marker>
          <c:yVal>
            <c:numRef>
              <c:f>Лист1!$H$6:$H$15</c:f>
              <c:numCache>
                <c:formatCode>General</c:formatCode>
                <c:ptCount val="10"/>
                <c:pt idx="0">
                  <c:v>97.04</c:v>
                </c:pt>
                <c:pt idx="1">
                  <c:v>97.04</c:v>
                </c:pt>
                <c:pt idx="2">
                  <c:v>97.04</c:v>
                </c:pt>
                <c:pt idx="3">
                  <c:v>97.04</c:v>
                </c:pt>
                <c:pt idx="4">
                  <c:v>97.04</c:v>
                </c:pt>
                <c:pt idx="5">
                  <c:v>97.04</c:v>
                </c:pt>
                <c:pt idx="6">
                  <c:v>97.04</c:v>
                </c:pt>
                <c:pt idx="7">
                  <c:v>97.04</c:v>
                </c:pt>
                <c:pt idx="8">
                  <c:v>97.04</c:v>
                </c:pt>
                <c:pt idx="9">
                  <c:v>97.04</c:v>
                </c:pt>
              </c:numCache>
            </c:numRef>
          </c:yVal>
        </c:ser>
        <c:axId val="92481408"/>
        <c:axId val="92482944"/>
      </c:scatterChart>
      <c:valAx>
        <c:axId val="92481408"/>
        <c:scaling>
          <c:orientation val="minMax"/>
          <c:max val="10"/>
          <c:min val="0"/>
        </c:scaling>
        <c:axPos val="b"/>
        <c:minorGridlines/>
        <c:numFmt formatCode="General" sourceLinked="1"/>
        <c:tickLblPos val="nextTo"/>
        <c:crossAx val="92482944"/>
        <c:crosses val="autoZero"/>
        <c:crossBetween val="midCat"/>
        <c:majorUnit val="1"/>
        <c:minorUnit val="1"/>
      </c:valAx>
      <c:valAx>
        <c:axId val="92482944"/>
        <c:scaling>
          <c:orientation val="minMax"/>
          <c:max val="102"/>
          <c:min val="70"/>
        </c:scaling>
        <c:axPos val="l"/>
        <c:majorGridlines/>
        <c:numFmt formatCode="General" sourceLinked="1"/>
        <c:tickLblPos val="nextTo"/>
        <c:crossAx val="92481408"/>
        <c:crosses val="autoZero"/>
        <c:crossBetween val="midCat"/>
      </c:valAx>
    </c:plotArea>
    <c:legend>
      <c:legendPos val="r"/>
    </c:legend>
    <c:plotVisOnly val="1"/>
  </c:chart>
  <c:spPr>
    <a:ln w="0"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A56E-B498-460C-816C-4AFC32C24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5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ms</cp:lastModifiedBy>
  <cp:revision>15</cp:revision>
  <cp:lastPrinted>2021-03-04T07:31:00Z</cp:lastPrinted>
  <dcterms:created xsi:type="dcterms:W3CDTF">2021-06-18T12:30:00Z</dcterms:created>
  <dcterms:modified xsi:type="dcterms:W3CDTF">2021-06-25T05:50:00Z</dcterms:modified>
</cp:coreProperties>
</file>