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8A" w:rsidRDefault="0076348A" w:rsidP="0076348A">
      <w:pPr>
        <w:pStyle w:val="2"/>
        <w:jc w:val="center"/>
        <w:rPr>
          <w:b w:val="0"/>
          <w:szCs w:val="32"/>
        </w:rPr>
      </w:pPr>
      <w:r w:rsidRPr="0076348A">
        <w:rPr>
          <w:b w:val="0"/>
          <w:noProof/>
          <w:szCs w:val="32"/>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-5715</wp:posOffset>
            </wp:positionV>
            <wp:extent cx="758825" cy="914400"/>
            <wp:effectExtent l="19050" t="0" r="3175" b="0"/>
            <wp:wrapNone/>
            <wp:docPr id="2" name="Рисунок 2"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1"/>
                    <pic:cNvPicPr>
                      <a:picLocks noChangeAspect="1" noChangeArrowheads="1"/>
                    </pic:cNvPicPr>
                  </pic:nvPicPr>
                  <pic:blipFill>
                    <a:blip r:embed="rId7" cstate="print"/>
                    <a:srcRect/>
                    <a:stretch>
                      <a:fillRect/>
                    </a:stretch>
                  </pic:blipFill>
                  <pic:spPr bwMode="auto">
                    <a:xfrm>
                      <a:off x="0" y="0"/>
                      <a:ext cx="758825" cy="914400"/>
                    </a:xfrm>
                    <a:prstGeom prst="rect">
                      <a:avLst/>
                    </a:prstGeom>
                    <a:noFill/>
                    <a:ln w="9525">
                      <a:noFill/>
                      <a:miter lim="800000"/>
                      <a:headEnd/>
                      <a:tailEnd/>
                    </a:ln>
                  </pic:spPr>
                </pic:pic>
              </a:graphicData>
            </a:graphic>
          </wp:anchor>
        </w:drawing>
      </w:r>
    </w:p>
    <w:p w:rsidR="0076348A" w:rsidRDefault="0076348A" w:rsidP="0076348A">
      <w:pPr>
        <w:pStyle w:val="2"/>
        <w:jc w:val="center"/>
        <w:rPr>
          <w:b w:val="0"/>
          <w:szCs w:val="32"/>
        </w:rPr>
      </w:pPr>
    </w:p>
    <w:p w:rsidR="0076348A" w:rsidRPr="0076348A" w:rsidRDefault="0076348A" w:rsidP="0076348A"/>
    <w:p w:rsidR="0076348A" w:rsidRDefault="0076348A" w:rsidP="0076348A">
      <w:pPr>
        <w:pStyle w:val="2"/>
        <w:jc w:val="center"/>
        <w:rPr>
          <w:b w:val="0"/>
          <w:szCs w:val="32"/>
        </w:rPr>
      </w:pPr>
    </w:p>
    <w:p w:rsidR="0076348A" w:rsidRPr="00A8407A" w:rsidRDefault="0076348A" w:rsidP="0076348A">
      <w:pPr>
        <w:pStyle w:val="2"/>
        <w:jc w:val="center"/>
        <w:rPr>
          <w:b w:val="0"/>
          <w:szCs w:val="32"/>
        </w:rPr>
      </w:pPr>
      <w:r w:rsidRPr="00A8407A">
        <w:rPr>
          <w:b w:val="0"/>
          <w:szCs w:val="32"/>
        </w:rPr>
        <w:t xml:space="preserve">Финансовое управление администрации закрытого административно-территориального образования </w:t>
      </w:r>
    </w:p>
    <w:p w:rsidR="0076348A" w:rsidRPr="00A8407A" w:rsidRDefault="0076348A" w:rsidP="0076348A">
      <w:pPr>
        <w:pStyle w:val="2"/>
        <w:jc w:val="center"/>
        <w:rPr>
          <w:b w:val="0"/>
          <w:szCs w:val="32"/>
        </w:rPr>
      </w:pPr>
      <w:r w:rsidRPr="00A8407A">
        <w:rPr>
          <w:b w:val="0"/>
          <w:szCs w:val="32"/>
        </w:rPr>
        <w:t>город Радужный Владимирской области</w:t>
      </w:r>
    </w:p>
    <w:p w:rsidR="0076348A" w:rsidRDefault="0076348A" w:rsidP="0076348A">
      <w:pPr>
        <w:jc w:val="center"/>
        <w:rPr>
          <w:sz w:val="32"/>
          <w:szCs w:val="32"/>
        </w:rPr>
      </w:pPr>
    </w:p>
    <w:p w:rsidR="0076348A" w:rsidRPr="00A8407A" w:rsidRDefault="0076348A" w:rsidP="0076348A">
      <w:pPr>
        <w:jc w:val="center"/>
        <w:rPr>
          <w:b/>
          <w:sz w:val="32"/>
          <w:szCs w:val="32"/>
        </w:rPr>
      </w:pPr>
      <w:r w:rsidRPr="00A8407A">
        <w:rPr>
          <w:b/>
          <w:sz w:val="32"/>
          <w:szCs w:val="32"/>
        </w:rPr>
        <w:t>(Финансовое управление администрации ЗАТО г</w:t>
      </w:r>
      <w:proofErr w:type="gramStart"/>
      <w:r w:rsidRPr="00A8407A">
        <w:rPr>
          <w:b/>
          <w:sz w:val="32"/>
          <w:szCs w:val="32"/>
        </w:rPr>
        <w:t>.Р</w:t>
      </w:r>
      <w:proofErr w:type="gramEnd"/>
      <w:r w:rsidRPr="00A8407A">
        <w:rPr>
          <w:b/>
          <w:sz w:val="32"/>
          <w:szCs w:val="32"/>
        </w:rPr>
        <w:t>адужный)</w:t>
      </w:r>
    </w:p>
    <w:p w:rsidR="0076348A" w:rsidRDefault="0076348A" w:rsidP="0076348A">
      <w:pPr>
        <w:rPr>
          <w:sz w:val="20"/>
        </w:rPr>
      </w:pPr>
    </w:p>
    <w:p w:rsidR="0076348A" w:rsidRPr="00A8407A" w:rsidRDefault="0076348A" w:rsidP="0076348A">
      <w:pPr>
        <w:pStyle w:val="3"/>
        <w:rPr>
          <w:sz w:val="40"/>
          <w:szCs w:val="40"/>
        </w:rPr>
      </w:pPr>
      <w:proofErr w:type="gramStart"/>
      <w:r w:rsidRPr="00A8407A">
        <w:rPr>
          <w:sz w:val="40"/>
          <w:szCs w:val="40"/>
        </w:rPr>
        <w:t>П</w:t>
      </w:r>
      <w:proofErr w:type="gramEnd"/>
      <w:r w:rsidRPr="00A8407A">
        <w:rPr>
          <w:sz w:val="40"/>
          <w:szCs w:val="40"/>
        </w:rPr>
        <w:t xml:space="preserve"> Р И К А З</w:t>
      </w:r>
    </w:p>
    <w:p w:rsidR="0076348A" w:rsidRDefault="0076348A" w:rsidP="0076348A"/>
    <w:p w:rsidR="0076348A" w:rsidRDefault="0076348A" w:rsidP="0076348A">
      <w:pPr>
        <w:rPr>
          <w:i/>
          <w:iCs/>
        </w:rPr>
      </w:pPr>
      <w:r>
        <w:rPr>
          <w:i/>
          <w:iCs/>
        </w:rPr>
        <w:t xml:space="preserve"> </w:t>
      </w:r>
    </w:p>
    <w:p w:rsidR="0076348A" w:rsidRPr="00655582" w:rsidRDefault="00D37B05" w:rsidP="00655582">
      <w:pPr>
        <w:rPr>
          <w:sz w:val="28"/>
          <w:szCs w:val="28"/>
          <w:u w:val="single"/>
        </w:rPr>
      </w:pPr>
      <w:r w:rsidRPr="00655582">
        <w:rPr>
          <w:sz w:val="28"/>
          <w:szCs w:val="28"/>
          <w:u w:val="single"/>
        </w:rPr>
        <w:t>29.12.2023</w:t>
      </w:r>
      <w:r w:rsidR="0076348A" w:rsidRPr="002D19E2">
        <w:rPr>
          <w:sz w:val="28"/>
          <w:szCs w:val="28"/>
        </w:rPr>
        <w:tab/>
      </w:r>
      <w:r w:rsidR="0076348A" w:rsidRPr="002D19E2">
        <w:rPr>
          <w:sz w:val="28"/>
          <w:szCs w:val="28"/>
        </w:rPr>
        <w:tab/>
      </w:r>
      <w:r w:rsidR="0076348A" w:rsidRPr="002D19E2">
        <w:rPr>
          <w:sz w:val="28"/>
          <w:szCs w:val="28"/>
        </w:rPr>
        <w:tab/>
      </w:r>
      <w:r w:rsidR="0076348A" w:rsidRPr="002D19E2">
        <w:rPr>
          <w:sz w:val="28"/>
          <w:szCs w:val="28"/>
        </w:rPr>
        <w:tab/>
      </w:r>
      <w:r w:rsidR="0076348A" w:rsidRPr="002D19E2">
        <w:rPr>
          <w:sz w:val="28"/>
          <w:szCs w:val="28"/>
        </w:rPr>
        <w:tab/>
      </w:r>
      <w:r w:rsidR="0076348A" w:rsidRPr="002D19E2">
        <w:rPr>
          <w:sz w:val="28"/>
          <w:szCs w:val="28"/>
        </w:rPr>
        <w:tab/>
        <w:t xml:space="preserve">                                  </w:t>
      </w:r>
      <w:r w:rsidR="003368B7">
        <w:rPr>
          <w:sz w:val="28"/>
          <w:szCs w:val="28"/>
        </w:rPr>
        <w:tab/>
      </w:r>
      <w:r w:rsidR="0076348A" w:rsidRPr="002D19E2">
        <w:rPr>
          <w:sz w:val="28"/>
          <w:szCs w:val="28"/>
        </w:rPr>
        <w:t xml:space="preserve">  </w:t>
      </w:r>
      <w:r w:rsidR="0076348A" w:rsidRPr="00655582">
        <w:rPr>
          <w:sz w:val="28"/>
          <w:szCs w:val="28"/>
          <w:u w:val="single"/>
        </w:rPr>
        <w:t xml:space="preserve">№ </w:t>
      </w:r>
      <w:r w:rsidRPr="00655582">
        <w:rPr>
          <w:sz w:val="28"/>
          <w:szCs w:val="28"/>
          <w:u w:val="single"/>
        </w:rPr>
        <w:t>73</w:t>
      </w:r>
    </w:p>
    <w:p w:rsidR="0076348A" w:rsidRPr="0076348A" w:rsidRDefault="0076348A" w:rsidP="0076348A">
      <w:pPr>
        <w:ind w:right="3685"/>
        <w:jc w:val="both"/>
        <w:rPr>
          <w:sz w:val="28"/>
          <w:szCs w:val="28"/>
        </w:rPr>
      </w:pPr>
      <w:r>
        <w:rPr>
          <w:sz w:val="28"/>
          <w:szCs w:val="28"/>
        </w:rPr>
        <w:t>О</w:t>
      </w:r>
      <w:r w:rsidR="00490C9A">
        <w:rPr>
          <w:sz w:val="28"/>
          <w:szCs w:val="28"/>
        </w:rPr>
        <w:t>б утверждении</w:t>
      </w:r>
      <w:r>
        <w:rPr>
          <w:sz w:val="28"/>
          <w:szCs w:val="28"/>
        </w:rPr>
        <w:t xml:space="preserve"> порядк</w:t>
      </w:r>
      <w:r w:rsidR="00490C9A">
        <w:rPr>
          <w:sz w:val="28"/>
          <w:szCs w:val="28"/>
        </w:rPr>
        <w:t>а</w:t>
      </w:r>
      <w:r>
        <w:rPr>
          <w:sz w:val="28"/>
          <w:szCs w:val="28"/>
        </w:rPr>
        <w:t xml:space="preserve"> учета </w:t>
      </w:r>
      <w:r w:rsidR="00490C9A">
        <w:rPr>
          <w:sz w:val="28"/>
          <w:szCs w:val="28"/>
        </w:rPr>
        <w:t xml:space="preserve">бюджетных и денежных обязательств получателей средств </w:t>
      </w:r>
      <w:proofErr w:type="gramStart"/>
      <w:r w:rsidR="00490C9A">
        <w:rPr>
          <w:sz w:val="28"/>
          <w:szCs w:val="28"/>
        </w:rPr>
        <w:t>бюджета</w:t>
      </w:r>
      <w:proofErr w:type="gramEnd"/>
      <w:r w:rsidR="00490C9A">
        <w:rPr>
          <w:sz w:val="28"/>
          <w:szCs w:val="28"/>
        </w:rPr>
        <w:t xml:space="preserve"> ЗАТО г. Радужный Владимирской области У</w:t>
      </w:r>
      <w:r>
        <w:rPr>
          <w:sz w:val="28"/>
          <w:szCs w:val="28"/>
        </w:rPr>
        <w:t xml:space="preserve">правлением Федерального казначейства по Владимирской области </w:t>
      </w:r>
    </w:p>
    <w:p w:rsidR="0076348A" w:rsidRPr="0076348A" w:rsidRDefault="0076348A" w:rsidP="0076348A">
      <w:pPr>
        <w:pStyle w:val="ConsPlusTitle"/>
        <w:jc w:val="both"/>
        <w:rPr>
          <w:rFonts w:ascii="Times New Roman" w:hAnsi="Times New Roman" w:cs="Times New Roman"/>
          <w:sz w:val="28"/>
          <w:szCs w:val="28"/>
        </w:rPr>
      </w:pPr>
    </w:p>
    <w:p w:rsidR="0076348A" w:rsidRDefault="0076348A" w:rsidP="0076348A">
      <w:pPr>
        <w:pStyle w:val="ConsPlusNormal"/>
        <w:ind w:firstLine="540"/>
        <w:jc w:val="both"/>
        <w:rPr>
          <w:rFonts w:ascii="Times New Roman" w:hAnsi="Times New Roman" w:cs="Times New Roman"/>
          <w:sz w:val="28"/>
          <w:szCs w:val="28"/>
        </w:rPr>
      </w:pPr>
      <w:r w:rsidRPr="0076348A">
        <w:rPr>
          <w:rFonts w:ascii="Times New Roman" w:hAnsi="Times New Roman" w:cs="Times New Roman"/>
          <w:sz w:val="28"/>
          <w:szCs w:val="28"/>
        </w:rPr>
        <w:t>В соответствии со статьями 161, 219 и 220.2 Бюджетно</w:t>
      </w:r>
      <w:r>
        <w:rPr>
          <w:rFonts w:ascii="Times New Roman" w:hAnsi="Times New Roman" w:cs="Times New Roman"/>
          <w:sz w:val="28"/>
          <w:szCs w:val="28"/>
        </w:rPr>
        <w:t>г</w:t>
      </w:r>
      <w:r w:rsidR="00872D85">
        <w:rPr>
          <w:rFonts w:ascii="Times New Roman" w:hAnsi="Times New Roman" w:cs="Times New Roman"/>
          <w:sz w:val="28"/>
          <w:szCs w:val="28"/>
        </w:rPr>
        <w:t>о кодекса Российской Федерации</w:t>
      </w:r>
      <w:r>
        <w:rPr>
          <w:rFonts w:ascii="Times New Roman" w:hAnsi="Times New Roman" w:cs="Times New Roman"/>
          <w:sz w:val="28"/>
          <w:szCs w:val="28"/>
        </w:rPr>
        <w:t xml:space="preserve">, </w:t>
      </w:r>
    </w:p>
    <w:p w:rsidR="0076348A" w:rsidRDefault="0076348A" w:rsidP="0076348A">
      <w:pPr>
        <w:pStyle w:val="ConsPlusNormal"/>
        <w:ind w:firstLine="540"/>
        <w:jc w:val="both"/>
        <w:rPr>
          <w:rFonts w:ascii="Times New Roman" w:hAnsi="Times New Roman" w:cs="Times New Roman"/>
          <w:sz w:val="28"/>
          <w:szCs w:val="28"/>
        </w:rPr>
      </w:pPr>
    </w:p>
    <w:p w:rsidR="0076348A" w:rsidRPr="00A607CE" w:rsidRDefault="0076348A" w:rsidP="0076348A">
      <w:pPr>
        <w:pStyle w:val="ConsPlusNormal"/>
        <w:ind w:left="2832" w:firstLine="708"/>
        <w:jc w:val="both"/>
        <w:rPr>
          <w:rFonts w:ascii="Times New Roman" w:hAnsi="Times New Roman" w:cs="Times New Roman"/>
          <w:sz w:val="28"/>
          <w:szCs w:val="28"/>
        </w:rPr>
      </w:pPr>
      <w:proofErr w:type="gramStart"/>
      <w:r w:rsidRPr="00A607CE">
        <w:rPr>
          <w:rFonts w:ascii="Times New Roman" w:hAnsi="Times New Roman" w:cs="Times New Roman"/>
          <w:sz w:val="28"/>
          <w:szCs w:val="28"/>
        </w:rPr>
        <w:t>П</w:t>
      </w:r>
      <w:proofErr w:type="gramEnd"/>
      <w:r w:rsidRPr="00A607CE">
        <w:rPr>
          <w:rFonts w:ascii="Times New Roman" w:hAnsi="Times New Roman" w:cs="Times New Roman"/>
          <w:sz w:val="28"/>
          <w:szCs w:val="28"/>
        </w:rPr>
        <w:t xml:space="preserve"> Р И К А З Ы В А Ю:</w:t>
      </w:r>
    </w:p>
    <w:p w:rsidR="0076348A" w:rsidRDefault="0076348A" w:rsidP="0076348A">
      <w:pPr>
        <w:pStyle w:val="ConsPlusNormal"/>
        <w:ind w:firstLine="540"/>
        <w:jc w:val="both"/>
        <w:rPr>
          <w:rFonts w:ascii="Times New Roman" w:hAnsi="Times New Roman" w:cs="Times New Roman"/>
          <w:sz w:val="28"/>
          <w:szCs w:val="28"/>
        </w:rPr>
      </w:pPr>
    </w:p>
    <w:p w:rsidR="0076348A" w:rsidRPr="0076348A" w:rsidRDefault="0076348A" w:rsidP="0076348A">
      <w:pPr>
        <w:pStyle w:val="ConsPlusNormal"/>
        <w:ind w:firstLine="540"/>
        <w:jc w:val="both"/>
        <w:rPr>
          <w:rFonts w:ascii="Times New Roman" w:hAnsi="Times New Roman" w:cs="Times New Roman"/>
          <w:sz w:val="28"/>
          <w:szCs w:val="28"/>
        </w:rPr>
      </w:pPr>
      <w:r w:rsidRPr="0076348A">
        <w:rPr>
          <w:rFonts w:ascii="Times New Roman" w:hAnsi="Times New Roman" w:cs="Times New Roman"/>
          <w:sz w:val="28"/>
          <w:szCs w:val="28"/>
        </w:rPr>
        <w:t xml:space="preserve">1. Утвердить прилагаемый порядок учета </w:t>
      </w:r>
      <w:r w:rsidR="00490C9A" w:rsidRPr="00490C9A">
        <w:rPr>
          <w:rFonts w:ascii="Times New Roman" w:hAnsi="Times New Roman" w:cs="Times New Roman"/>
          <w:sz w:val="28"/>
          <w:szCs w:val="28"/>
        </w:rPr>
        <w:t xml:space="preserve">бюджетных и денежных обязательств получателей средств </w:t>
      </w:r>
      <w:proofErr w:type="gramStart"/>
      <w:r w:rsidR="00490C9A" w:rsidRPr="00490C9A">
        <w:rPr>
          <w:rFonts w:ascii="Times New Roman" w:hAnsi="Times New Roman" w:cs="Times New Roman"/>
          <w:sz w:val="28"/>
          <w:szCs w:val="28"/>
        </w:rPr>
        <w:t>бюджета</w:t>
      </w:r>
      <w:proofErr w:type="gramEnd"/>
      <w:r w:rsidR="00490C9A" w:rsidRPr="00490C9A">
        <w:rPr>
          <w:rFonts w:ascii="Times New Roman" w:hAnsi="Times New Roman" w:cs="Times New Roman"/>
          <w:sz w:val="28"/>
          <w:szCs w:val="28"/>
        </w:rPr>
        <w:t xml:space="preserve"> ЗАТО г. Радужный Владимирской области</w:t>
      </w:r>
      <w:r w:rsidR="00490C9A" w:rsidRPr="0076348A">
        <w:rPr>
          <w:rFonts w:ascii="Times New Roman" w:hAnsi="Times New Roman" w:cs="Times New Roman"/>
          <w:sz w:val="28"/>
          <w:szCs w:val="28"/>
        </w:rPr>
        <w:t xml:space="preserve"> </w:t>
      </w:r>
      <w:r w:rsidRPr="0076348A">
        <w:rPr>
          <w:rFonts w:ascii="Times New Roman" w:hAnsi="Times New Roman" w:cs="Times New Roman"/>
          <w:sz w:val="28"/>
          <w:szCs w:val="28"/>
        </w:rPr>
        <w:t>Управлением Федерального казначейства по Владимирской области (далее</w:t>
      </w:r>
      <w:r w:rsidR="008733B3">
        <w:rPr>
          <w:rFonts w:ascii="Times New Roman" w:hAnsi="Times New Roman" w:cs="Times New Roman"/>
          <w:sz w:val="28"/>
          <w:szCs w:val="28"/>
        </w:rPr>
        <w:t xml:space="preserve"> </w:t>
      </w:r>
      <w:r w:rsidR="00415081">
        <w:rPr>
          <w:rFonts w:ascii="Times New Roman" w:hAnsi="Times New Roman" w:cs="Times New Roman"/>
          <w:sz w:val="28"/>
          <w:szCs w:val="28"/>
        </w:rPr>
        <w:t>–</w:t>
      </w:r>
      <w:r w:rsidRPr="0076348A">
        <w:rPr>
          <w:rFonts w:ascii="Times New Roman" w:hAnsi="Times New Roman" w:cs="Times New Roman"/>
          <w:sz w:val="28"/>
          <w:szCs w:val="28"/>
        </w:rPr>
        <w:t xml:space="preserve"> Порядок).</w:t>
      </w:r>
    </w:p>
    <w:p w:rsidR="0076348A" w:rsidRPr="0076348A" w:rsidRDefault="0076348A" w:rsidP="0076348A">
      <w:pPr>
        <w:pStyle w:val="ConsPlusNormal"/>
        <w:ind w:firstLine="540"/>
        <w:jc w:val="both"/>
        <w:rPr>
          <w:rFonts w:ascii="Times New Roman" w:hAnsi="Times New Roman" w:cs="Times New Roman"/>
          <w:sz w:val="28"/>
          <w:szCs w:val="28"/>
        </w:rPr>
      </w:pPr>
      <w:r w:rsidRPr="0076348A">
        <w:rPr>
          <w:rFonts w:ascii="Times New Roman" w:hAnsi="Times New Roman" w:cs="Times New Roman"/>
          <w:sz w:val="28"/>
          <w:szCs w:val="28"/>
        </w:rP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w:t>
      </w:r>
      <w:r w:rsidR="00415081">
        <w:rPr>
          <w:rFonts w:ascii="Times New Roman" w:hAnsi="Times New Roman" w:cs="Times New Roman"/>
          <w:sz w:val="28"/>
          <w:szCs w:val="28"/>
        </w:rPr>
        <w:t>«</w:t>
      </w:r>
      <w:r w:rsidRPr="0076348A">
        <w:rPr>
          <w:rFonts w:ascii="Times New Roman" w:hAnsi="Times New Roman" w:cs="Times New Roman"/>
          <w:sz w:val="28"/>
          <w:szCs w:val="28"/>
        </w:rPr>
        <w:t>Электронный бюджет</w:t>
      </w:r>
      <w:r w:rsidR="00415081">
        <w:rPr>
          <w:rFonts w:ascii="Times New Roman" w:hAnsi="Times New Roman" w:cs="Times New Roman"/>
          <w:sz w:val="28"/>
          <w:szCs w:val="28"/>
        </w:rPr>
        <w:t>»</w:t>
      </w:r>
      <w:r w:rsidRPr="0076348A">
        <w:rPr>
          <w:rFonts w:ascii="Times New Roman" w:hAnsi="Times New Roman" w:cs="Times New Roman"/>
          <w:sz w:val="28"/>
          <w:szCs w:val="28"/>
        </w:rPr>
        <w:t>, необходимых для реализации Порядка:</w:t>
      </w:r>
    </w:p>
    <w:p w:rsidR="0076348A" w:rsidRPr="0076348A" w:rsidRDefault="0076348A" w:rsidP="0076348A">
      <w:pPr>
        <w:pStyle w:val="ConsPlusNormal"/>
        <w:ind w:firstLine="540"/>
        <w:jc w:val="both"/>
        <w:rPr>
          <w:rFonts w:ascii="Times New Roman" w:hAnsi="Times New Roman" w:cs="Times New Roman"/>
          <w:sz w:val="28"/>
          <w:szCs w:val="28"/>
        </w:rPr>
      </w:pPr>
      <w:r w:rsidRPr="0076348A">
        <w:rPr>
          <w:rFonts w:ascii="Times New Roman" w:hAnsi="Times New Roman" w:cs="Times New Roman"/>
          <w:sz w:val="28"/>
          <w:szCs w:val="28"/>
        </w:rPr>
        <w:t xml:space="preserve">2.1. Учет бюджетных обязательств получателей средств бюджета </w:t>
      </w:r>
      <w:r w:rsidR="00415081">
        <w:rPr>
          <w:rFonts w:ascii="Times New Roman" w:hAnsi="Times New Roman" w:cs="Times New Roman"/>
          <w:sz w:val="28"/>
          <w:szCs w:val="28"/>
        </w:rPr>
        <w:t xml:space="preserve">города </w:t>
      </w:r>
      <w:r w:rsidRPr="0076348A">
        <w:rPr>
          <w:rFonts w:ascii="Times New Roman" w:hAnsi="Times New Roman" w:cs="Times New Roman"/>
          <w:sz w:val="28"/>
          <w:szCs w:val="28"/>
        </w:rPr>
        <w:t xml:space="preserve">(далее </w:t>
      </w:r>
      <w:r w:rsidR="00415081">
        <w:rPr>
          <w:rFonts w:ascii="Times New Roman" w:hAnsi="Times New Roman" w:cs="Times New Roman"/>
          <w:sz w:val="28"/>
          <w:szCs w:val="28"/>
        </w:rPr>
        <w:t>–</w:t>
      </w:r>
      <w:r w:rsidRPr="0076348A">
        <w:rPr>
          <w:rFonts w:ascii="Times New Roman" w:hAnsi="Times New Roman" w:cs="Times New Roman"/>
          <w:sz w:val="28"/>
          <w:szCs w:val="28"/>
        </w:rPr>
        <w:t xml:space="preserve"> бюджетные обязательства) и денежных обязательств получателей средств бюджета </w:t>
      </w:r>
      <w:r w:rsidR="00415081">
        <w:rPr>
          <w:rFonts w:ascii="Times New Roman" w:hAnsi="Times New Roman" w:cs="Times New Roman"/>
          <w:sz w:val="28"/>
          <w:szCs w:val="28"/>
        </w:rPr>
        <w:t xml:space="preserve">города </w:t>
      </w:r>
      <w:r w:rsidRPr="0076348A">
        <w:rPr>
          <w:rFonts w:ascii="Times New Roman" w:hAnsi="Times New Roman" w:cs="Times New Roman"/>
          <w:sz w:val="28"/>
          <w:szCs w:val="28"/>
        </w:rPr>
        <w:t xml:space="preserve">(далее </w:t>
      </w:r>
      <w:r w:rsidR="00415081">
        <w:rPr>
          <w:rFonts w:ascii="Times New Roman" w:hAnsi="Times New Roman" w:cs="Times New Roman"/>
          <w:sz w:val="28"/>
          <w:szCs w:val="28"/>
        </w:rPr>
        <w:t>–</w:t>
      </w:r>
      <w:r w:rsidRPr="0076348A">
        <w:rPr>
          <w:rFonts w:ascii="Times New Roman" w:hAnsi="Times New Roman" w:cs="Times New Roman"/>
          <w:sz w:val="28"/>
          <w:szCs w:val="28"/>
        </w:rPr>
        <w:t xml:space="preserve"> денежные обязательства), а также формирование и представление получателями бюджетных сре</w:t>
      </w:r>
      <w:proofErr w:type="gramStart"/>
      <w:r w:rsidRPr="0076348A">
        <w:rPr>
          <w:rFonts w:ascii="Times New Roman" w:hAnsi="Times New Roman" w:cs="Times New Roman"/>
          <w:sz w:val="28"/>
          <w:szCs w:val="28"/>
        </w:rPr>
        <w:t>дств св</w:t>
      </w:r>
      <w:proofErr w:type="gramEnd"/>
      <w:r w:rsidRPr="0076348A">
        <w:rPr>
          <w:rFonts w:ascii="Times New Roman" w:hAnsi="Times New Roman" w:cs="Times New Roman"/>
          <w:sz w:val="28"/>
          <w:szCs w:val="28"/>
        </w:rPr>
        <w:t>едений, необходимых для учета бюджетных и денежных обязательств, осуществляется с использованием информационной системы Управления Федерального казна</w:t>
      </w:r>
      <w:r w:rsidR="00490C9A">
        <w:rPr>
          <w:rFonts w:ascii="Times New Roman" w:hAnsi="Times New Roman" w:cs="Times New Roman"/>
          <w:sz w:val="28"/>
          <w:szCs w:val="28"/>
        </w:rPr>
        <w:t>чейства по Владимирской области;</w:t>
      </w:r>
    </w:p>
    <w:p w:rsidR="0076348A" w:rsidRDefault="0076348A" w:rsidP="0076348A">
      <w:pPr>
        <w:pStyle w:val="ConsPlusNormal"/>
        <w:ind w:firstLine="540"/>
        <w:jc w:val="both"/>
        <w:rPr>
          <w:rFonts w:ascii="Times New Roman" w:hAnsi="Times New Roman" w:cs="Times New Roman"/>
          <w:sz w:val="28"/>
          <w:szCs w:val="28"/>
        </w:rPr>
      </w:pPr>
      <w:r w:rsidRPr="0076348A">
        <w:rPr>
          <w:rFonts w:ascii="Times New Roman" w:hAnsi="Times New Roman" w:cs="Times New Roman"/>
          <w:sz w:val="28"/>
          <w:szCs w:val="28"/>
        </w:rPr>
        <w:t xml:space="preserve">2.2. Сведения о денежном обязательстве не формируются и не предоставляются в Управление Федерального казначейства по Владимирской области и принимаются к учету на основании принятых к исполнению Управлением Федерального казначейства по Владимирской области документов для оплаты денежных обязательств и в срок, установленный Порядком санкционирования оплаты денежных обязательств получателей </w:t>
      </w:r>
      <w:r w:rsidRPr="0076348A">
        <w:rPr>
          <w:rFonts w:ascii="Times New Roman" w:hAnsi="Times New Roman" w:cs="Times New Roman"/>
          <w:sz w:val="28"/>
          <w:szCs w:val="28"/>
        </w:rPr>
        <w:lastRenderedPageBreak/>
        <w:t xml:space="preserve">средств бюджета </w:t>
      </w:r>
      <w:r w:rsidR="005C37A2">
        <w:rPr>
          <w:rFonts w:ascii="Times New Roman" w:hAnsi="Times New Roman" w:cs="Times New Roman"/>
          <w:sz w:val="28"/>
          <w:szCs w:val="28"/>
        </w:rPr>
        <w:t>муниципального образования</w:t>
      </w:r>
      <w:r w:rsidR="00415081">
        <w:rPr>
          <w:rFonts w:ascii="Times New Roman" w:hAnsi="Times New Roman" w:cs="Times New Roman"/>
          <w:sz w:val="28"/>
          <w:szCs w:val="28"/>
        </w:rPr>
        <w:t xml:space="preserve"> </w:t>
      </w:r>
      <w:r w:rsidRPr="0076348A">
        <w:rPr>
          <w:rFonts w:ascii="Times New Roman" w:hAnsi="Times New Roman" w:cs="Times New Roman"/>
          <w:sz w:val="28"/>
          <w:szCs w:val="28"/>
        </w:rPr>
        <w:t xml:space="preserve">и администраторов источников финансирования дефицита </w:t>
      </w:r>
      <w:proofErr w:type="gramStart"/>
      <w:r w:rsidRPr="0076348A">
        <w:rPr>
          <w:rFonts w:ascii="Times New Roman" w:hAnsi="Times New Roman" w:cs="Times New Roman"/>
          <w:sz w:val="28"/>
          <w:szCs w:val="28"/>
        </w:rPr>
        <w:t>бюджета</w:t>
      </w:r>
      <w:proofErr w:type="gramEnd"/>
      <w:r w:rsidR="00415081">
        <w:rPr>
          <w:rFonts w:ascii="Times New Roman" w:hAnsi="Times New Roman" w:cs="Times New Roman"/>
          <w:sz w:val="28"/>
          <w:szCs w:val="28"/>
        </w:rPr>
        <w:t xml:space="preserve"> ЗАТО </w:t>
      </w:r>
      <w:r w:rsidR="00456074">
        <w:rPr>
          <w:rFonts w:ascii="Times New Roman" w:hAnsi="Times New Roman" w:cs="Times New Roman"/>
          <w:sz w:val="28"/>
          <w:szCs w:val="28"/>
        </w:rPr>
        <w:t xml:space="preserve">г. Радужный </w:t>
      </w:r>
      <w:r w:rsidR="00415081">
        <w:rPr>
          <w:rFonts w:ascii="Times New Roman" w:hAnsi="Times New Roman" w:cs="Times New Roman"/>
          <w:sz w:val="28"/>
          <w:szCs w:val="28"/>
        </w:rPr>
        <w:t>Владимирской области</w:t>
      </w:r>
      <w:r w:rsidRPr="0076348A">
        <w:rPr>
          <w:rFonts w:ascii="Times New Roman" w:hAnsi="Times New Roman" w:cs="Times New Roman"/>
          <w:sz w:val="28"/>
          <w:szCs w:val="28"/>
        </w:rPr>
        <w:t xml:space="preserve">, утвержденным </w:t>
      </w:r>
      <w:r w:rsidR="00415081">
        <w:rPr>
          <w:rFonts w:ascii="Times New Roman" w:hAnsi="Times New Roman" w:cs="Times New Roman"/>
          <w:sz w:val="28"/>
          <w:szCs w:val="28"/>
        </w:rPr>
        <w:t xml:space="preserve">приказом финансового управления </w:t>
      </w:r>
      <w:proofErr w:type="gramStart"/>
      <w:r w:rsidR="00415081">
        <w:rPr>
          <w:rFonts w:ascii="Times New Roman" w:hAnsi="Times New Roman" w:cs="Times New Roman"/>
          <w:sz w:val="28"/>
          <w:szCs w:val="28"/>
        </w:rPr>
        <w:t>администрации</w:t>
      </w:r>
      <w:proofErr w:type="gramEnd"/>
      <w:r w:rsidR="00415081">
        <w:rPr>
          <w:rFonts w:ascii="Times New Roman" w:hAnsi="Times New Roman" w:cs="Times New Roman"/>
          <w:sz w:val="28"/>
          <w:szCs w:val="28"/>
        </w:rPr>
        <w:t xml:space="preserve"> ЗАТО </w:t>
      </w:r>
      <w:r w:rsidR="00456074">
        <w:rPr>
          <w:rFonts w:ascii="Times New Roman" w:hAnsi="Times New Roman" w:cs="Times New Roman"/>
          <w:sz w:val="28"/>
          <w:szCs w:val="28"/>
        </w:rPr>
        <w:t xml:space="preserve">г. Радужный </w:t>
      </w:r>
      <w:r w:rsidR="00415081">
        <w:rPr>
          <w:rFonts w:ascii="Times New Roman" w:hAnsi="Times New Roman" w:cs="Times New Roman"/>
          <w:sz w:val="28"/>
          <w:szCs w:val="28"/>
        </w:rPr>
        <w:t>Владимирской области</w:t>
      </w:r>
      <w:r w:rsidR="00490C9A">
        <w:rPr>
          <w:rFonts w:ascii="Times New Roman" w:hAnsi="Times New Roman" w:cs="Times New Roman"/>
          <w:sz w:val="28"/>
          <w:szCs w:val="28"/>
        </w:rPr>
        <w:t>, за исключением Сведений о денежных обязательствах, возникающих на основании документов, подтверждающих возникновение денежных обязательств, согласно приложению № 3 к Порядку по муниципальным контрактам (договорам), заключенным после вступления в силу настоящего приказа, оплата по которым осуществляется с использованием единой информационной системы в сфере закупок.</w:t>
      </w:r>
    </w:p>
    <w:p w:rsidR="00415081" w:rsidRDefault="00490C9A"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Признать утратившим силу</w:t>
      </w:r>
      <w:r w:rsidR="00415081">
        <w:rPr>
          <w:rFonts w:ascii="Times New Roman" w:hAnsi="Times New Roman" w:cs="Times New Roman"/>
          <w:sz w:val="28"/>
          <w:szCs w:val="28"/>
        </w:rPr>
        <w:t xml:space="preserve"> приказ финансового управления </w:t>
      </w:r>
      <w:proofErr w:type="gramStart"/>
      <w:r w:rsidR="00415081">
        <w:rPr>
          <w:rFonts w:ascii="Times New Roman" w:hAnsi="Times New Roman" w:cs="Times New Roman"/>
          <w:sz w:val="28"/>
          <w:szCs w:val="28"/>
        </w:rPr>
        <w:t>администрации</w:t>
      </w:r>
      <w:proofErr w:type="gramEnd"/>
      <w:r w:rsidR="00415081">
        <w:rPr>
          <w:rFonts w:ascii="Times New Roman" w:hAnsi="Times New Roman" w:cs="Times New Roman"/>
          <w:sz w:val="28"/>
          <w:szCs w:val="28"/>
        </w:rPr>
        <w:t xml:space="preserve"> ЗАТО </w:t>
      </w:r>
      <w:r w:rsidR="00456074">
        <w:rPr>
          <w:rFonts w:ascii="Times New Roman" w:hAnsi="Times New Roman" w:cs="Times New Roman"/>
          <w:sz w:val="28"/>
          <w:szCs w:val="28"/>
        </w:rPr>
        <w:t xml:space="preserve">г. Радужный </w:t>
      </w:r>
      <w:r w:rsidR="00415081">
        <w:rPr>
          <w:rFonts w:ascii="Times New Roman" w:hAnsi="Times New Roman" w:cs="Times New Roman"/>
          <w:sz w:val="28"/>
          <w:szCs w:val="28"/>
        </w:rPr>
        <w:t xml:space="preserve">Владимирской области от </w:t>
      </w:r>
      <w:r>
        <w:rPr>
          <w:rFonts w:ascii="Times New Roman" w:hAnsi="Times New Roman" w:cs="Times New Roman"/>
          <w:sz w:val="28"/>
          <w:szCs w:val="28"/>
        </w:rPr>
        <w:t>30 июня</w:t>
      </w:r>
      <w:r w:rsidR="00415081">
        <w:rPr>
          <w:rFonts w:ascii="Times New Roman" w:hAnsi="Times New Roman" w:cs="Times New Roman"/>
          <w:sz w:val="28"/>
          <w:szCs w:val="28"/>
        </w:rPr>
        <w:t xml:space="preserve"> 20</w:t>
      </w:r>
      <w:r>
        <w:rPr>
          <w:rFonts w:ascii="Times New Roman" w:hAnsi="Times New Roman" w:cs="Times New Roman"/>
          <w:sz w:val="28"/>
          <w:szCs w:val="28"/>
        </w:rPr>
        <w:t>22</w:t>
      </w:r>
      <w:r w:rsidR="00415081">
        <w:rPr>
          <w:rFonts w:ascii="Times New Roman" w:hAnsi="Times New Roman" w:cs="Times New Roman"/>
          <w:sz w:val="28"/>
          <w:szCs w:val="28"/>
        </w:rPr>
        <w:t xml:space="preserve"> г</w:t>
      </w:r>
      <w:r>
        <w:rPr>
          <w:rFonts w:ascii="Times New Roman" w:hAnsi="Times New Roman" w:cs="Times New Roman"/>
          <w:sz w:val="28"/>
          <w:szCs w:val="28"/>
        </w:rPr>
        <w:t>.</w:t>
      </w:r>
      <w:r w:rsidR="00415081">
        <w:rPr>
          <w:rFonts w:ascii="Times New Roman" w:hAnsi="Times New Roman" w:cs="Times New Roman"/>
          <w:sz w:val="28"/>
          <w:szCs w:val="28"/>
        </w:rPr>
        <w:t xml:space="preserve"> № </w:t>
      </w:r>
      <w:r>
        <w:rPr>
          <w:rFonts w:ascii="Times New Roman" w:hAnsi="Times New Roman" w:cs="Times New Roman"/>
          <w:sz w:val="28"/>
          <w:szCs w:val="28"/>
        </w:rPr>
        <w:t>26</w:t>
      </w:r>
      <w:r w:rsidR="00415081">
        <w:rPr>
          <w:rFonts w:ascii="Times New Roman" w:hAnsi="Times New Roman" w:cs="Times New Roman"/>
          <w:sz w:val="28"/>
          <w:szCs w:val="28"/>
        </w:rPr>
        <w:t xml:space="preserve"> «</w:t>
      </w:r>
      <w:r w:rsidRPr="00490C9A">
        <w:rPr>
          <w:rFonts w:ascii="Times New Roman" w:hAnsi="Times New Roman" w:cs="Times New Roman"/>
          <w:sz w:val="28"/>
          <w:szCs w:val="28"/>
        </w:rPr>
        <w:t>О порядке учета управлением Федерального казначейства по Владимирской области бюджетных и денежных обязательств получателей средств бюджета ЗАТО г. Радужный Владимирской области</w:t>
      </w:r>
      <w:r>
        <w:rPr>
          <w:rFonts w:ascii="Times New Roman" w:hAnsi="Times New Roman" w:cs="Times New Roman"/>
          <w:sz w:val="28"/>
          <w:szCs w:val="28"/>
        </w:rPr>
        <w:t>».</w:t>
      </w:r>
    </w:p>
    <w:p w:rsidR="008733B3" w:rsidRDefault="008733B3"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733B3">
        <w:rPr>
          <w:rFonts w:ascii="Times New Roman" w:hAnsi="Times New Roman" w:cs="Times New Roman"/>
          <w:sz w:val="28"/>
          <w:szCs w:val="28"/>
        </w:rPr>
        <w:t>Заместителю начальника финансового управления организовать доведение настоящего приказа до главных распорядителей (распорядителей) средств бюджета города, Управления Федерального казначейства по Владимирской области</w:t>
      </w:r>
      <w:r>
        <w:rPr>
          <w:rFonts w:ascii="Times New Roman" w:hAnsi="Times New Roman" w:cs="Times New Roman"/>
          <w:sz w:val="28"/>
          <w:szCs w:val="28"/>
        </w:rPr>
        <w:t>.</w:t>
      </w:r>
    </w:p>
    <w:p w:rsidR="0076348A" w:rsidRPr="0076348A" w:rsidRDefault="008733B3"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348A" w:rsidRPr="0076348A">
        <w:rPr>
          <w:rFonts w:ascii="Times New Roman" w:hAnsi="Times New Roman" w:cs="Times New Roman"/>
          <w:sz w:val="28"/>
          <w:szCs w:val="28"/>
        </w:rPr>
        <w:t xml:space="preserve">. </w:t>
      </w:r>
      <w:proofErr w:type="gramStart"/>
      <w:r w:rsidR="0076348A" w:rsidRPr="0076348A">
        <w:rPr>
          <w:rFonts w:ascii="Times New Roman" w:hAnsi="Times New Roman" w:cs="Times New Roman"/>
          <w:sz w:val="28"/>
          <w:szCs w:val="28"/>
        </w:rPr>
        <w:t>Контроль за</w:t>
      </w:r>
      <w:proofErr w:type="gramEnd"/>
      <w:r w:rsidR="0076348A" w:rsidRPr="0076348A">
        <w:rPr>
          <w:rFonts w:ascii="Times New Roman" w:hAnsi="Times New Roman" w:cs="Times New Roman"/>
          <w:sz w:val="28"/>
          <w:szCs w:val="28"/>
        </w:rPr>
        <w:t xml:space="preserve"> исполнением настоящего </w:t>
      </w:r>
      <w:r w:rsidR="00415081">
        <w:rPr>
          <w:rFonts w:ascii="Times New Roman" w:hAnsi="Times New Roman" w:cs="Times New Roman"/>
          <w:sz w:val="28"/>
          <w:szCs w:val="28"/>
        </w:rPr>
        <w:t>приказа</w:t>
      </w:r>
      <w:r w:rsidR="0076348A" w:rsidRPr="0076348A">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r w:rsidR="0076348A" w:rsidRPr="0076348A">
        <w:rPr>
          <w:rFonts w:ascii="Times New Roman" w:hAnsi="Times New Roman" w:cs="Times New Roman"/>
          <w:sz w:val="28"/>
          <w:szCs w:val="28"/>
        </w:rPr>
        <w:t>.</w:t>
      </w:r>
    </w:p>
    <w:p w:rsidR="0076348A" w:rsidRPr="0076348A" w:rsidRDefault="008733B3" w:rsidP="00873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Настоящий приказ </w:t>
      </w:r>
      <w:r w:rsidRPr="0076348A">
        <w:rPr>
          <w:rFonts w:ascii="Times New Roman" w:hAnsi="Times New Roman" w:cs="Times New Roman"/>
          <w:sz w:val="28"/>
          <w:szCs w:val="28"/>
        </w:rPr>
        <w:t xml:space="preserve">вступает в силу со дня его подписания </w:t>
      </w:r>
      <w:r>
        <w:rPr>
          <w:rFonts w:ascii="Times New Roman" w:hAnsi="Times New Roman" w:cs="Times New Roman"/>
          <w:sz w:val="28"/>
          <w:szCs w:val="28"/>
        </w:rPr>
        <w:t xml:space="preserve">и </w:t>
      </w:r>
      <w:r w:rsidR="0076348A" w:rsidRPr="0076348A">
        <w:rPr>
          <w:rFonts w:ascii="Times New Roman" w:hAnsi="Times New Roman" w:cs="Times New Roman"/>
          <w:sz w:val="28"/>
          <w:szCs w:val="28"/>
        </w:rPr>
        <w:t xml:space="preserve">подлежит размещению в сети Интернет на </w:t>
      </w:r>
      <w:r w:rsidR="00415081">
        <w:rPr>
          <w:rFonts w:ascii="Times New Roman" w:hAnsi="Times New Roman" w:cs="Times New Roman"/>
          <w:sz w:val="28"/>
          <w:szCs w:val="28"/>
        </w:rPr>
        <w:t xml:space="preserve">официальном </w:t>
      </w:r>
      <w:r w:rsidR="0076348A" w:rsidRPr="0076348A">
        <w:rPr>
          <w:rFonts w:ascii="Times New Roman" w:hAnsi="Times New Roman" w:cs="Times New Roman"/>
          <w:sz w:val="28"/>
          <w:szCs w:val="28"/>
        </w:rPr>
        <w:t xml:space="preserve">сайте </w:t>
      </w:r>
      <w:r w:rsidR="00415081">
        <w:rPr>
          <w:rFonts w:ascii="Times New Roman" w:hAnsi="Times New Roman" w:cs="Times New Roman"/>
          <w:sz w:val="28"/>
          <w:szCs w:val="28"/>
        </w:rPr>
        <w:t xml:space="preserve">органов местного </w:t>
      </w:r>
      <w:proofErr w:type="gramStart"/>
      <w:r w:rsidR="00415081">
        <w:rPr>
          <w:rFonts w:ascii="Times New Roman" w:hAnsi="Times New Roman" w:cs="Times New Roman"/>
          <w:sz w:val="28"/>
          <w:szCs w:val="28"/>
        </w:rPr>
        <w:t>самоуправления</w:t>
      </w:r>
      <w:proofErr w:type="gramEnd"/>
      <w:r w:rsidR="00415081">
        <w:rPr>
          <w:rFonts w:ascii="Times New Roman" w:hAnsi="Times New Roman" w:cs="Times New Roman"/>
          <w:sz w:val="28"/>
          <w:szCs w:val="28"/>
        </w:rPr>
        <w:t xml:space="preserve"> ЗАТО </w:t>
      </w:r>
      <w:r w:rsidR="00456074">
        <w:rPr>
          <w:rFonts w:ascii="Times New Roman" w:hAnsi="Times New Roman" w:cs="Times New Roman"/>
          <w:sz w:val="28"/>
          <w:szCs w:val="28"/>
        </w:rPr>
        <w:t xml:space="preserve">г. Радужный </w:t>
      </w:r>
      <w:r w:rsidR="00415081">
        <w:rPr>
          <w:rFonts w:ascii="Times New Roman" w:hAnsi="Times New Roman" w:cs="Times New Roman"/>
          <w:sz w:val="28"/>
          <w:szCs w:val="28"/>
        </w:rPr>
        <w:t>Владимирской области</w:t>
      </w:r>
      <w:r w:rsidR="0076348A" w:rsidRPr="0076348A">
        <w:rPr>
          <w:rFonts w:ascii="Times New Roman" w:hAnsi="Times New Roman" w:cs="Times New Roman"/>
          <w:sz w:val="28"/>
          <w:szCs w:val="28"/>
        </w:rPr>
        <w:t xml:space="preserve"> в пределах информационного ресурса.</w:t>
      </w:r>
    </w:p>
    <w:p w:rsidR="0076348A" w:rsidRDefault="0076348A" w:rsidP="0076348A">
      <w:pPr>
        <w:pStyle w:val="ConsPlusNormal"/>
        <w:jc w:val="both"/>
        <w:rPr>
          <w:rFonts w:ascii="Times New Roman" w:hAnsi="Times New Roman" w:cs="Times New Roman"/>
          <w:sz w:val="28"/>
          <w:szCs w:val="28"/>
        </w:rPr>
      </w:pPr>
    </w:p>
    <w:p w:rsidR="00593A62" w:rsidRDefault="00593A62" w:rsidP="0076348A">
      <w:pPr>
        <w:pStyle w:val="ConsPlusNormal"/>
        <w:jc w:val="both"/>
        <w:rPr>
          <w:rFonts w:ascii="Times New Roman" w:hAnsi="Times New Roman" w:cs="Times New Roman"/>
          <w:sz w:val="28"/>
          <w:szCs w:val="28"/>
        </w:rPr>
      </w:pPr>
    </w:p>
    <w:p w:rsidR="00593A62" w:rsidRPr="0076348A" w:rsidRDefault="00593A62" w:rsidP="0076348A">
      <w:pPr>
        <w:pStyle w:val="ConsPlusNormal"/>
        <w:jc w:val="both"/>
        <w:rPr>
          <w:rFonts w:ascii="Times New Roman" w:hAnsi="Times New Roman" w:cs="Times New Roman"/>
          <w:sz w:val="28"/>
          <w:szCs w:val="28"/>
        </w:rPr>
      </w:pPr>
    </w:p>
    <w:p w:rsidR="00593A62" w:rsidRDefault="00593A62" w:rsidP="00593A62">
      <w:pPr>
        <w:rPr>
          <w:sz w:val="28"/>
          <w:szCs w:val="28"/>
        </w:rPr>
      </w:pPr>
      <w:r w:rsidRPr="00A607CE">
        <w:rPr>
          <w:sz w:val="28"/>
          <w:szCs w:val="28"/>
        </w:rPr>
        <w:t xml:space="preserve">Заместитель главы администрации города </w:t>
      </w:r>
    </w:p>
    <w:p w:rsidR="00593A62" w:rsidRDefault="00593A62" w:rsidP="00593A62">
      <w:pPr>
        <w:rPr>
          <w:sz w:val="28"/>
          <w:szCs w:val="28"/>
        </w:rPr>
      </w:pPr>
      <w:r>
        <w:rPr>
          <w:sz w:val="28"/>
          <w:szCs w:val="28"/>
        </w:rPr>
        <w:t>п</w:t>
      </w:r>
      <w:r w:rsidRPr="00A607CE">
        <w:rPr>
          <w:sz w:val="28"/>
          <w:szCs w:val="28"/>
        </w:rPr>
        <w:t>о</w:t>
      </w:r>
      <w:r>
        <w:rPr>
          <w:sz w:val="28"/>
          <w:szCs w:val="28"/>
        </w:rPr>
        <w:t xml:space="preserve"> </w:t>
      </w:r>
      <w:r w:rsidRPr="00A607CE">
        <w:rPr>
          <w:sz w:val="28"/>
          <w:szCs w:val="28"/>
        </w:rPr>
        <w:t xml:space="preserve">финансам и экономике, </w:t>
      </w:r>
    </w:p>
    <w:p w:rsidR="0076348A" w:rsidRPr="0076348A" w:rsidRDefault="00593A62" w:rsidP="00593A62">
      <w:pPr>
        <w:rPr>
          <w:sz w:val="28"/>
          <w:szCs w:val="28"/>
        </w:rPr>
      </w:pPr>
      <w:r w:rsidRPr="00A607CE">
        <w:rPr>
          <w:sz w:val="28"/>
          <w:szCs w:val="28"/>
        </w:rPr>
        <w:t>начальник финансового управления                                            О.М.</w:t>
      </w:r>
      <w:r>
        <w:rPr>
          <w:sz w:val="28"/>
          <w:szCs w:val="28"/>
        </w:rPr>
        <w:t xml:space="preserve"> </w:t>
      </w:r>
      <w:r w:rsidRPr="00A607CE">
        <w:rPr>
          <w:sz w:val="28"/>
          <w:szCs w:val="28"/>
        </w:rPr>
        <w:t>Горшкова</w:t>
      </w:r>
    </w:p>
    <w:p w:rsidR="0076348A" w:rsidRPr="0076348A" w:rsidRDefault="0076348A" w:rsidP="00593A62">
      <w:pPr>
        <w:rPr>
          <w:sz w:val="28"/>
          <w:szCs w:val="28"/>
        </w:rPr>
      </w:pPr>
    </w:p>
    <w:p w:rsidR="0076348A" w:rsidRPr="0076348A" w:rsidRDefault="0076348A" w:rsidP="0076348A">
      <w:pPr>
        <w:pStyle w:val="ConsPlusNormal"/>
        <w:jc w:val="both"/>
        <w:rPr>
          <w:rFonts w:ascii="Times New Roman" w:hAnsi="Times New Roman" w:cs="Times New Roman"/>
          <w:sz w:val="28"/>
          <w:szCs w:val="28"/>
        </w:rPr>
      </w:pPr>
    </w:p>
    <w:p w:rsidR="0076348A" w:rsidRPr="0076348A" w:rsidRDefault="0076348A" w:rsidP="0076348A">
      <w:pPr>
        <w:pStyle w:val="ConsPlusNormal"/>
        <w:jc w:val="both"/>
        <w:rPr>
          <w:rFonts w:ascii="Times New Roman" w:hAnsi="Times New Roman" w:cs="Times New Roman"/>
          <w:sz w:val="28"/>
          <w:szCs w:val="28"/>
        </w:rPr>
      </w:pPr>
    </w:p>
    <w:p w:rsidR="0076348A" w:rsidRPr="0076348A" w:rsidRDefault="0076348A" w:rsidP="0076348A">
      <w:pPr>
        <w:pStyle w:val="ConsPlusNormal"/>
        <w:jc w:val="both"/>
        <w:rPr>
          <w:rFonts w:ascii="Times New Roman" w:hAnsi="Times New Roman" w:cs="Times New Roman"/>
          <w:sz w:val="28"/>
          <w:szCs w:val="28"/>
        </w:rPr>
      </w:pPr>
    </w:p>
    <w:p w:rsidR="0076348A" w:rsidRPr="0076348A" w:rsidRDefault="0076348A" w:rsidP="0076348A">
      <w:pPr>
        <w:pStyle w:val="ConsPlusNormal"/>
        <w:jc w:val="both"/>
        <w:rPr>
          <w:rFonts w:ascii="Times New Roman" w:hAnsi="Times New Roman" w:cs="Times New Roman"/>
          <w:sz w:val="28"/>
          <w:szCs w:val="28"/>
        </w:rPr>
      </w:pPr>
    </w:p>
    <w:p w:rsidR="00593A62" w:rsidRPr="00456074" w:rsidRDefault="00593A62" w:rsidP="00456074">
      <w:pPr>
        <w:pStyle w:val="ConsPlusNormal"/>
        <w:pageBreakBefore/>
        <w:ind w:left="4536"/>
        <w:jc w:val="center"/>
        <w:rPr>
          <w:rFonts w:ascii="Times New Roman" w:hAnsi="Times New Roman" w:cs="Times New Roman"/>
          <w:sz w:val="24"/>
          <w:szCs w:val="24"/>
        </w:rPr>
      </w:pPr>
      <w:r w:rsidRPr="00456074">
        <w:rPr>
          <w:rFonts w:ascii="Times New Roman" w:hAnsi="Times New Roman" w:cs="Times New Roman"/>
          <w:sz w:val="24"/>
          <w:szCs w:val="24"/>
        </w:rPr>
        <w:lastRenderedPageBreak/>
        <w:t>Приложение</w:t>
      </w:r>
    </w:p>
    <w:p w:rsidR="0076348A" w:rsidRPr="00456074" w:rsidRDefault="00593A62" w:rsidP="00456074">
      <w:pPr>
        <w:pStyle w:val="ConsPlusNormal"/>
        <w:ind w:left="4536"/>
        <w:jc w:val="center"/>
        <w:rPr>
          <w:rFonts w:ascii="Times New Roman" w:hAnsi="Times New Roman" w:cs="Times New Roman"/>
          <w:sz w:val="24"/>
          <w:szCs w:val="24"/>
        </w:rPr>
      </w:pPr>
      <w:r w:rsidRPr="00456074">
        <w:rPr>
          <w:rFonts w:ascii="Times New Roman" w:hAnsi="Times New Roman" w:cs="Times New Roman"/>
          <w:sz w:val="24"/>
          <w:szCs w:val="24"/>
        </w:rPr>
        <w:t xml:space="preserve">к приказу финансового управления </w:t>
      </w:r>
      <w:proofErr w:type="gramStart"/>
      <w:r w:rsidRPr="00456074">
        <w:rPr>
          <w:rFonts w:ascii="Times New Roman" w:hAnsi="Times New Roman" w:cs="Times New Roman"/>
          <w:sz w:val="24"/>
          <w:szCs w:val="24"/>
        </w:rPr>
        <w:t>администрации</w:t>
      </w:r>
      <w:proofErr w:type="gramEnd"/>
      <w:r w:rsidRPr="00456074">
        <w:rPr>
          <w:rFonts w:ascii="Times New Roman" w:hAnsi="Times New Roman" w:cs="Times New Roman"/>
          <w:sz w:val="24"/>
          <w:szCs w:val="24"/>
        </w:rPr>
        <w:t xml:space="preserve"> ЗАТО </w:t>
      </w:r>
      <w:r w:rsidR="00456074" w:rsidRPr="00456074">
        <w:rPr>
          <w:rFonts w:ascii="Times New Roman" w:hAnsi="Times New Roman" w:cs="Times New Roman"/>
          <w:sz w:val="24"/>
          <w:szCs w:val="24"/>
        </w:rPr>
        <w:t xml:space="preserve">г. Радужный </w:t>
      </w:r>
      <w:r w:rsidRPr="00456074">
        <w:rPr>
          <w:rFonts w:ascii="Times New Roman" w:hAnsi="Times New Roman" w:cs="Times New Roman"/>
          <w:sz w:val="24"/>
          <w:szCs w:val="24"/>
        </w:rPr>
        <w:t>Владимирской области</w:t>
      </w:r>
    </w:p>
    <w:p w:rsidR="00593A62" w:rsidRPr="00456074" w:rsidRDefault="00593A62" w:rsidP="00456074">
      <w:pPr>
        <w:pStyle w:val="ConsPlusNormal"/>
        <w:ind w:left="4536"/>
        <w:jc w:val="center"/>
        <w:rPr>
          <w:rFonts w:ascii="Times New Roman" w:hAnsi="Times New Roman" w:cs="Times New Roman"/>
          <w:sz w:val="24"/>
          <w:szCs w:val="24"/>
        </w:rPr>
      </w:pPr>
      <w:r w:rsidRPr="00456074">
        <w:rPr>
          <w:rFonts w:ascii="Times New Roman" w:hAnsi="Times New Roman" w:cs="Times New Roman"/>
          <w:sz w:val="24"/>
          <w:szCs w:val="24"/>
        </w:rPr>
        <w:t xml:space="preserve">от </w:t>
      </w:r>
      <w:r w:rsidR="00D37B05">
        <w:rPr>
          <w:rFonts w:ascii="Times New Roman" w:hAnsi="Times New Roman" w:cs="Times New Roman"/>
          <w:sz w:val="24"/>
          <w:szCs w:val="24"/>
        </w:rPr>
        <w:t>29.12.2023</w:t>
      </w:r>
      <w:r w:rsidRPr="00456074">
        <w:rPr>
          <w:rFonts w:ascii="Times New Roman" w:hAnsi="Times New Roman" w:cs="Times New Roman"/>
          <w:sz w:val="24"/>
          <w:szCs w:val="24"/>
        </w:rPr>
        <w:t xml:space="preserve"> №</w:t>
      </w:r>
      <w:r w:rsidR="003368B7">
        <w:rPr>
          <w:rFonts w:ascii="Times New Roman" w:hAnsi="Times New Roman" w:cs="Times New Roman"/>
          <w:sz w:val="24"/>
          <w:szCs w:val="24"/>
        </w:rPr>
        <w:t xml:space="preserve"> </w:t>
      </w:r>
      <w:r w:rsidR="00D37B05">
        <w:rPr>
          <w:rFonts w:ascii="Times New Roman" w:hAnsi="Times New Roman" w:cs="Times New Roman"/>
          <w:sz w:val="24"/>
          <w:szCs w:val="24"/>
        </w:rPr>
        <w:t>73</w:t>
      </w:r>
    </w:p>
    <w:p w:rsidR="0076348A" w:rsidRPr="0076348A" w:rsidRDefault="0076348A" w:rsidP="0076348A">
      <w:pPr>
        <w:pStyle w:val="ConsPlusNormal"/>
        <w:jc w:val="both"/>
        <w:rPr>
          <w:rFonts w:ascii="Times New Roman" w:hAnsi="Times New Roman" w:cs="Times New Roman"/>
          <w:sz w:val="28"/>
          <w:szCs w:val="28"/>
        </w:rPr>
      </w:pPr>
    </w:p>
    <w:p w:rsidR="0076348A" w:rsidRPr="0076348A" w:rsidRDefault="00593A62" w:rsidP="0076348A">
      <w:pPr>
        <w:pStyle w:val="ConsPlusTitle"/>
        <w:jc w:val="center"/>
        <w:rPr>
          <w:rFonts w:ascii="Times New Roman" w:hAnsi="Times New Roman" w:cs="Times New Roman"/>
          <w:sz w:val="28"/>
          <w:szCs w:val="28"/>
        </w:rPr>
      </w:pPr>
      <w:bookmarkStart w:id="0" w:name="P49"/>
      <w:bookmarkEnd w:id="0"/>
      <w:r>
        <w:rPr>
          <w:rFonts w:ascii="Times New Roman" w:hAnsi="Times New Roman" w:cs="Times New Roman"/>
          <w:sz w:val="28"/>
          <w:szCs w:val="28"/>
        </w:rPr>
        <w:t>Порядок</w:t>
      </w:r>
    </w:p>
    <w:p w:rsidR="0076348A" w:rsidRPr="0076348A" w:rsidRDefault="00593A62" w:rsidP="0076348A">
      <w:pPr>
        <w:pStyle w:val="ConsPlusTitle"/>
        <w:jc w:val="center"/>
        <w:rPr>
          <w:rFonts w:ascii="Times New Roman" w:hAnsi="Times New Roman" w:cs="Times New Roman"/>
          <w:sz w:val="28"/>
          <w:szCs w:val="28"/>
        </w:rPr>
      </w:pPr>
      <w:r>
        <w:rPr>
          <w:rFonts w:ascii="Times New Roman" w:hAnsi="Times New Roman" w:cs="Times New Roman"/>
          <w:sz w:val="28"/>
          <w:szCs w:val="28"/>
        </w:rPr>
        <w:t>учета</w:t>
      </w:r>
      <w:r w:rsidR="0076348A" w:rsidRPr="0076348A">
        <w:rPr>
          <w:rFonts w:ascii="Times New Roman" w:hAnsi="Times New Roman" w:cs="Times New Roman"/>
          <w:sz w:val="28"/>
          <w:szCs w:val="28"/>
        </w:rPr>
        <w:t xml:space="preserve"> </w:t>
      </w:r>
      <w:r w:rsidR="00640B2D">
        <w:rPr>
          <w:rFonts w:ascii="Times New Roman" w:hAnsi="Times New Roman" w:cs="Times New Roman"/>
          <w:sz w:val="28"/>
          <w:szCs w:val="28"/>
        </w:rPr>
        <w:t xml:space="preserve">бюджетных и денежных обязательств получателей средств </w:t>
      </w:r>
      <w:proofErr w:type="gramStart"/>
      <w:r w:rsidR="00640B2D">
        <w:rPr>
          <w:rFonts w:ascii="Times New Roman" w:hAnsi="Times New Roman" w:cs="Times New Roman"/>
          <w:sz w:val="28"/>
          <w:szCs w:val="28"/>
        </w:rPr>
        <w:t>бюджета</w:t>
      </w:r>
      <w:proofErr w:type="gramEnd"/>
      <w:r w:rsidR="00640B2D" w:rsidRPr="0076348A">
        <w:rPr>
          <w:rFonts w:ascii="Times New Roman" w:hAnsi="Times New Roman" w:cs="Times New Roman"/>
          <w:sz w:val="28"/>
          <w:szCs w:val="28"/>
        </w:rPr>
        <w:t xml:space="preserve"> </w:t>
      </w:r>
      <w:r w:rsidR="00640B2D">
        <w:rPr>
          <w:rFonts w:ascii="Times New Roman" w:hAnsi="Times New Roman" w:cs="Times New Roman"/>
          <w:sz w:val="28"/>
          <w:szCs w:val="28"/>
        </w:rPr>
        <w:t xml:space="preserve">ЗАТО г. Радужный Владимирской области </w:t>
      </w:r>
      <w:r>
        <w:rPr>
          <w:rFonts w:ascii="Times New Roman" w:hAnsi="Times New Roman" w:cs="Times New Roman"/>
          <w:sz w:val="28"/>
          <w:szCs w:val="28"/>
        </w:rPr>
        <w:t xml:space="preserve">Управлением Федерального казначейства по Владимирской области </w:t>
      </w:r>
    </w:p>
    <w:p w:rsidR="00593A62" w:rsidRPr="00584597" w:rsidRDefault="00593A62" w:rsidP="0076348A">
      <w:pPr>
        <w:pStyle w:val="ConsPlusTitle"/>
        <w:jc w:val="center"/>
        <w:outlineLvl w:val="1"/>
        <w:rPr>
          <w:rFonts w:ascii="Times New Roman" w:hAnsi="Times New Roman" w:cs="Times New Roman"/>
          <w:szCs w:val="20"/>
        </w:rPr>
      </w:pPr>
    </w:p>
    <w:p w:rsidR="0076348A" w:rsidRPr="0076348A" w:rsidRDefault="0076348A" w:rsidP="0076348A">
      <w:pPr>
        <w:pStyle w:val="ConsPlusTitle"/>
        <w:jc w:val="center"/>
        <w:outlineLvl w:val="1"/>
        <w:rPr>
          <w:rFonts w:ascii="Times New Roman" w:hAnsi="Times New Roman" w:cs="Times New Roman"/>
          <w:sz w:val="28"/>
          <w:szCs w:val="28"/>
        </w:rPr>
      </w:pPr>
      <w:r w:rsidRPr="0076348A">
        <w:rPr>
          <w:rFonts w:ascii="Times New Roman" w:hAnsi="Times New Roman" w:cs="Times New Roman"/>
          <w:sz w:val="28"/>
          <w:szCs w:val="28"/>
        </w:rPr>
        <w:t>I. Общие положения</w:t>
      </w:r>
    </w:p>
    <w:p w:rsidR="0076348A" w:rsidRPr="00584597" w:rsidRDefault="0076348A" w:rsidP="0076348A">
      <w:pPr>
        <w:pStyle w:val="ConsPlusNormal"/>
        <w:jc w:val="both"/>
        <w:rPr>
          <w:rFonts w:ascii="Times New Roman" w:hAnsi="Times New Roman" w:cs="Times New Roman"/>
          <w:szCs w:val="20"/>
        </w:rPr>
      </w:pPr>
    </w:p>
    <w:p w:rsidR="00CB355B" w:rsidRPr="0082387B" w:rsidRDefault="0076348A" w:rsidP="0076348A">
      <w:pPr>
        <w:pStyle w:val="ConsPlusNormal"/>
        <w:ind w:firstLine="540"/>
        <w:jc w:val="both"/>
        <w:rPr>
          <w:rFonts w:ascii="Times New Roman" w:hAnsi="Times New Roman" w:cs="Times New Roman"/>
          <w:sz w:val="28"/>
          <w:szCs w:val="28"/>
        </w:rPr>
      </w:pPr>
      <w:r w:rsidRPr="0082387B">
        <w:rPr>
          <w:rFonts w:ascii="Times New Roman" w:hAnsi="Times New Roman" w:cs="Times New Roman"/>
          <w:sz w:val="28"/>
          <w:szCs w:val="28"/>
        </w:rPr>
        <w:t xml:space="preserve">1. Настоящий </w:t>
      </w:r>
      <w:r w:rsidR="00B2470A">
        <w:rPr>
          <w:rFonts w:ascii="Times New Roman" w:hAnsi="Times New Roman" w:cs="Times New Roman"/>
          <w:sz w:val="28"/>
          <w:szCs w:val="28"/>
        </w:rPr>
        <w:t>документ</w:t>
      </w:r>
      <w:r w:rsidRPr="0082387B">
        <w:rPr>
          <w:rFonts w:ascii="Times New Roman" w:hAnsi="Times New Roman" w:cs="Times New Roman"/>
          <w:sz w:val="28"/>
          <w:szCs w:val="28"/>
        </w:rPr>
        <w:t xml:space="preserve"> устанавливает порядок исполнения </w:t>
      </w:r>
      <w:proofErr w:type="gramStart"/>
      <w:r w:rsidRPr="0082387B">
        <w:rPr>
          <w:rFonts w:ascii="Times New Roman" w:hAnsi="Times New Roman" w:cs="Times New Roman"/>
          <w:sz w:val="28"/>
          <w:szCs w:val="28"/>
        </w:rPr>
        <w:t>бюджета</w:t>
      </w:r>
      <w:proofErr w:type="gramEnd"/>
      <w:r w:rsidRPr="0082387B">
        <w:rPr>
          <w:rFonts w:ascii="Times New Roman" w:hAnsi="Times New Roman" w:cs="Times New Roman"/>
          <w:sz w:val="28"/>
          <w:szCs w:val="28"/>
        </w:rPr>
        <w:t xml:space="preserve"> </w:t>
      </w:r>
      <w:r w:rsidR="00593A62" w:rsidRPr="0082387B">
        <w:rPr>
          <w:rFonts w:ascii="Times New Roman" w:hAnsi="Times New Roman" w:cs="Times New Roman"/>
          <w:sz w:val="28"/>
          <w:szCs w:val="28"/>
        </w:rPr>
        <w:t xml:space="preserve">ЗАТО </w:t>
      </w:r>
      <w:r w:rsidR="00456074" w:rsidRPr="0082387B">
        <w:rPr>
          <w:rFonts w:ascii="Times New Roman" w:hAnsi="Times New Roman" w:cs="Times New Roman"/>
          <w:sz w:val="28"/>
          <w:szCs w:val="28"/>
        </w:rPr>
        <w:t xml:space="preserve">г. Радужный </w:t>
      </w:r>
      <w:r w:rsidR="00593A62" w:rsidRPr="0082387B">
        <w:rPr>
          <w:rFonts w:ascii="Times New Roman" w:hAnsi="Times New Roman" w:cs="Times New Roman"/>
          <w:sz w:val="28"/>
          <w:szCs w:val="28"/>
        </w:rPr>
        <w:t>Влад</w:t>
      </w:r>
      <w:r w:rsidR="000170EB" w:rsidRPr="0082387B">
        <w:rPr>
          <w:rFonts w:ascii="Times New Roman" w:hAnsi="Times New Roman" w:cs="Times New Roman"/>
          <w:sz w:val="28"/>
          <w:szCs w:val="28"/>
        </w:rPr>
        <w:t>имирской области (далее –</w:t>
      </w:r>
      <w:r w:rsidR="00640B2D" w:rsidRPr="0082387B">
        <w:rPr>
          <w:rFonts w:ascii="Times New Roman" w:hAnsi="Times New Roman" w:cs="Times New Roman"/>
          <w:sz w:val="28"/>
          <w:szCs w:val="28"/>
        </w:rPr>
        <w:t xml:space="preserve"> </w:t>
      </w:r>
      <w:r w:rsidR="0035716F" w:rsidRPr="0082387B">
        <w:rPr>
          <w:rFonts w:ascii="Times New Roman" w:hAnsi="Times New Roman" w:cs="Times New Roman"/>
          <w:sz w:val="28"/>
          <w:szCs w:val="28"/>
        </w:rPr>
        <w:t>городской бюджет</w:t>
      </w:r>
      <w:r w:rsidR="00593A62" w:rsidRPr="0082387B">
        <w:rPr>
          <w:rFonts w:ascii="Times New Roman" w:hAnsi="Times New Roman" w:cs="Times New Roman"/>
          <w:sz w:val="28"/>
          <w:szCs w:val="28"/>
        </w:rPr>
        <w:t xml:space="preserve">) </w:t>
      </w:r>
      <w:r w:rsidRPr="0082387B">
        <w:rPr>
          <w:rFonts w:ascii="Times New Roman" w:hAnsi="Times New Roman" w:cs="Times New Roman"/>
          <w:sz w:val="28"/>
          <w:szCs w:val="28"/>
        </w:rPr>
        <w:t xml:space="preserve">по расходам в части </w:t>
      </w:r>
      <w:r w:rsidR="0035716F" w:rsidRPr="0082387B">
        <w:rPr>
          <w:rFonts w:ascii="Times New Roman" w:hAnsi="Times New Roman" w:cs="Times New Roman"/>
          <w:sz w:val="28"/>
          <w:szCs w:val="28"/>
        </w:rPr>
        <w:t xml:space="preserve">постановки на учет бюджетных и денежных обязательств получателей средств </w:t>
      </w:r>
      <w:r w:rsidR="005C37A2">
        <w:rPr>
          <w:rFonts w:ascii="Times New Roman" w:hAnsi="Times New Roman" w:cs="Times New Roman"/>
          <w:sz w:val="28"/>
          <w:szCs w:val="28"/>
        </w:rPr>
        <w:t xml:space="preserve">городского </w:t>
      </w:r>
      <w:r w:rsidR="0035716F" w:rsidRPr="0082387B">
        <w:rPr>
          <w:rFonts w:ascii="Times New Roman" w:hAnsi="Times New Roman" w:cs="Times New Roman"/>
          <w:sz w:val="28"/>
          <w:szCs w:val="28"/>
        </w:rPr>
        <w:t xml:space="preserve">бюджета </w:t>
      </w:r>
      <w:r w:rsidR="00B2470A" w:rsidRPr="0082387B">
        <w:rPr>
          <w:rFonts w:ascii="Times New Roman" w:hAnsi="Times New Roman" w:cs="Times New Roman"/>
          <w:sz w:val="28"/>
          <w:szCs w:val="28"/>
        </w:rPr>
        <w:t>(далее соответственно – бюджетные обязательства, денежные обязательства</w:t>
      </w:r>
      <w:r w:rsidR="00B2470A">
        <w:rPr>
          <w:rFonts w:ascii="Times New Roman" w:hAnsi="Times New Roman" w:cs="Times New Roman"/>
          <w:sz w:val="28"/>
          <w:szCs w:val="28"/>
        </w:rPr>
        <w:t>)</w:t>
      </w:r>
      <w:r w:rsidR="00B2470A" w:rsidRPr="0082387B">
        <w:rPr>
          <w:rFonts w:ascii="Times New Roman" w:hAnsi="Times New Roman" w:cs="Times New Roman"/>
          <w:sz w:val="28"/>
          <w:szCs w:val="28"/>
        </w:rPr>
        <w:t xml:space="preserve"> </w:t>
      </w:r>
      <w:r w:rsidR="0035716F" w:rsidRPr="0082387B">
        <w:rPr>
          <w:rFonts w:ascii="Times New Roman" w:hAnsi="Times New Roman" w:cs="Times New Roman"/>
          <w:sz w:val="28"/>
          <w:szCs w:val="28"/>
        </w:rPr>
        <w:t xml:space="preserve">и внесения в них изменений </w:t>
      </w:r>
      <w:r w:rsidRPr="0082387B">
        <w:rPr>
          <w:rFonts w:ascii="Times New Roman" w:hAnsi="Times New Roman" w:cs="Times New Roman"/>
          <w:sz w:val="28"/>
          <w:szCs w:val="28"/>
        </w:rPr>
        <w:t>Управлением Федерального казначейства по Владимирской области (</w:t>
      </w:r>
      <w:r w:rsidR="0035716F" w:rsidRPr="0082387B">
        <w:rPr>
          <w:rFonts w:ascii="Times New Roman" w:hAnsi="Times New Roman" w:cs="Times New Roman"/>
          <w:sz w:val="28"/>
          <w:szCs w:val="28"/>
        </w:rPr>
        <w:t>далее</w:t>
      </w:r>
      <w:r w:rsidR="00B2470A">
        <w:rPr>
          <w:rFonts w:ascii="Times New Roman" w:hAnsi="Times New Roman" w:cs="Times New Roman"/>
          <w:sz w:val="28"/>
          <w:szCs w:val="28"/>
        </w:rPr>
        <w:t xml:space="preserve"> </w:t>
      </w:r>
      <w:r w:rsidR="0035716F" w:rsidRPr="0082387B">
        <w:rPr>
          <w:rFonts w:ascii="Times New Roman" w:hAnsi="Times New Roman" w:cs="Times New Roman"/>
          <w:sz w:val="28"/>
          <w:szCs w:val="28"/>
        </w:rPr>
        <w:t>–</w:t>
      </w:r>
      <w:r w:rsidR="00B2470A">
        <w:rPr>
          <w:rFonts w:ascii="Times New Roman" w:hAnsi="Times New Roman" w:cs="Times New Roman"/>
          <w:sz w:val="28"/>
          <w:szCs w:val="28"/>
        </w:rPr>
        <w:t xml:space="preserve"> </w:t>
      </w:r>
      <w:r w:rsidR="00B2470A" w:rsidRPr="0082387B">
        <w:rPr>
          <w:rFonts w:ascii="Times New Roman" w:hAnsi="Times New Roman" w:cs="Times New Roman"/>
          <w:sz w:val="28"/>
          <w:szCs w:val="28"/>
        </w:rPr>
        <w:t>Управление</w:t>
      </w:r>
      <w:r w:rsidR="0035716F" w:rsidRPr="0082387B">
        <w:rPr>
          <w:rFonts w:ascii="Times New Roman" w:hAnsi="Times New Roman" w:cs="Times New Roman"/>
          <w:sz w:val="28"/>
          <w:szCs w:val="28"/>
        </w:rPr>
        <w:t>)</w:t>
      </w:r>
      <w:r w:rsidRPr="0082387B">
        <w:rPr>
          <w:rFonts w:ascii="Times New Roman" w:hAnsi="Times New Roman" w:cs="Times New Roman"/>
          <w:sz w:val="28"/>
          <w:szCs w:val="28"/>
        </w:rPr>
        <w:t xml:space="preserve"> </w:t>
      </w:r>
      <w:r w:rsidR="0035716F" w:rsidRPr="0082387B">
        <w:rPr>
          <w:rFonts w:ascii="Times New Roman" w:hAnsi="Times New Roman" w:cs="Times New Roman"/>
          <w:sz w:val="28"/>
          <w:szCs w:val="28"/>
        </w:rPr>
        <w:t xml:space="preserve">в целях отражения указанных операций в пределах лимитов бюджетных обязательств на лицевых </w:t>
      </w:r>
      <w:proofErr w:type="gramStart"/>
      <w:r w:rsidR="0035716F" w:rsidRPr="0082387B">
        <w:rPr>
          <w:rFonts w:ascii="Times New Roman" w:hAnsi="Times New Roman" w:cs="Times New Roman"/>
          <w:sz w:val="28"/>
          <w:szCs w:val="28"/>
        </w:rPr>
        <w:t>счетах</w:t>
      </w:r>
      <w:proofErr w:type="gramEnd"/>
      <w:r w:rsidR="0035716F" w:rsidRPr="0082387B">
        <w:rPr>
          <w:rFonts w:ascii="Times New Roman" w:hAnsi="Times New Roman" w:cs="Times New Roman"/>
          <w:sz w:val="28"/>
          <w:szCs w:val="28"/>
        </w:rPr>
        <w:t xml:space="preserve"> получателей средств городского бюджета, открытых в установленном порядке в Управлении</w:t>
      </w:r>
      <w:r w:rsidR="00CB355B" w:rsidRPr="0082387B">
        <w:rPr>
          <w:rFonts w:ascii="Times New Roman" w:hAnsi="Times New Roman" w:cs="Times New Roman"/>
          <w:sz w:val="28"/>
          <w:szCs w:val="28"/>
        </w:rPr>
        <w:t>.</w:t>
      </w:r>
    </w:p>
    <w:p w:rsidR="0076348A" w:rsidRPr="0082387B" w:rsidRDefault="00CB355B" w:rsidP="0076348A">
      <w:pPr>
        <w:pStyle w:val="ConsPlusNormal"/>
        <w:ind w:firstLine="540"/>
        <w:jc w:val="both"/>
        <w:rPr>
          <w:rFonts w:ascii="Times New Roman" w:hAnsi="Times New Roman" w:cs="Times New Roman"/>
          <w:sz w:val="28"/>
          <w:szCs w:val="28"/>
        </w:rPr>
      </w:pPr>
      <w:proofErr w:type="gramStart"/>
      <w:r w:rsidRPr="0082387B">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w:t>
      </w:r>
      <w:r w:rsidR="00B2470A">
        <w:rPr>
          <w:rFonts w:ascii="Times New Roman" w:hAnsi="Times New Roman" w:cs="Times New Roman"/>
          <w:sz w:val="28"/>
          <w:szCs w:val="28"/>
        </w:rPr>
        <w:t>тствии с настоящим Порядком в п</w:t>
      </w:r>
      <w:r w:rsidRPr="0082387B">
        <w:rPr>
          <w:rFonts w:ascii="Times New Roman" w:hAnsi="Times New Roman" w:cs="Times New Roman"/>
          <w:sz w:val="28"/>
          <w:szCs w:val="28"/>
        </w:rPr>
        <w:t>ределах отраженных на соответствующих лицевых счетах бюджетных ассигнований</w:t>
      </w:r>
      <w:r w:rsidR="0035716F" w:rsidRPr="0082387B">
        <w:rPr>
          <w:rFonts w:ascii="Times New Roman" w:hAnsi="Times New Roman" w:cs="Times New Roman"/>
          <w:sz w:val="28"/>
          <w:szCs w:val="28"/>
        </w:rPr>
        <w:t>.</w:t>
      </w:r>
      <w:proofErr w:type="gramEnd"/>
    </w:p>
    <w:p w:rsidR="00A61E37" w:rsidRPr="0082387B" w:rsidRDefault="003360B4" w:rsidP="0076348A">
      <w:pPr>
        <w:pStyle w:val="ConsPlusNormal"/>
        <w:ind w:firstLine="540"/>
        <w:jc w:val="both"/>
        <w:rPr>
          <w:rFonts w:ascii="Times New Roman" w:hAnsi="Times New Roman" w:cs="Times New Roman"/>
          <w:sz w:val="28"/>
          <w:szCs w:val="28"/>
        </w:rPr>
      </w:pPr>
      <w:r w:rsidRPr="0082387B">
        <w:rPr>
          <w:rFonts w:ascii="Times New Roman" w:hAnsi="Times New Roman" w:cs="Times New Roman"/>
          <w:sz w:val="28"/>
          <w:szCs w:val="28"/>
        </w:rPr>
        <w:t xml:space="preserve">2. </w:t>
      </w:r>
      <w:r w:rsidR="00A61E37" w:rsidRPr="0082387B">
        <w:rPr>
          <w:rFonts w:ascii="Times New Roman" w:hAnsi="Times New Roman" w:cs="Times New Roman"/>
          <w:sz w:val="28"/>
          <w:szCs w:val="28"/>
        </w:rPr>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76348A" w:rsidRPr="0082387B" w:rsidRDefault="003360B4" w:rsidP="0076348A">
      <w:pPr>
        <w:pStyle w:val="ConsPlusNormal"/>
        <w:ind w:firstLine="540"/>
        <w:jc w:val="both"/>
        <w:rPr>
          <w:rFonts w:ascii="Times New Roman" w:hAnsi="Times New Roman" w:cs="Times New Roman"/>
          <w:sz w:val="28"/>
          <w:szCs w:val="28"/>
        </w:rPr>
      </w:pPr>
      <w:r w:rsidRPr="0082387B">
        <w:rPr>
          <w:rFonts w:ascii="Times New Roman" w:hAnsi="Times New Roman" w:cs="Times New Roman"/>
          <w:sz w:val="28"/>
          <w:szCs w:val="28"/>
        </w:rPr>
        <w:t>3</w:t>
      </w:r>
      <w:r w:rsidR="0076348A" w:rsidRPr="0082387B">
        <w:rPr>
          <w:rFonts w:ascii="Times New Roman" w:hAnsi="Times New Roman" w:cs="Times New Roman"/>
          <w:sz w:val="28"/>
          <w:szCs w:val="28"/>
        </w:rPr>
        <w:t xml:space="preserve">. </w:t>
      </w:r>
      <w:proofErr w:type="gramStart"/>
      <w:r w:rsidR="0076348A" w:rsidRPr="0082387B">
        <w:rPr>
          <w:rFonts w:ascii="Times New Roman" w:hAnsi="Times New Roman" w:cs="Times New Roman"/>
          <w:sz w:val="28"/>
          <w:szCs w:val="28"/>
        </w:rPr>
        <w:t>Сведения о бюджетном обязательстве и Сведения о денежном обязательстве</w:t>
      </w:r>
      <w:r w:rsidR="001020FC">
        <w:rPr>
          <w:rFonts w:ascii="Times New Roman" w:hAnsi="Times New Roman" w:cs="Times New Roman"/>
          <w:sz w:val="28"/>
          <w:szCs w:val="28"/>
        </w:rPr>
        <w:t xml:space="preserve"> </w:t>
      </w:r>
      <w:r w:rsidR="0076348A" w:rsidRPr="0082387B">
        <w:rPr>
          <w:rFonts w:ascii="Times New Roman" w:hAnsi="Times New Roman" w:cs="Times New Roman"/>
          <w:sz w:val="28"/>
          <w:szCs w:val="28"/>
        </w:rPr>
        <w:t xml:space="preserve">формируются в форме электронного документа </w:t>
      </w:r>
      <w:r w:rsidR="00640B2D" w:rsidRPr="0082387B">
        <w:rPr>
          <w:rFonts w:ascii="Times New Roman" w:hAnsi="Times New Roman" w:cs="Times New Roman"/>
          <w:sz w:val="28"/>
          <w:szCs w:val="28"/>
        </w:rPr>
        <w:t xml:space="preserve">в информационной системе Федерального казначейства </w:t>
      </w:r>
      <w:r w:rsidR="0076348A" w:rsidRPr="0082387B">
        <w:rPr>
          <w:rFonts w:ascii="Times New Roman" w:hAnsi="Times New Roman" w:cs="Times New Roman"/>
          <w:sz w:val="28"/>
          <w:szCs w:val="28"/>
        </w:rPr>
        <w:t xml:space="preserve">и подписываются усиленной квалифицированной электронной подписью (далее </w:t>
      </w:r>
      <w:r w:rsidR="00593A62" w:rsidRPr="0082387B">
        <w:rPr>
          <w:rFonts w:ascii="Times New Roman" w:hAnsi="Times New Roman" w:cs="Times New Roman"/>
          <w:sz w:val="28"/>
          <w:szCs w:val="28"/>
        </w:rPr>
        <w:t>–</w:t>
      </w:r>
      <w:r w:rsidR="0076348A" w:rsidRPr="0082387B">
        <w:rPr>
          <w:rFonts w:ascii="Times New Roman" w:hAnsi="Times New Roman" w:cs="Times New Roman"/>
          <w:sz w:val="28"/>
          <w:szCs w:val="28"/>
        </w:rPr>
        <w:t xml:space="preserve"> электронная подпись) </w:t>
      </w:r>
      <w:r w:rsidR="00640B2D" w:rsidRPr="0082387B">
        <w:rPr>
          <w:rFonts w:ascii="Times New Roman" w:hAnsi="Times New Roman" w:cs="Times New Roman"/>
          <w:sz w:val="28"/>
          <w:szCs w:val="28"/>
        </w:rPr>
        <w:t xml:space="preserve">руководителя или иного </w:t>
      </w:r>
      <w:r w:rsidR="0076348A" w:rsidRPr="0082387B">
        <w:rPr>
          <w:rFonts w:ascii="Times New Roman" w:hAnsi="Times New Roman" w:cs="Times New Roman"/>
          <w:sz w:val="28"/>
          <w:szCs w:val="28"/>
        </w:rPr>
        <w:t xml:space="preserve">лица, </w:t>
      </w:r>
      <w:r w:rsidR="00640B2D" w:rsidRPr="0082387B">
        <w:rPr>
          <w:rFonts w:ascii="Times New Roman" w:hAnsi="Times New Roman" w:cs="Times New Roman"/>
          <w:sz w:val="28"/>
          <w:szCs w:val="28"/>
        </w:rPr>
        <w:t xml:space="preserve">уполномоченного </w:t>
      </w:r>
      <w:r w:rsidR="0076348A" w:rsidRPr="0082387B">
        <w:rPr>
          <w:rFonts w:ascii="Times New Roman" w:hAnsi="Times New Roman" w:cs="Times New Roman"/>
          <w:sz w:val="28"/>
          <w:szCs w:val="28"/>
        </w:rPr>
        <w:t xml:space="preserve">действовать </w:t>
      </w:r>
      <w:r w:rsidR="00640B2D" w:rsidRPr="0082387B">
        <w:rPr>
          <w:rFonts w:ascii="Times New Roman" w:hAnsi="Times New Roman" w:cs="Times New Roman"/>
          <w:sz w:val="28"/>
          <w:szCs w:val="28"/>
        </w:rPr>
        <w:t xml:space="preserve">в установленном законодательством Российской Федерации порядке </w:t>
      </w:r>
      <w:r w:rsidR="00B2470A" w:rsidRPr="0082387B">
        <w:rPr>
          <w:rFonts w:ascii="Times New Roman" w:hAnsi="Times New Roman" w:cs="Times New Roman"/>
          <w:sz w:val="28"/>
          <w:szCs w:val="28"/>
        </w:rPr>
        <w:t xml:space="preserve">(далее – уполномоченное лицо) </w:t>
      </w:r>
      <w:r w:rsidR="0076348A" w:rsidRPr="0082387B">
        <w:rPr>
          <w:rFonts w:ascii="Times New Roman" w:hAnsi="Times New Roman" w:cs="Times New Roman"/>
          <w:sz w:val="28"/>
          <w:szCs w:val="28"/>
        </w:rPr>
        <w:t xml:space="preserve">от имени получателя средств </w:t>
      </w:r>
      <w:r w:rsidR="00B2470A">
        <w:rPr>
          <w:rFonts w:ascii="Times New Roman" w:hAnsi="Times New Roman" w:cs="Times New Roman"/>
          <w:sz w:val="28"/>
          <w:szCs w:val="28"/>
        </w:rPr>
        <w:t xml:space="preserve">городского </w:t>
      </w:r>
      <w:r w:rsidR="0076348A" w:rsidRPr="0082387B">
        <w:rPr>
          <w:rFonts w:ascii="Times New Roman" w:hAnsi="Times New Roman" w:cs="Times New Roman"/>
          <w:sz w:val="28"/>
          <w:szCs w:val="28"/>
        </w:rPr>
        <w:t>бюджета</w:t>
      </w:r>
      <w:r w:rsidR="00593A62" w:rsidRPr="0082387B">
        <w:rPr>
          <w:rFonts w:ascii="Times New Roman" w:hAnsi="Times New Roman" w:cs="Times New Roman"/>
          <w:sz w:val="28"/>
          <w:szCs w:val="28"/>
        </w:rPr>
        <w:t xml:space="preserve"> </w:t>
      </w:r>
      <w:r w:rsidR="00640B2D" w:rsidRPr="0082387B">
        <w:rPr>
          <w:rFonts w:ascii="Times New Roman" w:hAnsi="Times New Roman" w:cs="Times New Roman"/>
          <w:sz w:val="28"/>
          <w:szCs w:val="28"/>
        </w:rPr>
        <w:t>и</w:t>
      </w:r>
      <w:r w:rsidR="0035716F" w:rsidRPr="0082387B">
        <w:rPr>
          <w:rFonts w:ascii="Times New Roman" w:hAnsi="Times New Roman" w:cs="Times New Roman"/>
          <w:sz w:val="28"/>
          <w:szCs w:val="28"/>
        </w:rPr>
        <w:t xml:space="preserve">ли в случаях, предусмотренных настоящим Порядком, </w:t>
      </w:r>
      <w:r w:rsidR="00B2470A">
        <w:rPr>
          <w:rFonts w:ascii="Times New Roman" w:hAnsi="Times New Roman" w:cs="Times New Roman"/>
          <w:sz w:val="28"/>
          <w:szCs w:val="28"/>
        </w:rPr>
        <w:t xml:space="preserve">от имени </w:t>
      </w:r>
      <w:r w:rsidR="00640B2D" w:rsidRPr="0082387B">
        <w:rPr>
          <w:rFonts w:ascii="Times New Roman" w:hAnsi="Times New Roman" w:cs="Times New Roman"/>
          <w:sz w:val="28"/>
          <w:szCs w:val="28"/>
        </w:rPr>
        <w:t>Управления.</w:t>
      </w:r>
      <w:proofErr w:type="gramEnd"/>
    </w:p>
    <w:p w:rsidR="00640B2D" w:rsidRPr="0082387B" w:rsidRDefault="00640B2D" w:rsidP="0076348A">
      <w:pPr>
        <w:pStyle w:val="ConsPlusNormal"/>
        <w:ind w:firstLine="540"/>
        <w:jc w:val="both"/>
        <w:rPr>
          <w:rFonts w:ascii="Times New Roman" w:hAnsi="Times New Roman" w:cs="Times New Roman"/>
          <w:sz w:val="28"/>
          <w:szCs w:val="28"/>
        </w:rPr>
      </w:pPr>
      <w:r w:rsidRPr="0082387B">
        <w:rPr>
          <w:rFonts w:ascii="Times New Roman" w:hAnsi="Times New Roman" w:cs="Times New Roman"/>
          <w:sz w:val="28"/>
          <w:szCs w:val="28"/>
        </w:rPr>
        <w:t>Сведения о бюджетном обязательств</w:t>
      </w:r>
      <w:r w:rsidR="00B2470A">
        <w:rPr>
          <w:rFonts w:ascii="Times New Roman" w:hAnsi="Times New Roman" w:cs="Times New Roman"/>
          <w:sz w:val="28"/>
          <w:szCs w:val="28"/>
        </w:rPr>
        <w:t>е</w:t>
      </w:r>
      <w:r w:rsidRPr="0082387B">
        <w:rPr>
          <w:rFonts w:ascii="Times New Roman" w:hAnsi="Times New Roman" w:cs="Times New Roman"/>
          <w:sz w:val="28"/>
          <w:szCs w:val="28"/>
        </w:rPr>
        <w:t xml:space="preserve"> и Сведения о денежном обязательстве формируются получателем средств городского бюджета или Управлением с учетом положений пунктов </w:t>
      </w:r>
      <w:r w:rsidR="001020FC">
        <w:rPr>
          <w:rFonts w:ascii="Times New Roman" w:hAnsi="Times New Roman" w:cs="Times New Roman"/>
          <w:sz w:val="28"/>
          <w:szCs w:val="28"/>
        </w:rPr>
        <w:t>7</w:t>
      </w:r>
      <w:r w:rsidRPr="0082387B">
        <w:rPr>
          <w:rFonts w:ascii="Times New Roman" w:hAnsi="Times New Roman" w:cs="Times New Roman"/>
          <w:sz w:val="28"/>
          <w:szCs w:val="28"/>
        </w:rPr>
        <w:t xml:space="preserve"> и 2</w:t>
      </w:r>
      <w:r w:rsidR="00B2470A">
        <w:rPr>
          <w:rFonts w:ascii="Times New Roman" w:hAnsi="Times New Roman" w:cs="Times New Roman"/>
          <w:sz w:val="28"/>
          <w:szCs w:val="28"/>
        </w:rPr>
        <w:t>2</w:t>
      </w:r>
      <w:r w:rsidRPr="0082387B">
        <w:rPr>
          <w:rFonts w:ascii="Times New Roman" w:hAnsi="Times New Roman" w:cs="Times New Roman"/>
          <w:sz w:val="28"/>
          <w:szCs w:val="28"/>
        </w:rPr>
        <w:t xml:space="preserve"> настоящего </w:t>
      </w:r>
      <w:r w:rsidR="00B2470A">
        <w:rPr>
          <w:rFonts w:ascii="Times New Roman" w:hAnsi="Times New Roman" w:cs="Times New Roman"/>
          <w:sz w:val="28"/>
          <w:szCs w:val="28"/>
        </w:rPr>
        <w:t>Порядка</w:t>
      </w:r>
      <w:r w:rsidRPr="0082387B">
        <w:rPr>
          <w:rFonts w:ascii="Times New Roman" w:hAnsi="Times New Roman" w:cs="Times New Roman"/>
          <w:sz w:val="28"/>
          <w:szCs w:val="28"/>
        </w:rPr>
        <w:t>.</w:t>
      </w:r>
    </w:p>
    <w:p w:rsidR="003360B4" w:rsidRPr="0082387B" w:rsidRDefault="001020F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360B4" w:rsidRPr="0082387B">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w:t>
      </w:r>
      <w:r w:rsidR="005D0F8A" w:rsidRPr="0082387B">
        <w:rPr>
          <w:rFonts w:ascii="Times New Roman" w:hAnsi="Times New Roman" w:cs="Times New Roman"/>
          <w:sz w:val="28"/>
          <w:szCs w:val="28"/>
        </w:rPr>
        <w:t xml:space="preserve">возникновение </w:t>
      </w:r>
      <w:r w:rsidR="005D0F8A" w:rsidRPr="0082387B">
        <w:rPr>
          <w:rFonts w:ascii="Times New Roman" w:hAnsi="Times New Roman" w:cs="Times New Roman"/>
          <w:sz w:val="28"/>
          <w:szCs w:val="28"/>
        </w:rPr>
        <w:lastRenderedPageBreak/>
        <w:t>денежных обязательств</w:t>
      </w:r>
      <w:r w:rsidR="00B2470A">
        <w:rPr>
          <w:rFonts w:ascii="Times New Roman" w:hAnsi="Times New Roman" w:cs="Times New Roman"/>
          <w:sz w:val="28"/>
          <w:szCs w:val="28"/>
        </w:rPr>
        <w:t>,</w:t>
      </w:r>
      <w:r w:rsidR="005D0F8A" w:rsidRPr="0082387B">
        <w:rPr>
          <w:rFonts w:ascii="Times New Roman" w:hAnsi="Times New Roman" w:cs="Times New Roman"/>
          <w:sz w:val="28"/>
          <w:szCs w:val="28"/>
        </w:rPr>
        <w:t xml:space="preserve"> согласно приложению № 3 к настоящему Порядку (далее соответственно – Перечень, документы</w:t>
      </w:r>
      <w:r w:rsidR="00953596">
        <w:rPr>
          <w:rFonts w:ascii="Times New Roman" w:hAnsi="Times New Roman" w:cs="Times New Roman"/>
          <w:sz w:val="28"/>
          <w:szCs w:val="28"/>
        </w:rPr>
        <w:t>-</w:t>
      </w:r>
      <w:r w:rsidR="005D0F8A" w:rsidRPr="0082387B">
        <w:rPr>
          <w:rFonts w:ascii="Times New Roman" w:hAnsi="Times New Roman" w:cs="Times New Roman"/>
          <w:sz w:val="28"/>
          <w:szCs w:val="28"/>
        </w:rPr>
        <w:t>основания, документы, подтверждающие возникновение денежных обязательств).</w:t>
      </w:r>
    </w:p>
    <w:p w:rsidR="005D0F8A" w:rsidRPr="0082387B" w:rsidRDefault="005D0F8A" w:rsidP="0076348A">
      <w:pPr>
        <w:pStyle w:val="ConsPlusNormal"/>
        <w:ind w:firstLine="540"/>
        <w:jc w:val="both"/>
        <w:rPr>
          <w:rFonts w:ascii="Times New Roman" w:hAnsi="Times New Roman" w:cs="Times New Roman"/>
          <w:sz w:val="28"/>
          <w:szCs w:val="28"/>
        </w:rPr>
      </w:pPr>
      <w:r w:rsidRPr="0082387B">
        <w:rPr>
          <w:rFonts w:ascii="Times New Roman" w:hAnsi="Times New Roman" w:cs="Times New Roman"/>
          <w:sz w:val="28"/>
          <w:szCs w:val="28"/>
        </w:rPr>
        <w:t>Информация, содержащаяся в Сведениях о бюджетном обязательств</w:t>
      </w:r>
      <w:r w:rsidR="00B2470A">
        <w:rPr>
          <w:rFonts w:ascii="Times New Roman" w:hAnsi="Times New Roman" w:cs="Times New Roman"/>
          <w:sz w:val="28"/>
          <w:szCs w:val="28"/>
        </w:rPr>
        <w:t>е</w:t>
      </w:r>
      <w:r w:rsidRPr="0082387B">
        <w:rPr>
          <w:rFonts w:ascii="Times New Roman" w:hAnsi="Times New Roman" w:cs="Times New Roman"/>
          <w:sz w:val="28"/>
          <w:szCs w:val="28"/>
        </w:rPr>
        <w:t xml:space="preserve">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D0F8A" w:rsidRDefault="005D0F8A" w:rsidP="005C37A2">
      <w:pPr>
        <w:pStyle w:val="ConsPlusNormal"/>
        <w:ind w:firstLine="540"/>
        <w:jc w:val="both"/>
        <w:rPr>
          <w:rFonts w:ascii="Times New Roman" w:hAnsi="Times New Roman" w:cs="Times New Roman"/>
          <w:sz w:val="28"/>
          <w:szCs w:val="28"/>
        </w:rPr>
      </w:pPr>
      <w:proofErr w:type="gramStart"/>
      <w:r w:rsidRPr="0082387B">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«Электронный бюджет» (далее </w:t>
      </w:r>
      <w:r w:rsidR="00B2470A">
        <w:rPr>
          <w:rFonts w:ascii="Times New Roman" w:hAnsi="Times New Roman" w:cs="Times New Roman"/>
          <w:sz w:val="28"/>
          <w:szCs w:val="28"/>
        </w:rPr>
        <w:t>– система «Электронный бюджет»),</w:t>
      </w:r>
      <w:r w:rsidRPr="0082387B">
        <w:rPr>
          <w:rFonts w:ascii="Times New Roman" w:hAnsi="Times New Roman" w:cs="Times New Roman"/>
          <w:sz w:val="28"/>
          <w:szCs w:val="28"/>
        </w:rPr>
        <w:t xml:space="preserve"> за исключением случа</w:t>
      </w:r>
      <w:r w:rsidR="0082387B">
        <w:rPr>
          <w:rFonts w:ascii="Times New Roman" w:hAnsi="Times New Roman" w:cs="Times New Roman"/>
          <w:sz w:val="28"/>
          <w:szCs w:val="28"/>
        </w:rPr>
        <w:t>ев</w:t>
      </w:r>
      <w:r w:rsidRPr="0082387B">
        <w:rPr>
          <w:rFonts w:ascii="Times New Roman" w:hAnsi="Times New Roman" w:cs="Times New Roman"/>
          <w:sz w:val="28"/>
          <w:szCs w:val="28"/>
        </w:rPr>
        <w:t xml:space="preserve"> формирования Сведени</w:t>
      </w:r>
      <w:r w:rsidR="00B2470A">
        <w:rPr>
          <w:rFonts w:ascii="Times New Roman" w:hAnsi="Times New Roman" w:cs="Times New Roman"/>
          <w:sz w:val="28"/>
          <w:szCs w:val="28"/>
        </w:rPr>
        <w:t>й</w:t>
      </w:r>
      <w:r w:rsidRPr="0082387B">
        <w:rPr>
          <w:rFonts w:ascii="Times New Roman" w:hAnsi="Times New Roman" w:cs="Times New Roman"/>
          <w:sz w:val="28"/>
          <w:szCs w:val="28"/>
        </w:rPr>
        <w:t xml:space="preserve"> о бюджетном обязательстве и Сведени</w:t>
      </w:r>
      <w:r w:rsidR="00B2470A">
        <w:rPr>
          <w:rFonts w:ascii="Times New Roman" w:hAnsi="Times New Roman" w:cs="Times New Roman"/>
          <w:sz w:val="28"/>
          <w:szCs w:val="28"/>
        </w:rPr>
        <w:t>й</w:t>
      </w:r>
      <w:r w:rsidRPr="0082387B">
        <w:rPr>
          <w:rFonts w:ascii="Times New Roman" w:hAnsi="Times New Roman" w:cs="Times New Roman"/>
          <w:sz w:val="28"/>
          <w:szCs w:val="28"/>
        </w:rPr>
        <w:t xml:space="preserve"> о денежном обязательстве с использованием единой информационной системы в сфере закупок (далее – единая информационная система)</w:t>
      </w:r>
      <w:r w:rsidR="005C37A2">
        <w:rPr>
          <w:rFonts w:ascii="Times New Roman" w:hAnsi="Times New Roman" w:cs="Times New Roman"/>
          <w:sz w:val="28"/>
          <w:szCs w:val="28"/>
        </w:rPr>
        <w:t>, возникших</w:t>
      </w:r>
      <w:r w:rsidRPr="0082387B">
        <w:rPr>
          <w:rFonts w:ascii="Times New Roman" w:hAnsi="Times New Roman" w:cs="Times New Roman"/>
          <w:sz w:val="28"/>
          <w:szCs w:val="28"/>
        </w:rPr>
        <w:t xml:space="preserve"> на основании документов-оснований, документов, подтверждающих возникновение денежн</w:t>
      </w:r>
      <w:r w:rsidR="0082387B">
        <w:rPr>
          <w:rFonts w:ascii="Times New Roman" w:hAnsi="Times New Roman" w:cs="Times New Roman"/>
          <w:sz w:val="28"/>
          <w:szCs w:val="28"/>
        </w:rPr>
        <w:t>ого</w:t>
      </w:r>
      <w:r w:rsidRPr="0082387B">
        <w:rPr>
          <w:rFonts w:ascii="Times New Roman" w:hAnsi="Times New Roman" w:cs="Times New Roman"/>
          <w:sz w:val="28"/>
          <w:szCs w:val="28"/>
        </w:rPr>
        <w:t xml:space="preserve"> обязательства</w:t>
      </w:r>
      <w:proofErr w:type="gramEnd"/>
      <w:r w:rsidRPr="0082387B">
        <w:rPr>
          <w:rFonts w:ascii="Times New Roman" w:hAnsi="Times New Roman" w:cs="Times New Roman"/>
          <w:sz w:val="28"/>
          <w:szCs w:val="28"/>
        </w:rPr>
        <w:t xml:space="preserve">, </w:t>
      </w:r>
      <w:proofErr w:type="gramStart"/>
      <w:r w:rsidRPr="0082387B">
        <w:rPr>
          <w:rFonts w:ascii="Times New Roman" w:hAnsi="Times New Roman" w:cs="Times New Roman"/>
          <w:sz w:val="28"/>
          <w:szCs w:val="28"/>
        </w:rPr>
        <w:t>предусм</w:t>
      </w:r>
      <w:r w:rsidR="005C37A2">
        <w:rPr>
          <w:rFonts w:ascii="Times New Roman" w:hAnsi="Times New Roman" w:cs="Times New Roman"/>
          <w:sz w:val="28"/>
          <w:szCs w:val="28"/>
        </w:rPr>
        <w:t xml:space="preserve">отренных пунктами 1, 2 Перечня, </w:t>
      </w:r>
      <w:r w:rsidRPr="0082387B">
        <w:rPr>
          <w:rFonts w:ascii="Times New Roman" w:hAnsi="Times New Roman" w:cs="Times New Roman"/>
          <w:sz w:val="28"/>
          <w:szCs w:val="28"/>
        </w:rPr>
        <w:t>подлежащих размещению в единой информационной систем</w:t>
      </w:r>
      <w:r w:rsidR="0082387B">
        <w:rPr>
          <w:rFonts w:ascii="Times New Roman" w:hAnsi="Times New Roman" w:cs="Times New Roman"/>
          <w:sz w:val="28"/>
          <w:szCs w:val="28"/>
        </w:rPr>
        <w:t>е</w:t>
      </w:r>
      <w:r w:rsidRPr="0082387B">
        <w:rPr>
          <w:rFonts w:ascii="Times New Roman" w:hAnsi="Times New Roman" w:cs="Times New Roman"/>
          <w:sz w:val="28"/>
          <w:szCs w:val="28"/>
        </w:rPr>
        <w:t>, а также пункто</w:t>
      </w:r>
      <w:r w:rsidR="0082387B">
        <w:rPr>
          <w:rFonts w:ascii="Times New Roman" w:hAnsi="Times New Roman" w:cs="Times New Roman"/>
          <w:sz w:val="28"/>
          <w:szCs w:val="28"/>
        </w:rPr>
        <w:t>м</w:t>
      </w:r>
      <w:r w:rsidRPr="0082387B">
        <w:rPr>
          <w:rFonts w:ascii="Times New Roman" w:hAnsi="Times New Roman" w:cs="Times New Roman"/>
          <w:sz w:val="28"/>
          <w:szCs w:val="28"/>
        </w:rPr>
        <w:t xml:space="preserve"> 3 Перечня, </w:t>
      </w:r>
      <w:r w:rsidR="005C37A2">
        <w:rPr>
          <w:rFonts w:ascii="Times New Roman" w:hAnsi="Times New Roman" w:cs="Times New Roman"/>
          <w:sz w:val="28"/>
          <w:szCs w:val="28"/>
        </w:rPr>
        <w:t>информация</w:t>
      </w:r>
      <w:r w:rsidRPr="0082387B">
        <w:rPr>
          <w:rFonts w:ascii="Times New Roman" w:hAnsi="Times New Roman" w:cs="Times New Roman"/>
          <w:sz w:val="28"/>
          <w:szCs w:val="28"/>
        </w:rPr>
        <w:t xml:space="preserve"> о которых подлежат включению в определенный законодательством Российской Федерации о контрактной систем</w:t>
      </w:r>
      <w:r w:rsidR="00B2470A">
        <w:rPr>
          <w:rFonts w:ascii="Times New Roman" w:hAnsi="Times New Roman" w:cs="Times New Roman"/>
          <w:sz w:val="28"/>
          <w:szCs w:val="28"/>
        </w:rPr>
        <w:t>е</w:t>
      </w:r>
      <w:r w:rsidRPr="0082387B">
        <w:rPr>
          <w:rFonts w:ascii="Times New Roman" w:hAnsi="Times New Roman" w:cs="Times New Roman"/>
          <w:sz w:val="28"/>
          <w:szCs w:val="28"/>
        </w:rPr>
        <w:t xml:space="preserve"> в сфере закупок товаров, работ, услуг для обеспечения</w:t>
      </w:r>
      <w:r w:rsidR="0082387B">
        <w:rPr>
          <w:rFonts w:ascii="Times New Roman" w:hAnsi="Times New Roman" w:cs="Times New Roman"/>
          <w:sz w:val="28"/>
          <w:szCs w:val="28"/>
        </w:rPr>
        <w:t xml:space="preserve"> </w:t>
      </w:r>
      <w:r w:rsidRPr="0082387B">
        <w:rPr>
          <w:rFonts w:ascii="Times New Roman" w:hAnsi="Times New Roman" w:cs="Times New Roman"/>
          <w:sz w:val="28"/>
          <w:szCs w:val="28"/>
        </w:rPr>
        <w:t>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w:t>
      </w:r>
      <w:proofErr w:type="gramEnd"/>
      <w:r w:rsidRPr="0082387B">
        <w:rPr>
          <w:rFonts w:ascii="Times New Roman" w:hAnsi="Times New Roman" w:cs="Times New Roman"/>
          <w:sz w:val="28"/>
          <w:szCs w:val="28"/>
        </w:rPr>
        <w:t xml:space="preserve"> г. №</w:t>
      </w:r>
      <w:r w:rsidR="0082387B">
        <w:rPr>
          <w:rFonts w:ascii="Times New Roman" w:hAnsi="Times New Roman" w:cs="Times New Roman"/>
          <w:sz w:val="28"/>
          <w:szCs w:val="28"/>
        </w:rPr>
        <w:t> </w:t>
      </w:r>
      <w:r w:rsidRPr="0082387B">
        <w:rPr>
          <w:rFonts w:ascii="Times New Roman" w:hAnsi="Times New Roman" w:cs="Times New Roman"/>
          <w:sz w:val="28"/>
          <w:szCs w:val="28"/>
        </w:rPr>
        <w:t>44-ФЗ «О контрактной системе в сфере закупок товаров, работ, услуг</w:t>
      </w:r>
      <w:r w:rsidR="0082387B" w:rsidRPr="0082387B">
        <w:rPr>
          <w:rFonts w:ascii="Times New Roman" w:hAnsi="Times New Roman" w:cs="Times New Roman"/>
          <w:sz w:val="28"/>
          <w:szCs w:val="28"/>
        </w:rPr>
        <w:t xml:space="preserve"> для обеспечения государственных и муниципальных нужд» (далее соответственно – реестр контрактов, Федеральный закон</w:t>
      </w:r>
      <w:r w:rsidR="00B5680B">
        <w:rPr>
          <w:rFonts w:ascii="Times New Roman" w:hAnsi="Times New Roman" w:cs="Times New Roman"/>
          <w:sz w:val="28"/>
          <w:szCs w:val="28"/>
        </w:rPr>
        <w:t xml:space="preserve"> о контрактной системе</w:t>
      </w:r>
      <w:r w:rsidR="0082387B" w:rsidRPr="0082387B">
        <w:rPr>
          <w:rFonts w:ascii="Times New Roman" w:hAnsi="Times New Roman" w:cs="Times New Roman"/>
          <w:sz w:val="28"/>
          <w:szCs w:val="28"/>
        </w:rPr>
        <w:t>).</w:t>
      </w:r>
    </w:p>
    <w:p w:rsidR="0082387B" w:rsidRDefault="001020F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387B">
        <w:rPr>
          <w:rFonts w:ascii="Times New Roman" w:hAnsi="Times New Roman" w:cs="Times New Roman"/>
          <w:sz w:val="28"/>
          <w:szCs w:val="28"/>
        </w:rPr>
        <w:t xml:space="preserve">. </w:t>
      </w:r>
      <w:proofErr w:type="gramStart"/>
      <w:r w:rsidR="0082387B">
        <w:rPr>
          <w:rFonts w:ascii="Times New Roman" w:hAnsi="Times New Roman" w:cs="Times New Roman"/>
          <w:sz w:val="28"/>
          <w:szCs w:val="28"/>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городского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уполномоченного лица.</w:t>
      </w:r>
      <w:proofErr w:type="gramEnd"/>
    </w:p>
    <w:p w:rsidR="0082387B" w:rsidRPr="0082387B" w:rsidRDefault="001020F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387B">
        <w:rPr>
          <w:rFonts w:ascii="Times New Roman" w:hAnsi="Times New Roman" w:cs="Times New Roman"/>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6348A" w:rsidRPr="00584597" w:rsidRDefault="0076348A" w:rsidP="0076348A">
      <w:pPr>
        <w:pStyle w:val="ConsPlusNormal"/>
        <w:jc w:val="both"/>
        <w:rPr>
          <w:rFonts w:ascii="Times New Roman" w:hAnsi="Times New Roman" w:cs="Times New Roman"/>
          <w:szCs w:val="20"/>
        </w:rPr>
      </w:pPr>
    </w:p>
    <w:p w:rsidR="0076348A" w:rsidRPr="0076348A" w:rsidRDefault="0076348A" w:rsidP="00E854C3">
      <w:pPr>
        <w:pStyle w:val="ConsPlusTitle"/>
        <w:jc w:val="center"/>
        <w:outlineLvl w:val="1"/>
        <w:rPr>
          <w:rFonts w:ascii="Times New Roman" w:hAnsi="Times New Roman" w:cs="Times New Roman"/>
          <w:sz w:val="28"/>
          <w:szCs w:val="28"/>
        </w:rPr>
      </w:pPr>
      <w:r w:rsidRPr="0076348A">
        <w:rPr>
          <w:rFonts w:ascii="Times New Roman" w:hAnsi="Times New Roman" w:cs="Times New Roman"/>
          <w:sz w:val="28"/>
          <w:szCs w:val="28"/>
        </w:rPr>
        <w:t xml:space="preserve">II. </w:t>
      </w:r>
      <w:r w:rsidR="0082387B">
        <w:rPr>
          <w:rFonts w:ascii="Times New Roman" w:hAnsi="Times New Roman" w:cs="Times New Roman"/>
          <w:sz w:val="28"/>
          <w:szCs w:val="28"/>
        </w:rPr>
        <w:t xml:space="preserve">Постановка на </w:t>
      </w:r>
      <w:r w:rsidRPr="0076348A">
        <w:rPr>
          <w:rFonts w:ascii="Times New Roman" w:hAnsi="Times New Roman" w:cs="Times New Roman"/>
          <w:sz w:val="28"/>
          <w:szCs w:val="28"/>
        </w:rPr>
        <w:t xml:space="preserve">учет бюджетных обязательств </w:t>
      </w:r>
      <w:r w:rsidR="00F533FC">
        <w:rPr>
          <w:rFonts w:ascii="Times New Roman" w:hAnsi="Times New Roman" w:cs="Times New Roman"/>
          <w:sz w:val="28"/>
          <w:szCs w:val="28"/>
        </w:rPr>
        <w:t>и внесение в них изменений</w:t>
      </w:r>
    </w:p>
    <w:p w:rsidR="0076348A" w:rsidRPr="00584597" w:rsidRDefault="0076348A" w:rsidP="0076348A">
      <w:pPr>
        <w:pStyle w:val="ConsPlusNormal"/>
        <w:jc w:val="both"/>
        <w:rPr>
          <w:rFonts w:ascii="Times New Roman" w:hAnsi="Times New Roman" w:cs="Times New Roman"/>
          <w:szCs w:val="20"/>
        </w:rPr>
      </w:pPr>
    </w:p>
    <w:p w:rsidR="005223B7" w:rsidRDefault="001020F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223B7">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1, 2, 3.1, </w:t>
      </w:r>
      <w:r w:rsidR="002D2475">
        <w:rPr>
          <w:rFonts w:ascii="Times New Roman" w:hAnsi="Times New Roman" w:cs="Times New Roman"/>
          <w:sz w:val="28"/>
          <w:szCs w:val="28"/>
        </w:rPr>
        <w:t>5</w:t>
      </w:r>
      <w:r w:rsidR="005223B7">
        <w:rPr>
          <w:rFonts w:ascii="Times New Roman" w:hAnsi="Times New Roman" w:cs="Times New Roman"/>
          <w:sz w:val="28"/>
          <w:szCs w:val="28"/>
        </w:rPr>
        <w:t xml:space="preserve">.1, </w:t>
      </w:r>
      <w:r w:rsidR="002D2475">
        <w:rPr>
          <w:rFonts w:ascii="Times New Roman" w:hAnsi="Times New Roman" w:cs="Times New Roman"/>
          <w:sz w:val="28"/>
          <w:szCs w:val="28"/>
        </w:rPr>
        <w:t>6</w:t>
      </w:r>
      <w:r w:rsidR="005223B7">
        <w:rPr>
          <w:rFonts w:ascii="Times New Roman" w:hAnsi="Times New Roman" w:cs="Times New Roman"/>
          <w:sz w:val="28"/>
          <w:szCs w:val="28"/>
        </w:rPr>
        <w:t>.1 графы 2 Перечня</w:t>
      </w:r>
      <w:r w:rsidR="002D2475">
        <w:rPr>
          <w:rFonts w:ascii="Times New Roman" w:hAnsi="Times New Roman" w:cs="Times New Roman"/>
          <w:sz w:val="28"/>
          <w:szCs w:val="28"/>
        </w:rPr>
        <w:t xml:space="preserve"> (далее –</w:t>
      </w:r>
      <w:r w:rsidR="005223B7">
        <w:rPr>
          <w:rFonts w:ascii="Times New Roman" w:hAnsi="Times New Roman" w:cs="Times New Roman"/>
          <w:sz w:val="28"/>
          <w:szCs w:val="28"/>
        </w:rPr>
        <w:t xml:space="preserve"> принимаемые бюджетных обязательства), а также документов-оснований, предусмотренных пунктами 3, 4, </w:t>
      </w:r>
      <w:r w:rsidR="002D2475">
        <w:rPr>
          <w:rFonts w:ascii="Times New Roman" w:hAnsi="Times New Roman" w:cs="Times New Roman"/>
          <w:sz w:val="28"/>
          <w:szCs w:val="28"/>
        </w:rPr>
        <w:t>5</w:t>
      </w:r>
      <w:r w:rsidR="005223B7">
        <w:rPr>
          <w:rFonts w:ascii="Times New Roman" w:hAnsi="Times New Roman" w:cs="Times New Roman"/>
          <w:sz w:val="28"/>
          <w:szCs w:val="28"/>
        </w:rPr>
        <w:t xml:space="preserve">, </w:t>
      </w:r>
      <w:r w:rsidR="002D2475">
        <w:rPr>
          <w:rFonts w:ascii="Times New Roman" w:hAnsi="Times New Roman" w:cs="Times New Roman"/>
          <w:sz w:val="28"/>
          <w:szCs w:val="28"/>
        </w:rPr>
        <w:t>6</w:t>
      </w:r>
      <w:r w:rsidR="005223B7">
        <w:rPr>
          <w:rFonts w:ascii="Times New Roman" w:hAnsi="Times New Roman" w:cs="Times New Roman"/>
          <w:sz w:val="28"/>
          <w:szCs w:val="28"/>
        </w:rPr>
        <w:t>,</w:t>
      </w:r>
      <w:r w:rsidR="002D2475">
        <w:rPr>
          <w:rFonts w:ascii="Times New Roman" w:hAnsi="Times New Roman" w:cs="Times New Roman"/>
          <w:sz w:val="28"/>
          <w:szCs w:val="28"/>
        </w:rPr>
        <w:t xml:space="preserve"> 7</w:t>
      </w:r>
      <w:r w:rsidR="005223B7">
        <w:rPr>
          <w:rFonts w:ascii="Times New Roman" w:hAnsi="Times New Roman" w:cs="Times New Roman"/>
          <w:sz w:val="28"/>
          <w:szCs w:val="28"/>
        </w:rPr>
        <w:t xml:space="preserve">, </w:t>
      </w:r>
      <w:r w:rsidR="002D2475">
        <w:rPr>
          <w:rFonts w:ascii="Times New Roman" w:hAnsi="Times New Roman" w:cs="Times New Roman"/>
          <w:sz w:val="28"/>
          <w:szCs w:val="28"/>
        </w:rPr>
        <w:t>8</w:t>
      </w:r>
      <w:r w:rsidR="005223B7">
        <w:rPr>
          <w:rFonts w:ascii="Times New Roman" w:hAnsi="Times New Roman" w:cs="Times New Roman"/>
          <w:sz w:val="28"/>
          <w:szCs w:val="28"/>
        </w:rPr>
        <w:t xml:space="preserve">, </w:t>
      </w:r>
      <w:r w:rsidR="002D2475">
        <w:rPr>
          <w:rFonts w:ascii="Times New Roman" w:hAnsi="Times New Roman" w:cs="Times New Roman"/>
          <w:sz w:val="28"/>
          <w:szCs w:val="28"/>
        </w:rPr>
        <w:t>9, 10</w:t>
      </w:r>
      <w:r w:rsidR="005223B7">
        <w:rPr>
          <w:rFonts w:ascii="Times New Roman" w:hAnsi="Times New Roman" w:cs="Times New Roman"/>
          <w:sz w:val="28"/>
          <w:szCs w:val="28"/>
        </w:rPr>
        <w:t>, 1</w:t>
      </w:r>
      <w:r w:rsidR="002D2475">
        <w:rPr>
          <w:rFonts w:ascii="Times New Roman" w:hAnsi="Times New Roman" w:cs="Times New Roman"/>
          <w:sz w:val="28"/>
          <w:szCs w:val="28"/>
        </w:rPr>
        <w:t>1</w:t>
      </w:r>
      <w:r w:rsidR="005223B7">
        <w:rPr>
          <w:rFonts w:ascii="Times New Roman" w:hAnsi="Times New Roman" w:cs="Times New Roman"/>
          <w:sz w:val="28"/>
          <w:szCs w:val="28"/>
        </w:rPr>
        <w:t xml:space="preserve"> </w:t>
      </w:r>
      <w:r w:rsidR="005223B7">
        <w:rPr>
          <w:rFonts w:ascii="Times New Roman" w:hAnsi="Times New Roman" w:cs="Times New Roman"/>
          <w:sz w:val="28"/>
          <w:szCs w:val="28"/>
        </w:rPr>
        <w:lastRenderedPageBreak/>
        <w:t>графы 2 Перечня (далее – принятые бюджетные обязательства), формируются в соответствии с настоящим Порядком:</w:t>
      </w:r>
    </w:p>
    <w:p w:rsidR="005223B7" w:rsidRDefault="005223B7"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Управлением:</w:t>
      </w:r>
    </w:p>
    <w:p w:rsidR="003E4A5E" w:rsidRDefault="00DF1C0B" w:rsidP="00DF1C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23B7">
        <w:rPr>
          <w:rFonts w:ascii="Times New Roman" w:hAnsi="Times New Roman" w:cs="Times New Roman"/>
          <w:sz w:val="28"/>
          <w:szCs w:val="28"/>
        </w:rPr>
        <w:t>в части принимаемых бюджетных обязательств, возникающих на основании документов-основ</w:t>
      </w:r>
      <w:r w:rsidR="008E781A">
        <w:rPr>
          <w:rFonts w:ascii="Times New Roman" w:hAnsi="Times New Roman" w:cs="Times New Roman"/>
          <w:sz w:val="28"/>
          <w:szCs w:val="28"/>
        </w:rPr>
        <w:t>аний, предусмотренных пунктами 5</w:t>
      </w:r>
      <w:r w:rsidR="005223B7">
        <w:rPr>
          <w:rFonts w:ascii="Times New Roman" w:hAnsi="Times New Roman" w:cs="Times New Roman"/>
          <w:sz w:val="28"/>
          <w:szCs w:val="28"/>
        </w:rPr>
        <w:t>.1,</w:t>
      </w:r>
      <w:r w:rsidR="008E781A">
        <w:rPr>
          <w:rFonts w:ascii="Times New Roman" w:hAnsi="Times New Roman" w:cs="Times New Roman"/>
          <w:sz w:val="28"/>
          <w:szCs w:val="28"/>
        </w:rPr>
        <w:t xml:space="preserve"> 6</w:t>
      </w:r>
      <w:r>
        <w:rPr>
          <w:rFonts w:ascii="Times New Roman" w:hAnsi="Times New Roman" w:cs="Times New Roman"/>
          <w:sz w:val="28"/>
          <w:szCs w:val="28"/>
        </w:rPr>
        <w:t xml:space="preserve">.1 </w:t>
      </w:r>
      <w:r w:rsidR="005223B7">
        <w:rPr>
          <w:rFonts w:ascii="Times New Roman" w:hAnsi="Times New Roman" w:cs="Times New Roman"/>
          <w:sz w:val="28"/>
          <w:szCs w:val="28"/>
        </w:rPr>
        <w:t>графы 2 Перечня</w:t>
      </w:r>
      <w:r>
        <w:rPr>
          <w:rFonts w:ascii="Times New Roman" w:hAnsi="Times New Roman" w:cs="Times New Roman"/>
          <w:sz w:val="28"/>
          <w:szCs w:val="28"/>
        </w:rPr>
        <w:t xml:space="preserve">, </w:t>
      </w:r>
      <w:r w:rsidR="003E4A5E" w:rsidRPr="003E4A5E">
        <w:rPr>
          <w:rFonts w:ascii="Times New Roman" w:hAnsi="Times New Roman" w:cs="Times New Roman"/>
          <w:sz w:val="28"/>
          <w:szCs w:val="28"/>
        </w:rPr>
        <w:t xml:space="preserve">– </w:t>
      </w:r>
      <w:r w:rsidR="003E4A5E">
        <w:rPr>
          <w:rFonts w:ascii="Times New Roman" w:hAnsi="Times New Roman" w:cs="Times New Roman"/>
          <w:sz w:val="28"/>
          <w:szCs w:val="28"/>
        </w:rPr>
        <w:t>не позднее одного рабочего дня, следующего за днем представления в Управление документа-основания;</w:t>
      </w:r>
    </w:p>
    <w:p w:rsidR="005223B7" w:rsidRDefault="003E4A5E" w:rsidP="00DF1C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части </w:t>
      </w:r>
      <w:r w:rsidR="00DF1C0B">
        <w:rPr>
          <w:rFonts w:ascii="Times New Roman" w:hAnsi="Times New Roman" w:cs="Times New Roman"/>
          <w:sz w:val="28"/>
          <w:szCs w:val="28"/>
        </w:rPr>
        <w:t xml:space="preserve">принятых бюджетных обязательств, возникших на основании документов-оснований, предусмотренных пунктами </w:t>
      </w:r>
      <w:r w:rsidR="008E781A">
        <w:rPr>
          <w:rFonts w:ascii="Times New Roman" w:hAnsi="Times New Roman" w:cs="Times New Roman"/>
          <w:sz w:val="28"/>
          <w:szCs w:val="28"/>
        </w:rPr>
        <w:t>5</w:t>
      </w:r>
      <w:r w:rsidR="00DF1C0B">
        <w:rPr>
          <w:rFonts w:ascii="Times New Roman" w:hAnsi="Times New Roman" w:cs="Times New Roman"/>
          <w:sz w:val="28"/>
          <w:szCs w:val="28"/>
        </w:rPr>
        <w:t xml:space="preserve">, </w:t>
      </w:r>
      <w:r w:rsidR="008E781A">
        <w:rPr>
          <w:rFonts w:ascii="Times New Roman" w:hAnsi="Times New Roman" w:cs="Times New Roman"/>
          <w:sz w:val="28"/>
          <w:szCs w:val="28"/>
        </w:rPr>
        <w:t>6</w:t>
      </w:r>
      <w:r w:rsidR="00DF1C0B">
        <w:rPr>
          <w:rFonts w:ascii="Times New Roman" w:hAnsi="Times New Roman" w:cs="Times New Roman"/>
          <w:sz w:val="28"/>
          <w:szCs w:val="28"/>
        </w:rPr>
        <w:t xml:space="preserve">, </w:t>
      </w:r>
      <w:r w:rsidR="008E781A">
        <w:rPr>
          <w:rFonts w:ascii="Times New Roman" w:hAnsi="Times New Roman" w:cs="Times New Roman"/>
          <w:sz w:val="28"/>
          <w:szCs w:val="28"/>
        </w:rPr>
        <w:t>7</w:t>
      </w:r>
      <w:r w:rsidR="00DF1C0B">
        <w:rPr>
          <w:rFonts w:ascii="Times New Roman" w:hAnsi="Times New Roman" w:cs="Times New Roman"/>
          <w:sz w:val="28"/>
          <w:szCs w:val="28"/>
        </w:rPr>
        <w:t xml:space="preserve"> графы 2 Перечня</w:t>
      </w:r>
      <w:r>
        <w:rPr>
          <w:rFonts w:ascii="Times New Roman" w:hAnsi="Times New Roman" w:cs="Times New Roman"/>
          <w:sz w:val="28"/>
          <w:szCs w:val="28"/>
        </w:rPr>
        <w:t>,</w:t>
      </w:r>
      <w:r w:rsidR="005223B7">
        <w:rPr>
          <w:rFonts w:ascii="Times New Roman" w:hAnsi="Times New Roman" w:cs="Times New Roman"/>
          <w:sz w:val="28"/>
          <w:szCs w:val="28"/>
        </w:rPr>
        <w:t xml:space="preserve"> – </w:t>
      </w:r>
      <w:r>
        <w:rPr>
          <w:rFonts w:ascii="Times New Roman" w:hAnsi="Times New Roman" w:cs="Times New Roman"/>
          <w:sz w:val="28"/>
          <w:szCs w:val="28"/>
        </w:rPr>
        <w:t>одновременно с включением в реестр соглашений (договоров) о предоставлении субсидий, бюджетных инвестиций, ведение которого осуществляется в порядке, установленном Министерством финансов Российской Федерации</w:t>
      </w:r>
      <w:r w:rsidR="005223B7">
        <w:rPr>
          <w:rFonts w:ascii="Times New Roman" w:hAnsi="Times New Roman" w:cs="Times New Roman"/>
          <w:sz w:val="28"/>
          <w:szCs w:val="28"/>
        </w:rPr>
        <w:t>;</w:t>
      </w:r>
    </w:p>
    <w:p w:rsidR="005223B7" w:rsidRDefault="00DF1C0B"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23B7">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3E4A5E">
        <w:rPr>
          <w:rFonts w:ascii="Times New Roman" w:hAnsi="Times New Roman" w:cs="Times New Roman"/>
          <w:sz w:val="28"/>
          <w:szCs w:val="28"/>
        </w:rPr>
        <w:t xml:space="preserve"> пунктами</w:t>
      </w:r>
      <w:r w:rsidR="008E781A">
        <w:rPr>
          <w:rFonts w:ascii="Times New Roman" w:hAnsi="Times New Roman" w:cs="Times New Roman"/>
          <w:sz w:val="28"/>
          <w:szCs w:val="28"/>
        </w:rPr>
        <w:t xml:space="preserve"> </w:t>
      </w:r>
      <w:r w:rsidR="003E4A5E">
        <w:rPr>
          <w:rFonts w:ascii="Times New Roman" w:hAnsi="Times New Roman" w:cs="Times New Roman"/>
          <w:sz w:val="28"/>
          <w:szCs w:val="28"/>
        </w:rPr>
        <w:t xml:space="preserve">4, </w:t>
      </w:r>
      <w:r w:rsidR="008E781A">
        <w:rPr>
          <w:rFonts w:ascii="Times New Roman" w:hAnsi="Times New Roman" w:cs="Times New Roman"/>
          <w:sz w:val="28"/>
          <w:szCs w:val="28"/>
        </w:rPr>
        <w:t>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8E781A" w:rsidRDefault="008E781A"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Сведений о бюджетн</w:t>
      </w:r>
      <w:r w:rsidR="00B2470A">
        <w:rPr>
          <w:rFonts w:ascii="Times New Roman" w:hAnsi="Times New Roman" w:cs="Times New Roman"/>
          <w:sz w:val="28"/>
          <w:szCs w:val="28"/>
        </w:rPr>
        <w:t>ом</w:t>
      </w:r>
      <w:r>
        <w:rPr>
          <w:rFonts w:ascii="Times New Roman" w:hAnsi="Times New Roman" w:cs="Times New Roman"/>
          <w:sz w:val="28"/>
          <w:szCs w:val="28"/>
        </w:rPr>
        <w:t xml:space="preserve"> обязательств</w:t>
      </w:r>
      <w:r w:rsidR="00B2470A">
        <w:rPr>
          <w:rFonts w:ascii="Times New Roman" w:hAnsi="Times New Roman" w:cs="Times New Roman"/>
          <w:sz w:val="28"/>
          <w:szCs w:val="28"/>
        </w:rPr>
        <w:t>е</w:t>
      </w:r>
      <w:r>
        <w:rPr>
          <w:rFonts w:ascii="Times New Roman" w:hAnsi="Times New Roman" w:cs="Times New Roman"/>
          <w:sz w:val="28"/>
          <w:szCs w:val="28"/>
        </w:rPr>
        <w:t>, возникш</w:t>
      </w:r>
      <w:r w:rsidR="00B2470A">
        <w:rPr>
          <w:rFonts w:ascii="Times New Roman" w:hAnsi="Times New Roman" w:cs="Times New Roman"/>
          <w:sz w:val="28"/>
          <w:szCs w:val="28"/>
        </w:rPr>
        <w:t>ем</w:t>
      </w:r>
      <w:r>
        <w:rPr>
          <w:rFonts w:ascii="Times New Roman" w:hAnsi="Times New Roman" w:cs="Times New Roman"/>
          <w:sz w:val="28"/>
          <w:szCs w:val="28"/>
        </w:rPr>
        <w:t xml:space="preserve"> на основании документов-оснований, предусмотренных пункт</w:t>
      </w:r>
      <w:r w:rsidR="003E4A5E">
        <w:rPr>
          <w:rFonts w:ascii="Times New Roman" w:hAnsi="Times New Roman" w:cs="Times New Roman"/>
          <w:sz w:val="28"/>
          <w:szCs w:val="28"/>
        </w:rPr>
        <w:t>ами</w:t>
      </w:r>
      <w:r>
        <w:rPr>
          <w:rFonts w:ascii="Times New Roman" w:hAnsi="Times New Roman" w:cs="Times New Roman"/>
          <w:sz w:val="28"/>
          <w:szCs w:val="28"/>
        </w:rPr>
        <w:t xml:space="preserve"> </w:t>
      </w:r>
      <w:r w:rsidR="003E4A5E">
        <w:rPr>
          <w:rFonts w:ascii="Times New Roman" w:hAnsi="Times New Roman" w:cs="Times New Roman"/>
          <w:sz w:val="28"/>
          <w:szCs w:val="28"/>
        </w:rPr>
        <w:t xml:space="preserve">4, </w:t>
      </w:r>
      <w:r>
        <w:rPr>
          <w:rFonts w:ascii="Times New Roman" w:hAnsi="Times New Roman" w:cs="Times New Roman"/>
          <w:sz w:val="28"/>
          <w:szCs w:val="28"/>
        </w:rPr>
        <w:t xml:space="preserve">11 графы 2 Перечня, осуществляется Управлением на основании распоряжения о совершении казначейских платежей (далее – распоряжение), представленного получателем средств городского бюджета в соответствии с порядком казначейского обслуживания, установленным </w:t>
      </w:r>
      <w:r w:rsidR="00B2470A">
        <w:rPr>
          <w:rFonts w:ascii="Times New Roman" w:hAnsi="Times New Roman" w:cs="Times New Roman"/>
          <w:sz w:val="28"/>
          <w:szCs w:val="28"/>
        </w:rPr>
        <w:t xml:space="preserve">в </w:t>
      </w:r>
      <w:r>
        <w:rPr>
          <w:rFonts w:ascii="Times New Roman" w:hAnsi="Times New Roman" w:cs="Times New Roman"/>
          <w:sz w:val="28"/>
          <w:szCs w:val="28"/>
        </w:rPr>
        <w:t>Управлени</w:t>
      </w:r>
      <w:r w:rsidR="00B2470A">
        <w:rPr>
          <w:rFonts w:ascii="Times New Roman" w:hAnsi="Times New Roman" w:cs="Times New Roman"/>
          <w:sz w:val="28"/>
          <w:szCs w:val="28"/>
        </w:rPr>
        <w:t>и</w:t>
      </w:r>
      <w:r>
        <w:rPr>
          <w:rFonts w:ascii="Times New Roman" w:hAnsi="Times New Roman" w:cs="Times New Roman"/>
          <w:sz w:val="28"/>
          <w:szCs w:val="28"/>
        </w:rPr>
        <w:t>, после проверки наличия в распоряжении типа бюджетного обязательства;</w:t>
      </w:r>
    </w:p>
    <w:p w:rsidR="008E781A" w:rsidRDefault="008E781A"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получателем средств городского бюджета:</w:t>
      </w:r>
    </w:p>
    <w:p w:rsidR="008E781A" w:rsidRDefault="008E781A"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части принимаемых бюджетных обязательств, возникших на основании документов-оснований, предусмотренных:</w:t>
      </w:r>
    </w:p>
    <w:p w:rsidR="008E781A" w:rsidRDefault="008E781A" w:rsidP="008E781A">
      <w:pPr>
        <w:pStyle w:val="ConsPlusNormal"/>
        <w:ind w:left="540" w:firstLine="708"/>
        <w:jc w:val="both"/>
        <w:rPr>
          <w:rFonts w:ascii="Times New Roman" w:hAnsi="Times New Roman" w:cs="Times New Roman"/>
          <w:sz w:val="28"/>
          <w:szCs w:val="28"/>
        </w:rPr>
      </w:pPr>
      <w:r>
        <w:rPr>
          <w:rFonts w:ascii="Times New Roman" w:hAnsi="Times New Roman" w:cs="Times New Roman"/>
          <w:sz w:val="28"/>
          <w:szCs w:val="28"/>
        </w:rPr>
        <w:t xml:space="preserve">пунктами 1 и 2 графы 2 Перечня, подлежащих размещению в единой информационной системе, – в течение двух рабочих дней </w:t>
      </w:r>
      <w:r w:rsidR="00B97C9E">
        <w:rPr>
          <w:rFonts w:ascii="Times New Roman" w:hAnsi="Times New Roman" w:cs="Times New Roman"/>
          <w:sz w:val="28"/>
          <w:szCs w:val="28"/>
        </w:rPr>
        <w:t>д</w:t>
      </w:r>
      <w:r>
        <w:rPr>
          <w:rFonts w:ascii="Times New Roman" w:hAnsi="Times New Roman" w:cs="Times New Roman"/>
          <w:sz w:val="28"/>
          <w:szCs w:val="28"/>
        </w:rPr>
        <w:t>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E781A" w:rsidRDefault="008E781A" w:rsidP="008E781A">
      <w:pPr>
        <w:pStyle w:val="ConsPlusNormal"/>
        <w:ind w:left="54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пунктом 2 графы 2 Перечня, не подлежащих размещению </w:t>
      </w:r>
      <w:r w:rsidR="00B2470A">
        <w:rPr>
          <w:rFonts w:ascii="Times New Roman" w:hAnsi="Times New Roman" w:cs="Times New Roman"/>
          <w:sz w:val="28"/>
          <w:szCs w:val="28"/>
        </w:rPr>
        <w:t>в</w:t>
      </w:r>
      <w:r>
        <w:rPr>
          <w:rFonts w:ascii="Times New Roman" w:hAnsi="Times New Roman" w:cs="Times New Roman"/>
          <w:sz w:val="28"/>
          <w:szCs w:val="28"/>
        </w:rPr>
        <w:t xml:space="preserve"> единой информационной системе, – одновременно </w:t>
      </w:r>
      <w:r w:rsidR="00B5680B">
        <w:rPr>
          <w:rFonts w:ascii="Times New Roman" w:hAnsi="Times New Roman" w:cs="Times New Roman"/>
          <w:sz w:val="28"/>
          <w:szCs w:val="28"/>
        </w:rPr>
        <w:t xml:space="preserve">с направлением в Управление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5.1 статьи 99 Федерального закона </w:t>
      </w:r>
      <w:r w:rsidR="00B5680B" w:rsidRPr="0082387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roofErr w:type="gramEnd"/>
      <w:r w:rsidR="00B5680B" w:rsidRPr="0082387B">
        <w:rPr>
          <w:rFonts w:ascii="Times New Roman" w:hAnsi="Times New Roman" w:cs="Times New Roman"/>
          <w:sz w:val="28"/>
          <w:szCs w:val="28"/>
        </w:rPr>
        <w:t>»</w:t>
      </w:r>
      <w:r w:rsidR="00B5680B">
        <w:rPr>
          <w:rFonts w:ascii="Times New Roman" w:hAnsi="Times New Roman" w:cs="Times New Roman"/>
          <w:sz w:val="28"/>
          <w:szCs w:val="28"/>
        </w:rPr>
        <w:t xml:space="preserve">, утвержденных постановлением Правительства Российской </w:t>
      </w:r>
      <w:r w:rsidR="00B2470A">
        <w:rPr>
          <w:rFonts w:ascii="Times New Roman" w:hAnsi="Times New Roman" w:cs="Times New Roman"/>
          <w:sz w:val="28"/>
          <w:szCs w:val="28"/>
        </w:rPr>
        <w:t>Ф</w:t>
      </w:r>
      <w:r w:rsidR="00B5680B">
        <w:rPr>
          <w:rFonts w:ascii="Times New Roman" w:hAnsi="Times New Roman" w:cs="Times New Roman"/>
          <w:sz w:val="28"/>
          <w:szCs w:val="28"/>
        </w:rPr>
        <w:t>едерации от 6 августа 2020 г. № 1193</w:t>
      </w:r>
      <w:r w:rsidR="005F2408">
        <w:rPr>
          <w:rFonts w:ascii="Times New Roman" w:hAnsi="Times New Roman" w:cs="Times New Roman"/>
          <w:sz w:val="28"/>
          <w:szCs w:val="28"/>
        </w:rPr>
        <w:t xml:space="preserve"> (далее – Правила № 1193)</w:t>
      </w:r>
      <w:r w:rsidR="00B5680B">
        <w:rPr>
          <w:rFonts w:ascii="Times New Roman" w:hAnsi="Times New Roman" w:cs="Times New Roman"/>
          <w:sz w:val="28"/>
          <w:szCs w:val="28"/>
        </w:rPr>
        <w:t>;</w:t>
      </w:r>
    </w:p>
    <w:p w:rsidR="00B5680B" w:rsidRDefault="00B5680B" w:rsidP="008E781A">
      <w:pPr>
        <w:pStyle w:val="ConsPlusNormal"/>
        <w:ind w:left="540" w:firstLine="708"/>
        <w:jc w:val="both"/>
        <w:rPr>
          <w:rFonts w:ascii="Times New Roman" w:hAnsi="Times New Roman" w:cs="Times New Roman"/>
          <w:sz w:val="28"/>
          <w:szCs w:val="28"/>
        </w:rPr>
      </w:pPr>
      <w:r>
        <w:rPr>
          <w:rFonts w:ascii="Times New Roman" w:hAnsi="Times New Roman" w:cs="Times New Roman"/>
          <w:sz w:val="28"/>
          <w:szCs w:val="28"/>
        </w:rPr>
        <w:t xml:space="preserve">пунктом 3.1 графы 2 Перечня, подлежащих размещению в единой информационной системе, – одновременно с направлением в Управление проекта соглашения об изменении условий муниципального контракта в соответствии с пунктом </w:t>
      </w:r>
      <w:r w:rsidR="005F2408">
        <w:rPr>
          <w:rFonts w:ascii="Times New Roman" w:hAnsi="Times New Roman" w:cs="Times New Roman"/>
          <w:sz w:val="28"/>
          <w:szCs w:val="28"/>
        </w:rPr>
        <w:t>24 Правил № 1193;</w:t>
      </w:r>
    </w:p>
    <w:p w:rsidR="008E781A" w:rsidRDefault="005F2408"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части принятых бюджетных обязательств, возникших на основании документов-оснований, предусмотренных:</w:t>
      </w:r>
    </w:p>
    <w:p w:rsidR="008E781A" w:rsidRDefault="005F2408" w:rsidP="005F2408">
      <w:pPr>
        <w:pStyle w:val="ConsPlusNormal"/>
        <w:ind w:left="540" w:firstLine="708"/>
        <w:jc w:val="both"/>
        <w:rPr>
          <w:rFonts w:ascii="Times New Roman" w:hAnsi="Times New Roman" w:cs="Times New Roman"/>
          <w:sz w:val="28"/>
          <w:szCs w:val="28"/>
        </w:rPr>
      </w:pPr>
      <w:r>
        <w:rPr>
          <w:rFonts w:ascii="Times New Roman" w:hAnsi="Times New Roman" w:cs="Times New Roman"/>
          <w:sz w:val="28"/>
          <w:szCs w:val="28"/>
        </w:rPr>
        <w:t>пунктом 3 графы 2 Перечня, сведения о котор</w:t>
      </w:r>
      <w:r w:rsidR="00B2470A">
        <w:rPr>
          <w:rFonts w:ascii="Times New Roman" w:hAnsi="Times New Roman" w:cs="Times New Roman"/>
          <w:sz w:val="28"/>
          <w:szCs w:val="28"/>
        </w:rPr>
        <w:t>ых</w:t>
      </w:r>
      <w:r>
        <w:rPr>
          <w:rFonts w:ascii="Times New Roman" w:hAnsi="Times New Roman" w:cs="Times New Roman"/>
          <w:sz w:val="28"/>
          <w:szCs w:val="28"/>
        </w:rPr>
        <w:t xml:space="preserve"> подлежат включению в реестр контрактов, – одновременно </w:t>
      </w:r>
      <w:r w:rsidR="003E322F">
        <w:rPr>
          <w:rFonts w:ascii="Times New Roman" w:hAnsi="Times New Roman" w:cs="Times New Roman"/>
          <w:sz w:val="28"/>
          <w:szCs w:val="28"/>
        </w:rPr>
        <w:t>с</w:t>
      </w:r>
      <w:r>
        <w:rPr>
          <w:rFonts w:ascii="Times New Roman" w:hAnsi="Times New Roman" w:cs="Times New Roman"/>
          <w:sz w:val="28"/>
          <w:szCs w:val="28"/>
        </w:rPr>
        <w:t xml:space="preserve"> направлением в Управление сведений о заключенном муниципальном контракте, подлежащим включению в реестр контрактов в соответствии с Правилами ведения реестра контрактов;</w:t>
      </w:r>
    </w:p>
    <w:p w:rsidR="001020FC" w:rsidRDefault="001020FC" w:rsidP="005F2408">
      <w:pPr>
        <w:pStyle w:val="ConsPlusNormal"/>
        <w:ind w:left="540" w:firstLine="708"/>
        <w:jc w:val="both"/>
        <w:rPr>
          <w:rFonts w:ascii="Times New Roman" w:hAnsi="Times New Roman" w:cs="Times New Roman"/>
          <w:sz w:val="28"/>
          <w:szCs w:val="28"/>
        </w:rPr>
      </w:pPr>
      <w:proofErr w:type="gramStart"/>
      <w:r>
        <w:rPr>
          <w:rFonts w:ascii="Times New Roman" w:hAnsi="Times New Roman" w:cs="Times New Roman"/>
          <w:sz w:val="28"/>
          <w:szCs w:val="28"/>
        </w:rPr>
        <w:t>пунктом 8 графы 2 Перечня, – не позднее двух рабочих дней, следующих за днем доведения лимитов бюджетных обязательств на принятие и исполнение получателем средств городского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 содержащего расчет годового объема оплаты труда (денежного содержания, денежного довольства), в пределах доведенных лимитов</w:t>
      </w:r>
      <w:proofErr w:type="gramEnd"/>
      <w:r>
        <w:rPr>
          <w:rFonts w:ascii="Times New Roman" w:hAnsi="Times New Roman" w:cs="Times New Roman"/>
          <w:sz w:val="28"/>
          <w:szCs w:val="28"/>
        </w:rPr>
        <w:t xml:space="preserve"> бюджетных обязательств на соответствующие цели;</w:t>
      </w:r>
    </w:p>
    <w:p w:rsidR="004536F2" w:rsidRDefault="001020FC" w:rsidP="00CD2C1F">
      <w:pPr>
        <w:pStyle w:val="ConsPlusNormal"/>
        <w:ind w:left="54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пунктами </w:t>
      </w:r>
      <w:r w:rsidR="00B2470A">
        <w:rPr>
          <w:rFonts w:ascii="Times New Roman" w:hAnsi="Times New Roman" w:cs="Times New Roman"/>
          <w:sz w:val="28"/>
          <w:szCs w:val="28"/>
        </w:rPr>
        <w:t xml:space="preserve">9, </w:t>
      </w:r>
      <w:r>
        <w:rPr>
          <w:rFonts w:ascii="Times New Roman" w:hAnsi="Times New Roman" w:cs="Times New Roman"/>
          <w:sz w:val="28"/>
          <w:szCs w:val="28"/>
        </w:rPr>
        <w:t xml:space="preserve">10 графы Перечня в срок, установленный бюджетным  законодательством Российской Федерации для представления в установленном порядке получателем средств городского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городского бюджета по исполнению исполнительного документа, решения налогового органа о взыскании налога, сбора, страхового взноса, пеней и </w:t>
      </w:r>
      <w:r w:rsidR="004536F2">
        <w:rPr>
          <w:rFonts w:ascii="Times New Roman" w:hAnsi="Times New Roman" w:cs="Times New Roman"/>
          <w:sz w:val="28"/>
          <w:szCs w:val="28"/>
        </w:rPr>
        <w:t>штрафов</w:t>
      </w:r>
      <w:r>
        <w:rPr>
          <w:rFonts w:ascii="Times New Roman" w:hAnsi="Times New Roman" w:cs="Times New Roman"/>
          <w:sz w:val="28"/>
          <w:szCs w:val="28"/>
        </w:rPr>
        <w:t>, предусматривающее обращение взыскания</w:t>
      </w:r>
      <w:proofErr w:type="gramEnd"/>
      <w:r>
        <w:rPr>
          <w:rFonts w:ascii="Times New Roman" w:hAnsi="Times New Roman" w:cs="Times New Roman"/>
          <w:sz w:val="28"/>
          <w:szCs w:val="28"/>
        </w:rPr>
        <w:t xml:space="preserve"> на </w:t>
      </w:r>
      <w:r w:rsidR="004536F2">
        <w:rPr>
          <w:rFonts w:ascii="Times New Roman" w:hAnsi="Times New Roman" w:cs="Times New Roman"/>
          <w:sz w:val="28"/>
          <w:szCs w:val="28"/>
        </w:rPr>
        <w:t>средства</w:t>
      </w:r>
      <w:r>
        <w:rPr>
          <w:rFonts w:ascii="Times New Roman" w:hAnsi="Times New Roman" w:cs="Times New Roman"/>
          <w:sz w:val="28"/>
          <w:szCs w:val="28"/>
        </w:rPr>
        <w:t xml:space="preserve"> бюджетов бюджетной системы </w:t>
      </w:r>
      <w:r w:rsidR="004536F2">
        <w:rPr>
          <w:rFonts w:ascii="Times New Roman" w:hAnsi="Times New Roman" w:cs="Times New Roman"/>
          <w:sz w:val="28"/>
          <w:szCs w:val="28"/>
        </w:rPr>
        <w:t>Российской</w:t>
      </w:r>
      <w:r>
        <w:rPr>
          <w:rFonts w:ascii="Times New Roman" w:hAnsi="Times New Roman" w:cs="Times New Roman"/>
          <w:sz w:val="28"/>
          <w:szCs w:val="28"/>
        </w:rPr>
        <w:t xml:space="preserve"> </w:t>
      </w:r>
      <w:r w:rsidR="004536F2">
        <w:rPr>
          <w:rFonts w:ascii="Times New Roman" w:hAnsi="Times New Roman" w:cs="Times New Roman"/>
          <w:sz w:val="28"/>
          <w:szCs w:val="28"/>
        </w:rPr>
        <w:t>Ф</w:t>
      </w:r>
      <w:r>
        <w:rPr>
          <w:rFonts w:ascii="Times New Roman" w:hAnsi="Times New Roman" w:cs="Times New Roman"/>
          <w:sz w:val="28"/>
          <w:szCs w:val="28"/>
        </w:rPr>
        <w:t>едерации (</w:t>
      </w:r>
      <w:r w:rsidR="004536F2">
        <w:rPr>
          <w:rFonts w:ascii="Times New Roman" w:hAnsi="Times New Roman" w:cs="Times New Roman"/>
          <w:sz w:val="28"/>
          <w:szCs w:val="28"/>
        </w:rPr>
        <w:t>дал</w:t>
      </w:r>
      <w:r w:rsidR="00CD2C1F">
        <w:rPr>
          <w:rFonts w:ascii="Times New Roman" w:hAnsi="Times New Roman" w:cs="Times New Roman"/>
          <w:sz w:val="28"/>
          <w:szCs w:val="28"/>
        </w:rPr>
        <w:t>ее – решение налогового органа)</w:t>
      </w:r>
      <w:r w:rsidR="004536F2">
        <w:rPr>
          <w:rFonts w:ascii="Times New Roman" w:hAnsi="Times New Roman" w:cs="Times New Roman"/>
          <w:sz w:val="28"/>
          <w:szCs w:val="28"/>
        </w:rPr>
        <w:t>;</w:t>
      </w:r>
    </w:p>
    <w:p w:rsidR="004536F2" w:rsidRDefault="004536F2" w:rsidP="005F2408">
      <w:pPr>
        <w:pStyle w:val="ConsPlusNormal"/>
        <w:ind w:left="540" w:firstLine="708"/>
        <w:jc w:val="both"/>
        <w:rPr>
          <w:rFonts w:ascii="Times New Roman" w:hAnsi="Times New Roman" w:cs="Times New Roman"/>
          <w:sz w:val="28"/>
          <w:szCs w:val="28"/>
        </w:rPr>
      </w:pPr>
      <w:r>
        <w:rPr>
          <w:rFonts w:ascii="Times New Roman" w:hAnsi="Times New Roman" w:cs="Times New Roman"/>
          <w:sz w:val="28"/>
          <w:szCs w:val="28"/>
        </w:rPr>
        <w:t>пунктом 11 графы 2 Перечня, исполнение денежных обязательств по которым осуществляется в случаях, установленных абзацами третьим – седьмым пункта 2</w:t>
      </w:r>
      <w:r w:rsidR="00B2470A">
        <w:rPr>
          <w:rFonts w:ascii="Times New Roman" w:hAnsi="Times New Roman" w:cs="Times New Roman"/>
          <w:sz w:val="28"/>
          <w:szCs w:val="28"/>
        </w:rPr>
        <w:t>2</w:t>
      </w:r>
      <w:r>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городского бюджета для оплаты.</w:t>
      </w:r>
    </w:p>
    <w:p w:rsidR="00CD2C1F" w:rsidRDefault="00CD2C1F" w:rsidP="00CD2C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в Управление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Управление не представляется.</w:t>
      </w:r>
    </w:p>
    <w:p w:rsidR="008E781A" w:rsidRDefault="004536F2"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4536F2" w:rsidRDefault="004536F2" w:rsidP="007634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3, 5 и 6 графы 2 Перечня, Сведения о бюджетном обязательстве формируются на основании документов-оснований, предусмотренных пунктами 3.1, 5.1 и 6.1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8E781A" w:rsidRDefault="004536F2" w:rsidP="004536F2">
      <w:pPr>
        <w:pStyle w:val="ConsPlusNormal"/>
        <w:ind w:left="540"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абзацем четвертым пункта 10 настоящего Порядка – в случае, если документом-основанием предусматривается увеличение суммы принятого бюджетного обязательства по соответствующего коду бюджетной классификации;</w:t>
      </w:r>
      <w:proofErr w:type="gramEnd"/>
    </w:p>
    <w:p w:rsidR="004536F2" w:rsidRDefault="004536F2" w:rsidP="004536F2">
      <w:pPr>
        <w:pStyle w:val="ConsPlusNormal"/>
        <w:ind w:left="540" w:firstLine="708"/>
        <w:jc w:val="both"/>
        <w:rPr>
          <w:rFonts w:ascii="Times New Roman" w:hAnsi="Times New Roman" w:cs="Times New Roman"/>
          <w:sz w:val="28"/>
          <w:szCs w:val="28"/>
        </w:rPr>
      </w:pPr>
      <w:proofErr w:type="gramStart"/>
      <w:r>
        <w:rPr>
          <w:rFonts w:ascii="Times New Roman" w:hAnsi="Times New Roman" w:cs="Times New Roman"/>
          <w:sz w:val="28"/>
          <w:szCs w:val="28"/>
        </w:rPr>
        <w:t>абзацем девятым пункта 10 настоящего Порядка – в случае, если документом-основанием предусматривается уменьшение суммы принятого бюджетного обязательства</w:t>
      </w:r>
      <w:r w:rsidRPr="004536F2">
        <w:rPr>
          <w:rFonts w:ascii="Times New Roman" w:hAnsi="Times New Roman" w:cs="Times New Roman"/>
          <w:sz w:val="28"/>
          <w:szCs w:val="28"/>
        </w:rPr>
        <w:t xml:space="preserve"> </w:t>
      </w:r>
      <w:r>
        <w:rPr>
          <w:rFonts w:ascii="Times New Roman" w:hAnsi="Times New Roman" w:cs="Times New Roman"/>
          <w:sz w:val="28"/>
          <w:szCs w:val="28"/>
        </w:rPr>
        <w:t>по соответствующего коду бюджетной классификации.</w:t>
      </w:r>
      <w:proofErr w:type="gramEnd"/>
    </w:p>
    <w:p w:rsidR="00C2646B" w:rsidRDefault="00C2646B" w:rsidP="00C26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Сведений о бюджетном обязательстве получателем средств городского бюджета в соответствии с абзацем вторым настоящего пункта Управление дополнительно осуществляет проверку, предусмотренную абзацами вторым, третьим и пятым пункта 10 настоящего Порядка.</w:t>
      </w:r>
    </w:p>
    <w:p w:rsidR="004536F2" w:rsidRDefault="004536F2" w:rsidP="004536F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поставленное на учет бюджетное обязательство без внесения изменений в документ-основание, предусмотренный пунктами 3 и 4 графы 2 Перечня, получатель средств городского бюджета формирует Сведения о бюджетном обязательства не позднее трех рабочих дней, следующих за днем возникновения обстоятельств, требующих внесение изменений в бюджетное обязательство.</w:t>
      </w:r>
      <w:proofErr w:type="gramEnd"/>
    </w:p>
    <w:p w:rsidR="00803D43" w:rsidRDefault="00803D43" w:rsidP="00803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информационной системе, указанный документ-основание в Управление повторно не представляется.</w:t>
      </w:r>
    </w:p>
    <w:p w:rsidR="00803D43" w:rsidRDefault="00803D43" w:rsidP="00803D4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 городского бюджета в Управление одновременно с формированием Сведений о бюджетном обязательстве.</w:t>
      </w:r>
    </w:p>
    <w:p w:rsidR="008E781A" w:rsidRDefault="00C2646B"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При постановке на учет бюджетных обязательств (внесения в них изменений) в соответствии со Сведениями о бюджетном обязательстве, сформированном получателем средств городского бюджета, Управление осуществляет их проверку по следующим направлениям:</w:t>
      </w:r>
    </w:p>
    <w:p w:rsidR="00C2646B" w:rsidRDefault="00C2646B"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городского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C2646B" w:rsidRDefault="00C2646B"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C2646B" w:rsidRDefault="00C2646B"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w:t>
      </w:r>
      <w:r w:rsidR="00B2470A">
        <w:rPr>
          <w:rFonts w:ascii="Times New Roman" w:hAnsi="Times New Roman" w:cs="Times New Roman"/>
          <w:sz w:val="28"/>
          <w:szCs w:val="28"/>
        </w:rPr>
        <w:t xml:space="preserve"> </w:t>
      </w:r>
      <w:r>
        <w:rPr>
          <w:rFonts w:ascii="Times New Roman" w:hAnsi="Times New Roman" w:cs="Times New Roman"/>
          <w:sz w:val="28"/>
          <w:szCs w:val="28"/>
        </w:rPr>
        <w:t>превышение суммы бюджетного обязательства по соответствующим кодам бюджетной классификации расходов городского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2646B" w:rsidRDefault="00C2646B" w:rsidP="00C26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городского бюджета, указанному в Сведениях о бюджетном обязательстве, документе-основании.</w:t>
      </w:r>
    </w:p>
    <w:p w:rsidR="00C2646B" w:rsidRDefault="00C2646B" w:rsidP="00C26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формирования Сведений о бюджетном обязательстве Управлением при постановке на учет бюджетного обязательс</w:t>
      </w:r>
      <w:r w:rsidR="00B2470A">
        <w:rPr>
          <w:rFonts w:ascii="Times New Roman" w:hAnsi="Times New Roman" w:cs="Times New Roman"/>
          <w:sz w:val="28"/>
          <w:szCs w:val="28"/>
        </w:rPr>
        <w:t>тва (внесении в него изменений)</w:t>
      </w:r>
      <w:r>
        <w:rPr>
          <w:rFonts w:ascii="Times New Roman" w:hAnsi="Times New Roman" w:cs="Times New Roman"/>
          <w:sz w:val="28"/>
          <w:szCs w:val="28"/>
        </w:rPr>
        <w:t xml:space="preserve"> осуществляется проверка, предусмотренная абзацем четвертым настоящего пункта.</w:t>
      </w:r>
    </w:p>
    <w:p w:rsidR="00803D43" w:rsidRDefault="00803D43" w:rsidP="00C2646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постановке на учет бюджетных обязательств, возникающих на основании документа-основания, предусмотренного пунктом 3 графы 2 Перечня, сведения о котором подлежат включению в реестр контрактов, Управление при проведении проверки, предусмотренной абзацев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реестре контрактов, и условиям документа-основания.</w:t>
      </w:r>
      <w:proofErr w:type="gramEnd"/>
    </w:p>
    <w:p w:rsidR="00C2646B" w:rsidRDefault="0021726B" w:rsidP="00C2646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постановке на учет бюджетн</w:t>
      </w:r>
      <w:r w:rsidR="00C2646B">
        <w:rPr>
          <w:rFonts w:ascii="Times New Roman" w:hAnsi="Times New Roman" w:cs="Times New Roman"/>
          <w:sz w:val="28"/>
          <w:szCs w:val="28"/>
        </w:rPr>
        <w:t>ых обязательств, возникающих на основании документов-оснований, предусмотренных пункт</w:t>
      </w:r>
      <w:r w:rsidR="00B2470A">
        <w:rPr>
          <w:rFonts w:ascii="Times New Roman" w:hAnsi="Times New Roman" w:cs="Times New Roman"/>
          <w:sz w:val="28"/>
          <w:szCs w:val="28"/>
        </w:rPr>
        <w:t>ами</w:t>
      </w:r>
      <w:r w:rsidR="00C2646B">
        <w:rPr>
          <w:rFonts w:ascii="Times New Roman" w:hAnsi="Times New Roman" w:cs="Times New Roman"/>
          <w:sz w:val="28"/>
          <w:szCs w:val="28"/>
        </w:rPr>
        <w:t xml:space="preserve"> 1, 2, 3.1 графы 2 Перечня, подлежащих размещению в единой информационной системе, при </w:t>
      </w:r>
      <w:r>
        <w:rPr>
          <w:rFonts w:ascii="Times New Roman" w:hAnsi="Times New Roman" w:cs="Times New Roman"/>
          <w:sz w:val="28"/>
          <w:szCs w:val="28"/>
        </w:rPr>
        <w:t>проведении</w:t>
      </w:r>
      <w:r w:rsidR="00C2646B">
        <w:rPr>
          <w:rFonts w:ascii="Times New Roman" w:hAnsi="Times New Roman" w:cs="Times New Roman"/>
          <w:sz w:val="28"/>
          <w:szCs w:val="28"/>
        </w:rPr>
        <w:t xml:space="preserve"> проверки, предусмотренной абзацем пятым</w:t>
      </w:r>
      <w:r>
        <w:rPr>
          <w:rFonts w:ascii="Times New Roman" w:hAnsi="Times New Roman" w:cs="Times New Roman"/>
          <w:sz w:val="28"/>
          <w:szCs w:val="28"/>
        </w:rPr>
        <w:t xml:space="preserve"> настоящего пункта, Управление осуществляет проверку соответствия информации, включаемой в Сведения о бюджетном обязательств</w:t>
      </w:r>
      <w:r w:rsidR="00B2470A">
        <w:rPr>
          <w:rFonts w:ascii="Times New Roman" w:hAnsi="Times New Roman" w:cs="Times New Roman"/>
          <w:sz w:val="28"/>
          <w:szCs w:val="28"/>
        </w:rPr>
        <w:t>е</w:t>
      </w:r>
      <w:r>
        <w:rPr>
          <w:rFonts w:ascii="Times New Roman" w:hAnsi="Times New Roman" w:cs="Times New Roman"/>
          <w:sz w:val="28"/>
          <w:szCs w:val="28"/>
        </w:rPr>
        <w:t>, аналогичной информации, подлежащей проверке в соответствии с Правилами № 1193.</w:t>
      </w:r>
      <w:proofErr w:type="gramEnd"/>
    </w:p>
    <w:p w:rsidR="0021726B" w:rsidRDefault="0021726B" w:rsidP="00C26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не</w:t>
      </w:r>
      <w:r w:rsidR="00B2470A">
        <w:rPr>
          <w:rFonts w:ascii="Times New Roman" w:hAnsi="Times New Roman" w:cs="Times New Roman"/>
          <w:sz w:val="28"/>
          <w:szCs w:val="28"/>
        </w:rPr>
        <w:t xml:space="preserve"> </w:t>
      </w:r>
      <w:r>
        <w:rPr>
          <w:rFonts w:ascii="Times New Roman" w:hAnsi="Times New Roman" w:cs="Times New Roman"/>
          <w:sz w:val="28"/>
          <w:szCs w:val="28"/>
        </w:rPr>
        <w:t>превышения суммы исполнения бюджетного обязательства над изменяемой суммой бюджетного обязательства.</w:t>
      </w:r>
    </w:p>
    <w:p w:rsidR="0021726B" w:rsidRDefault="0021726B" w:rsidP="00C26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C2646B" w:rsidRDefault="007A5031" w:rsidP="00C26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При проверке Сведений о бюджетном обязательстве по документу-основанию, заключенному (принятому) в целях осуществления капит</w:t>
      </w:r>
      <w:r w:rsidR="00AE698E">
        <w:rPr>
          <w:rFonts w:ascii="Times New Roman" w:hAnsi="Times New Roman" w:cs="Times New Roman"/>
          <w:sz w:val="28"/>
          <w:szCs w:val="28"/>
        </w:rPr>
        <w:t>а</w:t>
      </w:r>
      <w:r>
        <w:rPr>
          <w:rFonts w:ascii="Times New Roman" w:hAnsi="Times New Roman" w:cs="Times New Roman"/>
          <w:sz w:val="28"/>
          <w:szCs w:val="28"/>
        </w:rPr>
        <w:t>льных вложений в объекты капитального строительства или объекты недвижимого имущества Управлением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на соответствующем лицевом счете получателя бюджетных средств (при наличии).</w:t>
      </w:r>
      <w:proofErr w:type="gramEnd"/>
    </w:p>
    <w:p w:rsidR="007A5031" w:rsidRDefault="007A5031" w:rsidP="007A5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При постановке на учет принимаемого бюджетного обязательства, возникающего на основании документа-основания, предусмотренного пунктами 1,</w:t>
      </w:r>
      <w:r w:rsidR="00B2470A">
        <w:rPr>
          <w:rFonts w:ascii="Times New Roman" w:hAnsi="Times New Roman" w:cs="Times New Roman"/>
          <w:sz w:val="28"/>
          <w:szCs w:val="28"/>
        </w:rPr>
        <w:t xml:space="preserve"> </w:t>
      </w:r>
      <w:r>
        <w:rPr>
          <w:rFonts w:ascii="Times New Roman" w:hAnsi="Times New Roman" w:cs="Times New Roman"/>
          <w:sz w:val="28"/>
          <w:szCs w:val="28"/>
        </w:rPr>
        <w:t>2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10 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7A5031" w:rsidRDefault="007A5031" w:rsidP="007A50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w:t>
      </w:r>
      <w:r>
        <w:rPr>
          <w:rFonts w:ascii="Times New Roman" w:hAnsi="Times New Roman" w:cs="Times New Roman"/>
          <w:sz w:val="28"/>
          <w:szCs w:val="28"/>
        </w:rPr>
        <w:lastRenderedPageBreak/>
        <w:t>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Pr>
          <w:rFonts w:ascii="Times New Roman" w:hAnsi="Times New Roman" w:cs="Times New Roman"/>
          <w:sz w:val="28"/>
          <w:szCs w:val="28"/>
        </w:rPr>
        <w:t xml:space="preserve"> работ по строительству, реконструкция объекта капитального строительства.</w:t>
      </w:r>
    </w:p>
    <w:p w:rsidR="007A5031" w:rsidRDefault="007A5031" w:rsidP="007A5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C6659">
        <w:rPr>
          <w:rFonts w:ascii="Times New Roman" w:hAnsi="Times New Roman" w:cs="Times New Roman"/>
          <w:sz w:val="28"/>
          <w:szCs w:val="28"/>
        </w:rPr>
        <w:t>2.1</w:t>
      </w:r>
      <w:r>
        <w:rPr>
          <w:rFonts w:ascii="Times New Roman" w:hAnsi="Times New Roman" w:cs="Times New Roman"/>
          <w:sz w:val="28"/>
          <w:szCs w:val="28"/>
        </w:rPr>
        <w:t>. При постановке на учет бюджетного обязательства (внесение в него изменений) Управление осуществляет проверку Сведений о бюджетном обязательстве, сформированн</w:t>
      </w:r>
      <w:r w:rsidR="00B2470A">
        <w:rPr>
          <w:rFonts w:ascii="Times New Roman" w:hAnsi="Times New Roman" w:cs="Times New Roman"/>
          <w:sz w:val="28"/>
          <w:szCs w:val="28"/>
        </w:rPr>
        <w:t>ых</w:t>
      </w:r>
      <w:r>
        <w:rPr>
          <w:rFonts w:ascii="Times New Roman" w:hAnsi="Times New Roman" w:cs="Times New Roman"/>
          <w:sz w:val="28"/>
          <w:szCs w:val="28"/>
        </w:rPr>
        <w:t xml:space="preserve"> на основании документ</w:t>
      </w:r>
      <w:r w:rsidR="00B2470A">
        <w:rPr>
          <w:rFonts w:ascii="Times New Roman" w:hAnsi="Times New Roman" w:cs="Times New Roman"/>
          <w:sz w:val="28"/>
          <w:szCs w:val="28"/>
        </w:rPr>
        <w:t>ов</w:t>
      </w:r>
      <w:r>
        <w:rPr>
          <w:rFonts w:ascii="Times New Roman" w:hAnsi="Times New Roman" w:cs="Times New Roman"/>
          <w:sz w:val="28"/>
          <w:szCs w:val="28"/>
        </w:rPr>
        <w:t>-основани</w:t>
      </w:r>
      <w:r w:rsidR="00B2470A">
        <w:rPr>
          <w:rFonts w:ascii="Times New Roman" w:hAnsi="Times New Roman" w:cs="Times New Roman"/>
          <w:sz w:val="28"/>
          <w:szCs w:val="28"/>
        </w:rPr>
        <w:t>й</w:t>
      </w:r>
      <w:r>
        <w:rPr>
          <w:rFonts w:ascii="Times New Roman" w:hAnsi="Times New Roman" w:cs="Times New Roman"/>
          <w:sz w:val="28"/>
          <w:szCs w:val="28"/>
        </w:rPr>
        <w:t>, предусмотренн</w:t>
      </w:r>
      <w:r w:rsidR="00B2470A">
        <w:rPr>
          <w:rFonts w:ascii="Times New Roman" w:hAnsi="Times New Roman" w:cs="Times New Roman"/>
          <w:sz w:val="28"/>
          <w:szCs w:val="28"/>
        </w:rPr>
        <w:t>ых</w:t>
      </w:r>
      <w:r>
        <w:rPr>
          <w:rFonts w:ascii="Times New Roman" w:hAnsi="Times New Roman" w:cs="Times New Roman"/>
          <w:sz w:val="28"/>
          <w:szCs w:val="28"/>
        </w:rPr>
        <w:t>:</w:t>
      </w:r>
    </w:p>
    <w:p w:rsidR="007A5031" w:rsidRDefault="00590A52" w:rsidP="007A5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470A">
        <w:rPr>
          <w:rFonts w:ascii="Times New Roman" w:hAnsi="Times New Roman" w:cs="Times New Roman"/>
          <w:sz w:val="28"/>
          <w:szCs w:val="28"/>
        </w:rPr>
        <w:t xml:space="preserve">пунктами </w:t>
      </w:r>
      <w:r>
        <w:rPr>
          <w:rFonts w:ascii="Times New Roman" w:hAnsi="Times New Roman" w:cs="Times New Roman"/>
          <w:sz w:val="28"/>
          <w:szCs w:val="28"/>
        </w:rPr>
        <w:t>1, 2</w:t>
      </w:r>
      <w:r w:rsidR="007A5031">
        <w:rPr>
          <w:rFonts w:ascii="Times New Roman" w:hAnsi="Times New Roman" w:cs="Times New Roman"/>
          <w:sz w:val="28"/>
          <w:szCs w:val="28"/>
        </w:rPr>
        <w:t>,</w:t>
      </w:r>
      <w:r>
        <w:rPr>
          <w:rFonts w:ascii="Times New Roman" w:hAnsi="Times New Roman" w:cs="Times New Roman"/>
          <w:sz w:val="28"/>
          <w:szCs w:val="28"/>
        </w:rPr>
        <w:t xml:space="preserve"> </w:t>
      </w:r>
      <w:r w:rsidR="007A5031">
        <w:rPr>
          <w:rFonts w:ascii="Times New Roman" w:hAnsi="Times New Roman" w:cs="Times New Roman"/>
          <w:sz w:val="28"/>
          <w:szCs w:val="28"/>
        </w:rPr>
        <w:t xml:space="preserve">3.1 графы 2 Перечня, сформированного с использованием единой информационной системы, </w:t>
      </w:r>
      <w:r w:rsidR="00B2470A">
        <w:rPr>
          <w:rFonts w:ascii="Times New Roman" w:hAnsi="Times New Roman" w:cs="Times New Roman"/>
          <w:sz w:val="28"/>
          <w:szCs w:val="28"/>
        </w:rPr>
        <w:t>–</w:t>
      </w:r>
      <w:r w:rsidR="007A5031">
        <w:rPr>
          <w:rFonts w:ascii="Times New Roman" w:hAnsi="Times New Roman" w:cs="Times New Roman"/>
          <w:sz w:val="28"/>
          <w:szCs w:val="28"/>
        </w:rPr>
        <w:t xml:space="preserve">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 1193;</w:t>
      </w:r>
    </w:p>
    <w:p w:rsidR="007A5031" w:rsidRDefault="001C6659" w:rsidP="007A5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470A">
        <w:rPr>
          <w:rFonts w:ascii="Times New Roman" w:hAnsi="Times New Roman" w:cs="Times New Roman"/>
          <w:sz w:val="28"/>
          <w:szCs w:val="28"/>
        </w:rPr>
        <w:t xml:space="preserve">пункта </w:t>
      </w:r>
      <w:r>
        <w:rPr>
          <w:rFonts w:ascii="Times New Roman" w:hAnsi="Times New Roman" w:cs="Times New Roman"/>
          <w:sz w:val="28"/>
          <w:szCs w:val="28"/>
        </w:rPr>
        <w:t>3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p>
    <w:p w:rsidR="001C6659" w:rsidRDefault="001C6659" w:rsidP="007A5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470A">
        <w:rPr>
          <w:rFonts w:ascii="Times New Roman" w:hAnsi="Times New Roman" w:cs="Times New Roman"/>
          <w:sz w:val="28"/>
          <w:szCs w:val="28"/>
        </w:rPr>
        <w:t xml:space="preserve">пункта </w:t>
      </w:r>
      <w:r>
        <w:rPr>
          <w:rFonts w:ascii="Times New Roman" w:hAnsi="Times New Roman" w:cs="Times New Roman"/>
          <w:sz w:val="28"/>
          <w:szCs w:val="28"/>
        </w:rPr>
        <w:t>3 графы 2 Перечня, 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p w:rsidR="001C6659" w:rsidRDefault="001C6659" w:rsidP="007A5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2470A">
        <w:rPr>
          <w:rFonts w:ascii="Times New Roman" w:hAnsi="Times New Roman" w:cs="Times New Roman"/>
          <w:sz w:val="28"/>
          <w:szCs w:val="28"/>
        </w:rPr>
        <w:t xml:space="preserve">пунктов </w:t>
      </w:r>
      <w:r>
        <w:rPr>
          <w:rFonts w:ascii="Times New Roman" w:hAnsi="Times New Roman" w:cs="Times New Roman"/>
          <w:sz w:val="28"/>
          <w:szCs w:val="28"/>
        </w:rPr>
        <w:t>2, 4</w:t>
      </w:r>
      <w:r w:rsidR="00B2470A">
        <w:rPr>
          <w:rFonts w:ascii="Times New Roman" w:hAnsi="Times New Roman" w:cs="Times New Roman"/>
          <w:sz w:val="28"/>
          <w:szCs w:val="28"/>
        </w:rPr>
        <w:t>-</w:t>
      </w:r>
      <w:r>
        <w:rPr>
          <w:rFonts w:ascii="Times New Roman" w:hAnsi="Times New Roman" w:cs="Times New Roman"/>
          <w:sz w:val="28"/>
          <w:szCs w:val="28"/>
        </w:rPr>
        <w:t>11 графы 2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8E781A" w:rsidRDefault="00084CD7"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00590A52">
        <w:rPr>
          <w:rFonts w:ascii="Times New Roman" w:hAnsi="Times New Roman" w:cs="Times New Roman"/>
          <w:sz w:val="28"/>
          <w:szCs w:val="28"/>
        </w:rPr>
        <w:t>.</w:t>
      </w:r>
      <w:r>
        <w:rPr>
          <w:rFonts w:ascii="Times New Roman" w:hAnsi="Times New Roman" w:cs="Times New Roman"/>
          <w:sz w:val="28"/>
          <w:szCs w:val="28"/>
        </w:rPr>
        <w:t xml:space="preserve"> При формировании Сведений о бюджетном обязательстве с использованием единой информационной системы проверка, предусмотренная:</w:t>
      </w:r>
    </w:p>
    <w:p w:rsidR="00084CD7" w:rsidRDefault="00084CD7"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абзацами вторым, третьим, пятым пункта 10, пунктами 11, 12 настоящего Порядка, осуществляется в единой информационной системе, в том числе автоматически;</w:t>
      </w:r>
    </w:p>
    <w:p w:rsidR="00084CD7" w:rsidRDefault="00084CD7"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абзацем четвертым пункта 10 настоящего Порядка, осуществляется в систем</w:t>
      </w:r>
      <w:r w:rsidR="00404469">
        <w:rPr>
          <w:rFonts w:ascii="Times New Roman" w:hAnsi="Times New Roman" w:cs="Times New Roman"/>
          <w:sz w:val="28"/>
          <w:szCs w:val="28"/>
        </w:rPr>
        <w:t>е</w:t>
      </w:r>
      <w:r>
        <w:rPr>
          <w:rFonts w:ascii="Times New Roman" w:hAnsi="Times New Roman" w:cs="Times New Roman"/>
          <w:sz w:val="28"/>
          <w:szCs w:val="28"/>
        </w:rPr>
        <w:t xml:space="preserve"> «Электронный бюджет».</w:t>
      </w:r>
    </w:p>
    <w:p w:rsidR="00084CD7" w:rsidRDefault="00084CD7"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положительного результат</w:t>
      </w:r>
      <w:r w:rsidR="008240B1">
        <w:rPr>
          <w:rFonts w:ascii="Times New Roman" w:hAnsi="Times New Roman" w:cs="Times New Roman"/>
          <w:sz w:val="28"/>
          <w:szCs w:val="28"/>
        </w:rPr>
        <w:t>а</w:t>
      </w:r>
      <w:r>
        <w:rPr>
          <w:rFonts w:ascii="Times New Roman" w:hAnsi="Times New Roman" w:cs="Times New Roman"/>
          <w:sz w:val="28"/>
          <w:szCs w:val="28"/>
        </w:rPr>
        <w:t xml:space="preserve"> проверки, указ</w:t>
      </w:r>
      <w:r w:rsidR="008240B1">
        <w:rPr>
          <w:rFonts w:ascii="Times New Roman" w:hAnsi="Times New Roman" w:cs="Times New Roman"/>
          <w:sz w:val="28"/>
          <w:szCs w:val="28"/>
        </w:rPr>
        <w:t>а</w:t>
      </w:r>
      <w:r>
        <w:rPr>
          <w:rFonts w:ascii="Times New Roman" w:hAnsi="Times New Roman" w:cs="Times New Roman"/>
          <w:sz w:val="28"/>
          <w:szCs w:val="28"/>
        </w:rPr>
        <w:t>н</w:t>
      </w:r>
      <w:r w:rsidR="008240B1">
        <w:rPr>
          <w:rFonts w:ascii="Times New Roman" w:hAnsi="Times New Roman" w:cs="Times New Roman"/>
          <w:sz w:val="28"/>
          <w:szCs w:val="28"/>
        </w:rPr>
        <w:t>н</w:t>
      </w:r>
      <w:r>
        <w:rPr>
          <w:rFonts w:ascii="Times New Roman" w:hAnsi="Times New Roman" w:cs="Times New Roman"/>
          <w:sz w:val="28"/>
          <w:szCs w:val="28"/>
        </w:rPr>
        <w:t>ой в абзаце втором настоящего пункта, Сведения о бюджетном обязательстве и информация о положительном результате проверки направляются в систему «Электронный бюджет» для осуществления проверки, указанной в абзаце третьем настоящего пункта.</w:t>
      </w:r>
    </w:p>
    <w:p w:rsidR="008240B1" w:rsidRDefault="008240B1"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случае положительного результата проверки, предусмотренной пунктами 10 – 12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12.1 настоящего Порядка, и направляет получателю средств городского бюджета извещение о постановке на учет (измен</w:t>
      </w:r>
      <w:r w:rsidR="005C37A2">
        <w:rPr>
          <w:rFonts w:ascii="Times New Roman" w:hAnsi="Times New Roman" w:cs="Times New Roman"/>
          <w:sz w:val="28"/>
          <w:szCs w:val="28"/>
        </w:rPr>
        <w:t xml:space="preserve">ении) бюджетного обязательства </w:t>
      </w:r>
      <w:r>
        <w:rPr>
          <w:rFonts w:ascii="Times New Roman" w:hAnsi="Times New Roman" w:cs="Times New Roman"/>
          <w:sz w:val="28"/>
          <w:szCs w:val="28"/>
        </w:rPr>
        <w:t>(далее – Извещение о бюджетном обязательстве) в форме электронного документа, подписанного электронной подписью</w:t>
      </w:r>
      <w:proofErr w:type="gramEnd"/>
      <w:r>
        <w:rPr>
          <w:rFonts w:ascii="Times New Roman" w:hAnsi="Times New Roman" w:cs="Times New Roman"/>
          <w:sz w:val="28"/>
          <w:szCs w:val="28"/>
        </w:rPr>
        <w:t xml:space="preserve"> уполномоченного лица Управления.</w:t>
      </w:r>
    </w:p>
    <w:p w:rsidR="008240B1" w:rsidRDefault="008240B1"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240B1" w:rsidRDefault="008240B1"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структуру, состоящую из девятнадцати разрядов:</w:t>
      </w:r>
    </w:p>
    <w:p w:rsidR="008240B1" w:rsidRDefault="008240B1"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 по 8 разряд – код получателя средств городского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8240B1"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444019"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444019"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Одно поставленное на учет бюджетное обязательство может содержать несколько кодов бюджетной классификации расходов городского бюджета и уникальных кодов объектов капитального строительства или объектов недвижимого имущества (при наличии).</w:t>
      </w:r>
    </w:p>
    <w:p w:rsidR="00444019"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В случае отрицательного результата проверки Сведений о бюджетной обязательстве на соответствие положениям, предусмотренным абзацами вторым, третьим, пятым и девятым пункта 10, пунктами 11 и 12 настоящего Порядка, Управление в сроки, установленные абзацами вторым – пятым пункта 12.1 настоящего Порядка, направляет получателю средств городского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w:t>
      </w:r>
      <w:proofErr w:type="gramEnd"/>
      <w:r>
        <w:rPr>
          <w:rFonts w:ascii="Times New Roman" w:hAnsi="Times New Roman" w:cs="Times New Roman"/>
          <w:sz w:val="28"/>
          <w:szCs w:val="28"/>
        </w:rPr>
        <w:t xml:space="preserve"> и причину отказ</w:t>
      </w:r>
      <w:r w:rsidR="00B2470A">
        <w:rPr>
          <w:rFonts w:ascii="Times New Roman" w:hAnsi="Times New Roman" w:cs="Times New Roman"/>
          <w:sz w:val="28"/>
          <w:szCs w:val="28"/>
        </w:rPr>
        <w:t>а</w:t>
      </w:r>
      <w:r>
        <w:rPr>
          <w:rFonts w:ascii="Times New Roman" w:hAnsi="Times New Roman" w:cs="Times New Roman"/>
          <w:sz w:val="28"/>
          <w:szCs w:val="28"/>
        </w:rPr>
        <w:t xml:space="preserve">, в соответствии с правилами организации и функционирования системы казначейских платежей, установленными Федеральным казначейством (далее – </w:t>
      </w:r>
      <w:r w:rsidR="00B2470A">
        <w:rPr>
          <w:rFonts w:ascii="Times New Roman" w:hAnsi="Times New Roman" w:cs="Times New Roman"/>
          <w:sz w:val="28"/>
          <w:szCs w:val="28"/>
        </w:rPr>
        <w:t>У</w:t>
      </w:r>
      <w:r>
        <w:rPr>
          <w:rFonts w:ascii="Times New Roman" w:hAnsi="Times New Roman" w:cs="Times New Roman"/>
          <w:sz w:val="28"/>
          <w:szCs w:val="28"/>
        </w:rPr>
        <w:t>ведомление</w:t>
      </w:r>
      <w:r w:rsidR="00B2470A">
        <w:rPr>
          <w:rFonts w:ascii="Times New Roman" w:hAnsi="Times New Roman" w:cs="Times New Roman"/>
          <w:sz w:val="28"/>
          <w:szCs w:val="28"/>
        </w:rPr>
        <w:t xml:space="preserve"> об отказе</w:t>
      </w:r>
      <w:r>
        <w:rPr>
          <w:rFonts w:ascii="Times New Roman" w:hAnsi="Times New Roman" w:cs="Times New Roman"/>
          <w:sz w:val="28"/>
          <w:szCs w:val="28"/>
        </w:rPr>
        <w:t>).</w:t>
      </w:r>
    </w:p>
    <w:p w:rsidR="00444019"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Сведения о бюджетном обязательстве могут быть отозваны получателем бюджетных средств по письменному запросу до момента постановки на учет в Управлении.</w:t>
      </w:r>
    </w:p>
    <w:p w:rsidR="00444019"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В случае превышения суммы бюджетного обязательства по соответствующим кодам бюджетной классификации расходов городского бюджета над суммой неиспользованных лимитов бюджетных обязательств, отраженных на соответствующем лицевом сче</w:t>
      </w:r>
      <w:r w:rsidR="00DC5AAA">
        <w:rPr>
          <w:rFonts w:ascii="Times New Roman" w:hAnsi="Times New Roman" w:cs="Times New Roman"/>
          <w:sz w:val="28"/>
          <w:szCs w:val="28"/>
        </w:rPr>
        <w:t>те получателя бюджетных средств</w:t>
      </w:r>
      <w:r>
        <w:rPr>
          <w:rFonts w:ascii="Times New Roman" w:hAnsi="Times New Roman" w:cs="Times New Roman"/>
          <w:sz w:val="28"/>
          <w:szCs w:val="28"/>
        </w:rPr>
        <w:t>, Управление в сроки, установленные абзацами вторым –</w:t>
      </w:r>
      <w:r w:rsidR="003316A9">
        <w:rPr>
          <w:rFonts w:ascii="Times New Roman" w:hAnsi="Times New Roman" w:cs="Times New Roman"/>
          <w:sz w:val="28"/>
          <w:szCs w:val="28"/>
        </w:rPr>
        <w:t xml:space="preserve"> п</w:t>
      </w:r>
      <w:r>
        <w:rPr>
          <w:rFonts w:ascii="Times New Roman" w:hAnsi="Times New Roman" w:cs="Times New Roman"/>
          <w:sz w:val="28"/>
          <w:szCs w:val="28"/>
        </w:rPr>
        <w:t>я</w:t>
      </w:r>
      <w:r w:rsidR="003316A9">
        <w:rPr>
          <w:rFonts w:ascii="Times New Roman" w:hAnsi="Times New Roman" w:cs="Times New Roman"/>
          <w:sz w:val="28"/>
          <w:szCs w:val="28"/>
        </w:rPr>
        <w:t>т</w:t>
      </w:r>
      <w:r>
        <w:rPr>
          <w:rFonts w:ascii="Times New Roman" w:hAnsi="Times New Roman" w:cs="Times New Roman"/>
          <w:sz w:val="28"/>
          <w:szCs w:val="28"/>
        </w:rPr>
        <w:t>ым пункта 12.1 настоящего Порядка:</w:t>
      </w:r>
    </w:p>
    <w:p w:rsidR="00444019" w:rsidRDefault="00444019"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отношении Сведений о бюджетном обязательстве, возникш</w:t>
      </w:r>
      <w:r w:rsidR="00DC5AAA">
        <w:rPr>
          <w:rFonts w:ascii="Times New Roman" w:hAnsi="Times New Roman" w:cs="Times New Roman"/>
          <w:sz w:val="28"/>
          <w:szCs w:val="28"/>
        </w:rPr>
        <w:t xml:space="preserve">ем </w:t>
      </w:r>
      <w:r>
        <w:rPr>
          <w:rFonts w:ascii="Times New Roman" w:hAnsi="Times New Roman" w:cs="Times New Roman"/>
          <w:sz w:val="28"/>
          <w:szCs w:val="28"/>
        </w:rPr>
        <w:t>на основании документов-оснований, предусмотренных пунктами 1, 2, 3, 3.1, 4, 5, 5.1, 6, 6.1</w:t>
      </w:r>
      <w:r w:rsidR="003316A9">
        <w:rPr>
          <w:rFonts w:ascii="Times New Roman" w:hAnsi="Times New Roman" w:cs="Times New Roman"/>
          <w:sz w:val="28"/>
          <w:szCs w:val="28"/>
        </w:rPr>
        <w:t xml:space="preserve">, 7, 8, 11 графы 2 Перечня направляет получателю средств городского бюджета </w:t>
      </w:r>
      <w:r w:rsidR="00DC5AAA">
        <w:rPr>
          <w:rFonts w:ascii="Times New Roman" w:hAnsi="Times New Roman" w:cs="Times New Roman"/>
          <w:sz w:val="28"/>
          <w:szCs w:val="28"/>
        </w:rPr>
        <w:t>У</w:t>
      </w:r>
      <w:r w:rsidR="003316A9">
        <w:rPr>
          <w:rFonts w:ascii="Times New Roman" w:hAnsi="Times New Roman" w:cs="Times New Roman"/>
          <w:sz w:val="28"/>
          <w:szCs w:val="28"/>
        </w:rPr>
        <w:t xml:space="preserve">ведомление </w:t>
      </w:r>
      <w:r w:rsidR="00DC5AAA">
        <w:rPr>
          <w:rFonts w:ascii="Times New Roman" w:hAnsi="Times New Roman" w:cs="Times New Roman"/>
          <w:sz w:val="28"/>
          <w:szCs w:val="28"/>
        </w:rPr>
        <w:t xml:space="preserve">об отказе </w:t>
      </w:r>
      <w:r w:rsidR="003316A9">
        <w:rPr>
          <w:rFonts w:ascii="Times New Roman" w:hAnsi="Times New Roman" w:cs="Times New Roman"/>
          <w:sz w:val="28"/>
          <w:szCs w:val="28"/>
        </w:rPr>
        <w:t>в электронной форме;</w:t>
      </w:r>
    </w:p>
    <w:p w:rsidR="003316A9" w:rsidRDefault="003316A9" w:rsidP="007634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отношении Сведений о бюджетном обязательстве, возникше</w:t>
      </w:r>
      <w:r w:rsidR="00DC5AAA">
        <w:rPr>
          <w:rFonts w:ascii="Times New Roman" w:hAnsi="Times New Roman" w:cs="Times New Roman"/>
          <w:sz w:val="28"/>
          <w:szCs w:val="28"/>
        </w:rPr>
        <w:t>м</w:t>
      </w:r>
      <w:r>
        <w:rPr>
          <w:rFonts w:ascii="Times New Roman" w:hAnsi="Times New Roman" w:cs="Times New Roman"/>
          <w:sz w:val="28"/>
          <w:szCs w:val="28"/>
        </w:rPr>
        <w:t xml:space="preserve"> на основании документов-оснований, предусмотренных пунктами 9, 10 графы 2 Перечня не позднее рабочего дня, следующего за днем постановки на учет бюджетного обязательства (внесения в него изменений) направляет получателю средств городского бюджета Извещение о бюджетном обязательстве, а также Уведомление о превышении бюджетным обязательством неиспользованных </w:t>
      </w:r>
      <w:r w:rsidR="005C37A2">
        <w:rPr>
          <w:rFonts w:ascii="Times New Roman" w:hAnsi="Times New Roman" w:cs="Times New Roman"/>
          <w:sz w:val="28"/>
          <w:szCs w:val="28"/>
        </w:rPr>
        <w:t xml:space="preserve">лимитов бюджетных обязательств </w:t>
      </w:r>
      <w:r w:rsidR="00DC5AAA">
        <w:rPr>
          <w:rFonts w:ascii="Times New Roman" w:hAnsi="Times New Roman" w:cs="Times New Roman"/>
          <w:sz w:val="28"/>
          <w:szCs w:val="28"/>
        </w:rPr>
        <w:t>(</w:t>
      </w:r>
      <w:r>
        <w:rPr>
          <w:rFonts w:ascii="Times New Roman" w:hAnsi="Times New Roman" w:cs="Times New Roman"/>
          <w:sz w:val="28"/>
          <w:szCs w:val="28"/>
        </w:rPr>
        <w:t>далее – Уведомление о превышении).</w:t>
      </w:r>
      <w:proofErr w:type="gramEnd"/>
    </w:p>
    <w:p w:rsidR="003316A9" w:rsidRDefault="003316A9" w:rsidP="0076348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(при наличии)</w:t>
      </w:r>
      <w:r w:rsidR="00650290">
        <w:rPr>
          <w:rFonts w:ascii="Times New Roman" w:hAnsi="Times New Roman" w:cs="Times New Roman"/>
          <w:sz w:val="28"/>
          <w:szCs w:val="28"/>
        </w:rPr>
        <w:t xml:space="preserve"> над суммой неиспользованных лимитов бюджетных обязательств по коду бюджетной классификации расходов городского бюджета, детализированному по соответствующему уникальному коду</w:t>
      </w:r>
      <w:proofErr w:type="gramEnd"/>
      <w:r w:rsidR="00650290">
        <w:rPr>
          <w:rFonts w:ascii="Times New Roman" w:hAnsi="Times New Roman" w:cs="Times New Roman"/>
          <w:sz w:val="28"/>
          <w:szCs w:val="28"/>
        </w:rPr>
        <w:t xml:space="preserve"> объекта капитального строительства или объекта недвижимого имущества, Управление направляет получателю средства городского бюджета Уведомление о превышении не позднее рабочего дня, следующего за днем образования превышения.</w:t>
      </w:r>
    </w:p>
    <w:p w:rsidR="00BF222C" w:rsidRDefault="00BF222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8 настоящего Порядка в первый рабочий день текущего финансового года:</w:t>
      </w:r>
    </w:p>
    <w:p w:rsidR="00BF222C" w:rsidRDefault="00BF222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отношении бюджетных обязательств, возникших на основании документов-оснований, предусмотренных пунктами 1-4, 9 и 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F222C" w:rsidRDefault="00BF222C" w:rsidP="00763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отношении бюджетных обязательств, возникших на основании документов-оснований, предусмотренных пунктами 6, 7 графы 2 Перечня, - на сумму, предусмотренную на плановый период (при наличии).</w:t>
      </w:r>
    </w:p>
    <w:p w:rsidR="00BF222C" w:rsidRPr="009B600B" w:rsidRDefault="00BF222C" w:rsidP="00BF222C">
      <w:pPr>
        <w:pStyle w:val="ConsPlusNormal"/>
        <w:spacing w:before="220"/>
        <w:ind w:firstLine="540"/>
        <w:jc w:val="both"/>
        <w:rPr>
          <w:rFonts w:ascii="Times New Roman" w:hAnsi="Times New Roman" w:cs="Times New Roman"/>
          <w:sz w:val="28"/>
          <w:szCs w:val="28"/>
        </w:rPr>
      </w:pPr>
      <w:proofErr w:type="gramStart"/>
      <w:r w:rsidRPr="009B600B">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Pr>
          <w:rFonts w:ascii="Times New Roman" w:hAnsi="Times New Roman" w:cs="Times New Roman"/>
          <w:sz w:val="28"/>
          <w:szCs w:val="28"/>
        </w:rPr>
        <w:t>городского</w:t>
      </w:r>
      <w:r w:rsidRPr="009B600B">
        <w:rPr>
          <w:rFonts w:ascii="Times New Roman" w:hAnsi="Times New Roman" w:cs="Times New Roman"/>
          <w:sz w:val="28"/>
          <w:szCs w:val="28"/>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r w:rsidRPr="00BF222C">
        <w:rPr>
          <w:rFonts w:ascii="Times New Roman" w:hAnsi="Times New Roman" w:cs="Times New Roman"/>
          <w:sz w:val="28"/>
          <w:szCs w:val="28"/>
        </w:rPr>
        <w:t>пунктом 8</w:t>
      </w:r>
      <w:r w:rsidRPr="009B600B">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BF222C" w:rsidRPr="009B600B" w:rsidRDefault="00BF222C" w:rsidP="00BF222C">
      <w:pPr>
        <w:autoSpaceDE w:val="0"/>
        <w:autoSpaceDN w:val="0"/>
        <w:adjustRightInd w:val="0"/>
        <w:ind w:firstLine="540"/>
        <w:jc w:val="both"/>
        <w:rPr>
          <w:sz w:val="28"/>
          <w:szCs w:val="28"/>
        </w:rPr>
      </w:pPr>
      <w:r w:rsidRPr="009B600B">
        <w:rPr>
          <w:sz w:val="28"/>
          <w:szCs w:val="28"/>
        </w:rPr>
        <w:t xml:space="preserve">Внесение в бюджетные обязательства изменений, предусмотренных </w:t>
      </w:r>
      <w:r w:rsidRPr="00BF222C">
        <w:rPr>
          <w:sz w:val="28"/>
          <w:szCs w:val="28"/>
        </w:rPr>
        <w:t>абзацем четвертым</w:t>
      </w:r>
      <w:r w:rsidRPr="009B600B">
        <w:rPr>
          <w:sz w:val="28"/>
          <w:szCs w:val="28"/>
        </w:rPr>
        <w:t xml:space="preserve"> настоящего пункта, в части кодов бюджетной классификации Российской Федерации по документам-основаниям, предусмотренным </w:t>
      </w:r>
      <w:r w:rsidRPr="00BF222C">
        <w:rPr>
          <w:sz w:val="28"/>
          <w:szCs w:val="28"/>
        </w:rPr>
        <w:t>пунктом 3 графы 2</w:t>
      </w:r>
      <w:r w:rsidRPr="009B600B">
        <w:rPr>
          <w:sz w:val="28"/>
          <w:szCs w:val="28"/>
        </w:rPr>
        <w:t xml:space="preserve"> Перечня, осуществляется получателем средств </w:t>
      </w:r>
      <w:r>
        <w:rPr>
          <w:sz w:val="28"/>
          <w:szCs w:val="28"/>
        </w:rPr>
        <w:t>городского</w:t>
      </w:r>
      <w:r w:rsidRPr="009B600B">
        <w:rPr>
          <w:sz w:val="28"/>
          <w:szCs w:val="28"/>
        </w:rPr>
        <w:t xml:space="preserve"> бюджета не позднее первого февраля текущего финансового года.</w:t>
      </w:r>
    </w:p>
    <w:p w:rsidR="00BF222C" w:rsidRDefault="00BF222C" w:rsidP="00BF222C">
      <w:pPr>
        <w:autoSpaceDE w:val="0"/>
        <w:autoSpaceDN w:val="0"/>
        <w:adjustRightInd w:val="0"/>
        <w:ind w:firstLine="540"/>
        <w:jc w:val="both"/>
        <w:rPr>
          <w:sz w:val="28"/>
          <w:szCs w:val="28"/>
        </w:rPr>
      </w:pPr>
      <w:r w:rsidRPr="009B600B">
        <w:rPr>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Pr="00BF222C">
        <w:rPr>
          <w:sz w:val="28"/>
          <w:szCs w:val="28"/>
        </w:rPr>
        <w:t>абзаца четвертого пункта 1</w:t>
      </w:r>
      <w:r>
        <w:rPr>
          <w:sz w:val="28"/>
          <w:szCs w:val="28"/>
        </w:rPr>
        <w:t>0</w:t>
      </w:r>
      <w:r w:rsidRPr="009B600B">
        <w:rPr>
          <w:sz w:val="28"/>
          <w:szCs w:val="28"/>
        </w:rPr>
        <w:t xml:space="preserve"> настоящего Порядка, направляет получател</w:t>
      </w:r>
      <w:r>
        <w:rPr>
          <w:sz w:val="28"/>
          <w:szCs w:val="28"/>
        </w:rPr>
        <w:t>ю</w:t>
      </w:r>
      <w:r w:rsidRPr="009B600B">
        <w:rPr>
          <w:sz w:val="28"/>
          <w:szCs w:val="28"/>
        </w:rPr>
        <w:t xml:space="preserve"> средств </w:t>
      </w:r>
      <w:r>
        <w:rPr>
          <w:sz w:val="28"/>
          <w:szCs w:val="28"/>
        </w:rPr>
        <w:t>городского</w:t>
      </w:r>
      <w:r w:rsidRPr="009B600B">
        <w:rPr>
          <w:sz w:val="28"/>
          <w:szCs w:val="28"/>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BF222C" w:rsidRPr="009B600B" w:rsidRDefault="00BF222C" w:rsidP="00BF222C">
      <w:pPr>
        <w:autoSpaceDE w:val="0"/>
        <w:autoSpaceDN w:val="0"/>
        <w:adjustRightInd w:val="0"/>
        <w:ind w:firstLine="540"/>
        <w:jc w:val="both"/>
        <w:rPr>
          <w:sz w:val="28"/>
          <w:szCs w:val="28"/>
        </w:rPr>
      </w:pPr>
      <w:proofErr w:type="gramStart"/>
      <w:r w:rsidRPr="009B600B">
        <w:rPr>
          <w:sz w:val="28"/>
          <w:szCs w:val="28"/>
        </w:rPr>
        <w:t xml:space="preserve">В случае если по состоянию на первый рабочий день апреля текущего финансового года бюджетные обязательства, указанные в </w:t>
      </w:r>
      <w:r w:rsidRPr="00BF222C">
        <w:rPr>
          <w:sz w:val="28"/>
          <w:szCs w:val="28"/>
        </w:rPr>
        <w:t>абзаце первом</w:t>
      </w:r>
      <w:r w:rsidRPr="009B600B">
        <w:rPr>
          <w:sz w:val="28"/>
          <w:szCs w:val="28"/>
        </w:rPr>
        <w:t xml:space="preserve"> настоящего пункта, превышают неиспользованные лимиты бюджетных </w:t>
      </w:r>
      <w:r w:rsidRPr="009B600B">
        <w:rPr>
          <w:sz w:val="28"/>
          <w:szCs w:val="28"/>
        </w:rPr>
        <w:lastRenderedPageBreak/>
        <w:t>обязательств, отраженные на соответствующем лицевом счете получателя бюджетных средств, Управление направляет получател</w:t>
      </w:r>
      <w:r>
        <w:rPr>
          <w:sz w:val="28"/>
          <w:szCs w:val="28"/>
        </w:rPr>
        <w:t>ю</w:t>
      </w:r>
      <w:r w:rsidRPr="009B600B">
        <w:rPr>
          <w:sz w:val="28"/>
          <w:szCs w:val="28"/>
        </w:rPr>
        <w:t xml:space="preserve"> средств </w:t>
      </w:r>
      <w:r>
        <w:rPr>
          <w:sz w:val="28"/>
          <w:szCs w:val="28"/>
        </w:rPr>
        <w:t>городского</w:t>
      </w:r>
      <w:r w:rsidRPr="009B600B">
        <w:rPr>
          <w:sz w:val="28"/>
          <w:szCs w:val="28"/>
        </w:rPr>
        <w:t xml:space="preserve"> бюджета Уведомление о превышении в течение первого рабочего дня апреля текущего финансового года.</w:t>
      </w:r>
      <w:proofErr w:type="gramEnd"/>
    </w:p>
    <w:p w:rsidR="00444019" w:rsidRDefault="00BF222C" w:rsidP="00BF22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9B600B">
        <w:rPr>
          <w:rFonts w:ascii="Times New Roman" w:hAnsi="Times New Roman" w:cs="Times New Roman"/>
          <w:sz w:val="28"/>
          <w:szCs w:val="28"/>
        </w:rPr>
        <w:t xml:space="preserve">. </w:t>
      </w:r>
      <w:proofErr w:type="gramStart"/>
      <w:r w:rsidRPr="009B600B">
        <w:rPr>
          <w:rFonts w:ascii="Times New Roman" w:hAnsi="Times New Roman" w:cs="Times New Roman"/>
          <w:sz w:val="28"/>
          <w:szCs w:val="28"/>
        </w:rPr>
        <w:t xml:space="preserve">В случае ликвидации, реорганизации получателя средств </w:t>
      </w:r>
      <w:r w:rsidR="00CB76A8">
        <w:rPr>
          <w:rFonts w:ascii="Times New Roman" w:hAnsi="Times New Roman" w:cs="Times New Roman"/>
          <w:sz w:val="28"/>
          <w:szCs w:val="28"/>
        </w:rPr>
        <w:t>городского</w:t>
      </w:r>
      <w:r w:rsidRPr="009B600B">
        <w:rPr>
          <w:rFonts w:ascii="Times New Roman" w:hAnsi="Times New Roman" w:cs="Times New Roman"/>
          <w:sz w:val="28"/>
          <w:szCs w:val="28"/>
        </w:rPr>
        <w:t xml:space="preserve"> бюджета либо изменения типа </w:t>
      </w:r>
      <w:r w:rsidR="00CB76A8">
        <w:rPr>
          <w:rFonts w:ascii="Times New Roman" w:hAnsi="Times New Roman" w:cs="Times New Roman"/>
          <w:sz w:val="28"/>
          <w:szCs w:val="28"/>
        </w:rPr>
        <w:t>муниципального</w:t>
      </w:r>
      <w:r w:rsidRPr="009B600B">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w:t>
      </w:r>
      <w:r w:rsidR="00CB76A8">
        <w:rPr>
          <w:rFonts w:ascii="Times New Roman" w:hAnsi="Times New Roman" w:cs="Times New Roman"/>
          <w:sz w:val="28"/>
          <w:szCs w:val="28"/>
        </w:rPr>
        <w:t>городского</w:t>
      </w:r>
      <w:r w:rsidRPr="009B600B">
        <w:rPr>
          <w:rFonts w:ascii="Times New Roman" w:hAnsi="Times New Roman" w:cs="Times New Roman"/>
          <w:sz w:val="28"/>
          <w:szCs w:val="28"/>
        </w:rPr>
        <w:t xml:space="preserve"> бюджета в части аннулирования соответствующих неисполненных</w:t>
      </w:r>
      <w:proofErr w:type="gramEnd"/>
      <w:r w:rsidRPr="009B600B">
        <w:rPr>
          <w:rFonts w:ascii="Times New Roman" w:hAnsi="Times New Roman" w:cs="Times New Roman"/>
          <w:sz w:val="28"/>
          <w:szCs w:val="28"/>
        </w:rPr>
        <w:t xml:space="preserve"> бюджетных обязательств.</w:t>
      </w:r>
    </w:p>
    <w:p w:rsidR="00CB76A8" w:rsidRPr="00584597" w:rsidRDefault="00CB76A8" w:rsidP="00BF222C">
      <w:pPr>
        <w:pStyle w:val="ConsPlusNormal"/>
        <w:ind w:firstLine="540"/>
        <w:jc w:val="both"/>
        <w:rPr>
          <w:rFonts w:ascii="Times New Roman" w:hAnsi="Times New Roman" w:cs="Times New Roman"/>
          <w:szCs w:val="20"/>
        </w:rPr>
      </w:pPr>
    </w:p>
    <w:p w:rsidR="00CB76A8" w:rsidRPr="009B600B" w:rsidRDefault="00CB76A8" w:rsidP="00CB76A8">
      <w:pPr>
        <w:pStyle w:val="ConsPlusTitle"/>
        <w:jc w:val="center"/>
        <w:outlineLvl w:val="1"/>
        <w:rPr>
          <w:rFonts w:ascii="Times New Roman" w:hAnsi="Times New Roman" w:cs="Times New Roman"/>
          <w:sz w:val="28"/>
          <w:szCs w:val="28"/>
        </w:rPr>
      </w:pPr>
      <w:r w:rsidRPr="009B600B">
        <w:rPr>
          <w:rFonts w:ascii="Times New Roman" w:hAnsi="Times New Roman" w:cs="Times New Roman"/>
          <w:sz w:val="28"/>
          <w:szCs w:val="28"/>
        </w:rPr>
        <w:t>III. Учет бюджетных обязательств по исполнительным</w:t>
      </w:r>
      <w:r>
        <w:rPr>
          <w:rFonts w:ascii="Times New Roman" w:hAnsi="Times New Roman" w:cs="Times New Roman"/>
          <w:sz w:val="28"/>
          <w:szCs w:val="28"/>
        </w:rPr>
        <w:t xml:space="preserve"> </w:t>
      </w:r>
      <w:r w:rsidRPr="009B600B">
        <w:rPr>
          <w:rFonts w:ascii="Times New Roman" w:hAnsi="Times New Roman" w:cs="Times New Roman"/>
          <w:sz w:val="28"/>
          <w:szCs w:val="28"/>
        </w:rPr>
        <w:t>документам, решениям налоговых органов</w:t>
      </w:r>
    </w:p>
    <w:p w:rsidR="00CB76A8" w:rsidRPr="00584597" w:rsidRDefault="00CB76A8" w:rsidP="00CB76A8">
      <w:pPr>
        <w:pStyle w:val="ConsPlusNormal"/>
        <w:jc w:val="both"/>
        <w:rPr>
          <w:rFonts w:ascii="Times New Roman" w:hAnsi="Times New Roman" w:cs="Times New Roman"/>
          <w:szCs w:val="20"/>
        </w:rPr>
      </w:pPr>
    </w:p>
    <w:p w:rsidR="00CB76A8" w:rsidRDefault="00CB76A8" w:rsidP="00CB76A8">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2</w:t>
      </w:r>
      <w:r>
        <w:rPr>
          <w:rFonts w:ascii="Times New Roman" w:hAnsi="Times New Roman" w:cs="Times New Roman"/>
          <w:sz w:val="28"/>
          <w:szCs w:val="28"/>
        </w:rPr>
        <w:t>0</w:t>
      </w:r>
      <w:r w:rsidRPr="009B600B">
        <w:rPr>
          <w:rFonts w:ascii="Times New Roman" w:hAnsi="Times New Roman" w:cs="Times New Roman"/>
          <w:sz w:val="28"/>
          <w:szCs w:val="28"/>
        </w:rPr>
        <w:t xml:space="preserve">. </w:t>
      </w:r>
      <w:proofErr w:type="gramStart"/>
      <w:r w:rsidRPr="009B600B">
        <w:rPr>
          <w:rFonts w:ascii="Times New Roman" w:hAnsi="Times New Roman" w:cs="Times New Roman"/>
          <w:sz w:val="28"/>
          <w:szCs w:val="28"/>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B76A8" w:rsidRPr="009B600B" w:rsidRDefault="00CB76A8" w:rsidP="00CB76A8">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2</w:t>
      </w:r>
      <w:r>
        <w:rPr>
          <w:rFonts w:ascii="Times New Roman" w:hAnsi="Times New Roman" w:cs="Times New Roman"/>
          <w:sz w:val="28"/>
          <w:szCs w:val="28"/>
        </w:rPr>
        <w:t>1</w:t>
      </w:r>
      <w:r w:rsidRPr="009B600B">
        <w:rPr>
          <w:rFonts w:ascii="Times New Roman" w:hAnsi="Times New Roman" w:cs="Times New Roman"/>
          <w:sz w:val="28"/>
          <w:szCs w:val="28"/>
        </w:rPr>
        <w:t xml:space="preserve">. </w:t>
      </w:r>
      <w:proofErr w:type="gramStart"/>
      <w:r w:rsidRPr="009B600B">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B600B">
        <w:rPr>
          <w:rFonts w:ascii="Times New Roman" w:hAnsi="Times New Roman" w:cs="Times New Roman"/>
          <w:sz w:val="28"/>
          <w:szCs w:val="28"/>
        </w:rPr>
        <w:t xml:space="preserve"> </w:t>
      </w:r>
      <w:proofErr w:type="gramStart"/>
      <w:r w:rsidRPr="009B600B">
        <w:rPr>
          <w:rFonts w:ascii="Times New Roman" w:hAnsi="Times New Roman" w:cs="Times New Roman"/>
          <w:sz w:val="28"/>
          <w:szCs w:val="28"/>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w:t>
      </w:r>
      <w:r>
        <w:rPr>
          <w:rFonts w:ascii="Times New Roman" w:hAnsi="Times New Roman" w:cs="Times New Roman"/>
          <w:sz w:val="28"/>
          <w:szCs w:val="28"/>
        </w:rPr>
        <w:t>уполномоченного лица</w:t>
      </w:r>
      <w:r w:rsidRPr="009B600B">
        <w:rPr>
          <w:rFonts w:ascii="Times New Roman" w:hAnsi="Times New Roman" w:cs="Times New Roman"/>
          <w:sz w:val="28"/>
          <w:szCs w:val="28"/>
        </w:rPr>
        <w:t>.</w:t>
      </w:r>
      <w:proofErr w:type="gramEnd"/>
    </w:p>
    <w:p w:rsidR="00CB76A8" w:rsidRPr="00584597" w:rsidRDefault="00CB76A8" w:rsidP="00CB76A8">
      <w:pPr>
        <w:pStyle w:val="ConsPlusNormal"/>
        <w:jc w:val="both"/>
        <w:rPr>
          <w:rFonts w:ascii="Times New Roman" w:hAnsi="Times New Roman" w:cs="Times New Roman"/>
          <w:szCs w:val="20"/>
        </w:rPr>
      </w:pPr>
    </w:p>
    <w:p w:rsidR="00CB76A8" w:rsidRPr="009B600B" w:rsidRDefault="00CB76A8" w:rsidP="00CB76A8">
      <w:pPr>
        <w:pStyle w:val="ConsPlusTitle"/>
        <w:jc w:val="center"/>
        <w:outlineLvl w:val="1"/>
        <w:rPr>
          <w:rFonts w:ascii="Times New Roman" w:hAnsi="Times New Roman" w:cs="Times New Roman"/>
          <w:sz w:val="28"/>
          <w:szCs w:val="28"/>
        </w:rPr>
      </w:pPr>
      <w:r w:rsidRPr="009B600B">
        <w:rPr>
          <w:rFonts w:ascii="Times New Roman" w:hAnsi="Times New Roman" w:cs="Times New Roman"/>
          <w:sz w:val="28"/>
          <w:szCs w:val="28"/>
        </w:rPr>
        <w:t>IV. Постановка на учет денежных обязательств</w:t>
      </w:r>
      <w:r>
        <w:rPr>
          <w:rFonts w:ascii="Times New Roman" w:hAnsi="Times New Roman" w:cs="Times New Roman"/>
          <w:sz w:val="28"/>
          <w:szCs w:val="28"/>
        </w:rPr>
        <w:t xml:space="preserve"> </w:t>
      </w:r>
      <w:r w:rsidRPr="009B600B">
        <w:rPr>
          <w:rFonts w:ascii="Times New Roman" w:hAnsi="Times New Roman" w:cs="Times New Roman"/>
          <w:sz w:val="28"/>
          <w:szCs w:val="28"/>
        </w:rPr>
        <w:t>и внесение в них изменений</w:t>
      </w:r>
    </w:p>
    <w:p w:rsidR="00CB76A8" w:rsidRPr="00584597" w:rsidRDefault="00CB76A8" w:rsidP="00CB76A8">
      <w:pPr>
        <w:pStyle w:val="ConsPlusNormal"/>
        <w:jc w:val="both"/>
        <w:rPr>
          <w:rFonts w:ascii="Times New Roman" w:hAnsi="Times New Roman" w:cs="Times New Roman"/>
          <w:szCs w:val="20"/>
        </w:rPr>
      </w:pPr>
    </w:p>
    <w:p w:rsidR="00CB76A8" w:rsidRPr="009B600B" w:rsidRDefault="00CB76A8" w:rsidP="00CB76A8">
      <w:pPr>
        <w:pStyle w:val="ConsPlusNormal"/>
        <w:ind w:firstLine="540"/>
        <w:jc w:val="both"/>
        <w:rPr>
          <w:rFonts w:ascii="Times New Roman" w:hAnsi="Times New Roman" w:cs="Times New Roman"/>
          <w:sz w:val="28"/>
          <w:szCs w:val="28"/>
        </w:rPr>
      </w:pPr>
      <w:bookmarkStart w:id="1" w:name="P228"/>
      <w:bookmarkEnd w:id="1"/>
      <w:r w:rsidRPr="009B600B">
        <w:rPr>
          <w:rFonts w:ascii="Times New Roman" w:hAnsi="Times New Roman" w:cs="Times New Roman"/>
          <w:sz w:val="28"/>
          <w:szCs w:val="28"/>
        </w:rPr>
        <w:t>2</w:t>
      </w:r>
      <w:r>
        <w:rPr>
          <w:rFonts w:ascii="Times New Roman" w:hAnsi="Times New Roman" w:cs="Times New Roman"/>
          <w:sz w:val="28"/>
          <w:szCs w:val="28"/>
        </w:rPr>
        <w:t>2</w:t>
      </w:r>
      <w:r w:rsidRPr="009B600B">
        <w:rPr>
          <w:rFonts w:ascii="Times New Roman" w:hAnsi="Times New Roman" w:cs="Times New Roman"/>
          <w:sz w:val="28"/>
          <w:szCs w:val="28"/>
        </w:rPr>
        <w:t>. Сведения о денежн</w:t>
      </w:r>
      <w:r w:rsidR="00DC5AAA">
        <w:rPr>
          <w:rFonts w:ascii="Times New Roman" w:hAnsi="Times New Roman" w:cs="Times New Roman"/>
          <w:sz w:val="28"/>
          <w:szCs w:val="28"/>
        </w:rPr>
        <w:t>ом</w:t>
      </w:r>
      <w:r w:rsidRPr="009B600B">
        <w:rPr>
          <w:rFonts w:ascii="Times New Roman" w:hAnsi="Times New Roman" w:cs="Times New Roman"/>
          <w:sz w:val="28"/>
          <w:szCs w:val="28"/>
        </w:rPr>
        <w:t xml:space="preserve"> обязательств</w:t>
      </w:r>
      <w:r w:rsidR="00DC5AAA">
        <w:rPr>
          <w:rFonts w:ascii="Times New Roman" w:hAnsi="Times New Roman" w:cs="Times New Roman"/>
          <w:sz w:val="28"/>
          <w:szCs w:val="28"/>
        </w:rPr>
        <w:t>е</w:t>
      </w:r>
      <w:r w:rsidRPr="009B600B">
        <w:rPr>
          <w:rFonts w:ascii="Times New Roman" w:hAnsi="Times New Roman" w:cs="Times New Roman"/>
          <w:sz w:val="28"/>
          <w:szCs w:val="28"/>
        </w:rPr>
        <w:t xml:space="preserve">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rFonts w:ascii="Times New Roman" w:hAnsi="Times New Roman" w:cs="Times New Roman"/>
          <w:sz w:val="28"/>
          <w:szCs w:val="28"/>
        </w:rPr>
        <w:t>городского</w:t>
      </w:r>
      <w:r w:rsidRPr="009B600B">
        <w:rPr>
          <w:rFonts w:ascii="Times New Roman" w:hAnsi="Times New Roman" w:cs="Times New Roman"/>
          <w:sz w:val="28"/>
          <w:szCs w:val="28"/>
        </w:rPr>
        <w:t xml:space="preserve"> бюджета, </w:t>
      </w:r>
      <w:r w:rsidRPr="009B600B">
        <w:rPr>
          <w:rFonts w:ascii="Times New Roman" w:hAnsi="Times New Roman" w:cs="Times New Roman"/>
          <w:sz w:val="28"/>
          <w:szCs w:val="28"/>
        </w:rPr>
        <w:lastRenderedPageBreak/>
        <w:t>установленн</w:t>
      </w:r>
      <w:r w:rsidR="00DC5AAA">
        <w:rPr>
          <w:rFonts w:ascii="Times New Roman" w:hAnsi="Times New Roman" w:cs="Times New Roman"/>
          <w:sz w:val="28"/>
          <w:szCs w:val="28"/>
        </w:rPr>
        <w:t>ым</w:t>
      </w:r>
      <w:r w:rsidRPr="009B600B">
        <w:rPr>
          <w:rFonts w:ascii="Times New Roman" w:hAnsi="Times New Roman" w:cs="Times New Roman"/>
          <w:sz w:val="28"/>
          <w:szCs w:val="28"/>
        </w:rPr>
        <w:t xml:space="preserve"> </w:t>
      </w:r>
      <w:r>
        <w:rPr>
          <w:rFonts w:ascii="Times New Roman" w:hAnsi="Times New Roman" w:cs="Times New Roman"/>
          <w:sz w:val="28"/>
          <w:szCs w:val="28"/>
        </w:rPr>
        <w:t xml:space="preserve">финансовым управлением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Радужный Владимирской области </w:t>
      </w:r>
      <w:r w:rsidRPr="009B600B">
        <w:rPr>
          <w:rFonts w:ascii="Times New Roman" w:hAnsi="Times New Roman" w:cs="Times New Roman"/>
          <w:sz w:val="28"/>
          <w:szCs w:val="28"/>
        </w:rPr>
        <w:t xml:space="preserve">(далее </w:t>
      </w:r>
      <w:r>
        <w:rPr>
          <w:rFonts w:ascii="Times New Roman" w:hAnsi="Times New Roman" w:cs="Times New Roman"/>
          <w:sz w:val="28"/>
          <w:szCs w:val="28"/>
        </w:rPr>
        <w:t>–</w:t>
      </w:r>
      <w:r w:rsidRPr="009B600B">
        <w:rPr>
          <w:rFonts w:ascii="Times New Roman" w:hAnsi="Times New Roman" w:cs="Times New Roman"/>
          <w:sz w:val="28"/>
          <w:szCs w:val="28"/>
        </w:rPr>
        <w:t xml:space="preserve"> порядок санкционирования</w:t>
      </w:r>
      <w:r>
        <w:rPr>
          <w:rFonts w:ascii="Times New Roman" w:hAnsi="Times New Roman" w:cs="Times New Roman"/>
          <w:sz w:val="28"/>
          <w:szCs w:val="28"/>
        </w:rPr>
        <w:t>),</w:t>
      </w:r>
      <w:r w:rsidRPr="009B600B">
        <w:rPr>
          <w:rFonts w:ascii="Times New Roman" w:hAnsi="Times New Roman" w:cs="Times New Roman"/>
          <w:sz w:val="28"/>
          <w:szCs w:val="28"/>
        </w:rPr>
        <w:t xml:space="preserve"> за исключением случаев, указанных в </w:t>
      </w:r>
      <w:r w:rsidR="00DC5AAA">
        <w:rPr>
          <w:rFonts w:ascii="Times New Roman" w:hAnsi="Times New Roman" w:cs="Times New Roman"/>
          <w:sz w:val="28"/>
          <w:szCs w:val="28"/>
        </w:rPr>
        <w:t>абзацах третьем</w:t>
      </w:r>
      <w:r w:rsidRPr="00CB76A8">
        <w:rPr>
          <w:rFonts w:ascii="Times New Roman" w:hAnsi="Times New Roman" w:cs="Times New Roman"/>
          <w:sz w:val="28"/>
          <w:szCs w:val="28"/>
        </w:rPr>
        <w:t>-седьмом</w:t>
      </w:r>
      <w:r w:rsidRPr="009B600B">
        <w:rPr>
          <w:rFonts w:ascii="Times New Roman" w:hAnsi="Times New Roman" w:cs="Times New Roman"/>
          <w:sz w:val="28"/>
          <w:szCs w:val="28"/>
        </w:rPr>
        <w:t xml:space="preserve"> настоящего пункта.</w:t>
      </w:r>
    </w:p>
    <w:p w:rsidR="00CB76A8" w:rsidRDefault="00CB76A8" w:rsidP="00CB76A8">
      <w:pPr>
        <w:autoSpaceDE w:val="0"/>
        <w:autoSpaceDN w:val="0"/>
        <w:adjustRightInd w:val="0"/>
        <w:ind w:firstLine="540"/>
        <w:jc w:val="both"/>
        <w:rPr>
          <w:sz w:val="28"/>
          <w:szCs w:val="28"/>
        </w:rPr>
      </w:pPr>
      <w:r w:rsidRPr="009B600B">
        <w:rPr>
          <w:sz w:val="28"/>
          <w:szCs w:val="28"/>
        </w:rPr>
        <w:t>Сведения о денежн</w:t>
      </w:r>
      <w:r w:rsidR="00DC5AAA">
        <w:rPr>
          <w:sz w:val="28"/>
          <w:szCs w:val="28"/>
        </w:rPr>
        <w:t>ом</w:t>
      </w:r>
      <w:r w:rsidRPr="009B600B">
        <w:rPr>
          <w:sz w:val="28"/>
          <w:szCs w:val="28"/>
        </w:rPr>
        <w:t xml:space="preserve"> обязательств</w:t>
      </w:r>
      <w:r w:rsidR="00DC5AAA">
        <w:rPr>
          <w:sz w:val="28"/>
          <w:szCs w:val="28"/>
        </w:rPr>
        <w:t>е</w:t>
      </w:r>
      <w:r w:rsidRPr="009B600B">
        <w:rPr>
          <w:sz w:val="28"/>
          <w:szCs w:val="28"/>
        </w:rPr>
        <w:t xml:space="preserve"> по принятым бюджетным обязательствам формируются получателем средств </w:t>
      </w:r>
      <w:r>
        <w:rPr>
          <w:sz w:val="28"/>
          <w:szCs w:val="28"/>
        </w:rPr>
        <w:t>городского</w:t>
      </w:r>
      <w:r w:rsidRPr="009B600B">
        <w:rPr>
          <w:sz w:val="28"/>
          <w:szCs w:val="28"/>
        </w:rPr>
        <w:t xml:space="preserve"> бюджета не позднее рабочего дня, следующего за днем возникновения денежного обязательства, в случае:</w:t>
      </w:r>
      <w:bookmarkStart w:id="2" w:name="P234"/>
      <w:bookmarkEnd w:id="2"/>
    </w:p>
    <w:p w:rsidR="00CB76A8" w:rsidRDefault="00CB76A8" w:rsidP="00CB76A8">
      <w:pPr>
        <w:autoSpaceDE w:val="0"/>
        <w:autoSpaceDN w:val="0"/>
        <w:adjustRightInd w:val="0"/>
        <w:ind w:firstLine="540"/>
        <w:jc w:val="both"/>
        <w:rPr>
          <w:sz w:val="28"/>
          <w:szCs w:val="28"/>
        </w:rPr>
      </w:pPr>
      <w:r>
        <w:rPr>
          <w:sz w:val="28"/>
          <w:szCs w:val="28"/>
        </w:rPr>
        <w:t xml:space="preserve">- </w:t>
      </w:r>
      <w:r w:rsidRPr="009B600B">
        <w:rPr>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CB76A8" w:rsidRDefault="00CB76A8" w:rsidP="00CB76A8">
      <w:pPr>
        <w:autoSpaceDE w:val="0"/>
        <w:autoSpaceDN w:val="0"/>
        <w:adjustRightInd w:val="0"/>
        <w:ind w:firstLine="540"/>
        <w:jc w:val="both"/>
        <w:rPr>
          <w:sz w:val="28"/>
          <w:szCs w:val="28"/>
        </w:rPr>
      </w:pPr>
      <w:r>
        <w:rPr>
          <w:sz w:val="28"/>
          <w:szCs w:val="28"/>
        </w:rPr>
        <w:t xml:space="preserve">- </w:t>
      </w:r>
      <w:r w:rsidRPr="009B600B">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B76A8" w:rsidRDefault="00CB76A8" w:rsidP="00CB76A8">
      <w:pPr>
        <w:autoSpaceDE w:val="0"/>
        <w:autoSpaceDN w:val="0"/>
        <w:adjustRightInd w:val="0"/>
        <w:ind w:firstLine="540"/>
        <w:jc w:val="both"/>
        <w:rPr>
          <w:sz w:val="28"/>
          <w:szCs w:val="28"/>
        </w:rPr>
      </w:pPr>
      <w:proofErr w:type="gramStart"/>
      <w:r>
        <w:rPr>
          <w:sz w:val="28"/>
          <w:szCs w:val="28"/>
        </w:rPr>
        <w:t xml:space="preserve">- </w:t>
      </w:r>
      <w:r w:rsidRPr="009B600B">
        <w:rPr>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w:t>
      </w:r>
      <w:r>
        <w:rPr>
          <w:sz w:val="28"/>
          <w:szCs w:val="28"/>
        </w:rPr>
        <w:t>–</w:t>
      </w:r>
      <w:r w:rsidRPr="009B600B">
        <w:rPr>
          <w:sz w:val="28"/>
          <w:szCs w:val="28"/>
        </w:rPr>
        <w:t xml:space="preserve">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w:t>
      </w:r>
      <w:r w:rsidRPr="00A77CCD">
        <w:rPr>
          <w:sz w:val="28"/>
          <w:szCs w:val="28"/>
        </w:rPr>
        <w:t xml:space="preserve">(за исключением случая возникновения денежного обязательства на основании документа о приемке по соответствующему </w:t>
      </w:r>
      <w:r>
        <w:rPr>
          <w:sz w:val="28"/>
          <w:szCs w:val="28"/>
        </w:rPr>
        <w:t>муниципальному</w:t>
      </w:r>
      <w:r w:rsidRPr="00A77CCD">
        <w:rPr>
          <w:sz w:val="28"/>
          <w:szCs w:val="28"/>
        </w:rPr>
        <w:t xml:space="preserve"> контракту, сформированного и подписанного без</w:t>
      </w:r>
      <w:proofErr w:type="gramEnd"/>
      <w:r w:rsidRPr="00A77CCD">
        <w:rPr>
          <w:sz w:val="28"/>
          <w:szCs w:val="28"/>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B76A8" w:rsidRDefault="00CB76A8" w:rsidP="00CB76A8">
      <w:pPr>
        <w:autoSpaceDE w:val="0"/>
        <w:autoSpaceDN w:val="0"/>
        <w:adjustRightInd w:val="0"/>
        <w:ind w:firstLine="540"/>
        <w:jc w:val="both"/>
        <w:rPr>
          <w:sz w:val="28"/>
          <w:szCs w:val="28"/>
        </w:rPr>
      </w:pPr>
      <w:r>
        <w:rPr>
          <w:sz w:val="28"/>
          <w:szCs w:val="28"/>
        </w:rPr>
        <w:t xml:space="preserve">- </w:t>
      </w:r>
      <w:r w:rsidRPr="009B600B">
        <w:rPr>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Start w:id="3" w:name="P239"/>
      <w:bookmarkEnd w:id="3"/>
    </w:p>
    <w:p w:rsidR="00CB76A8" w:rsidRDefault="00CB76A8" w:rsidP="00CB76A8">
      <w:pPr>
        <w:autoSpaceDE w:val="0"/>
        <w:autoSpaceDN w:val="0"/>
        <w:adjustRightInd w:val="0"/>
        <w:ind w:firstLine="540"/>
        <w:jc w:val="both"/>
        <w:rPr>
          <w:sz w:val="28"/>
          <w:szCs w:val="28"/>
        </w:rPr>
      </w:pPr>
      <w:proofErr w:type="gramStart"/>
      <w:r>
        <w:rPr>
          <w:sz w:val="28"/>
          <w:szCs w:val="28"/>
        </w:rPr>
        <w:t xml:space="preserve">- </w:t>
      </w:r>
      <w:r w:rsidRPr="009B600B">
        <w:rPr>
          <w:sz w:val="28"/>
          <w:szCs w:val="28"/>
        </w:rPr>
        <w:t xml:space="preserve">исполнения денежного обязательства, возникшего на основании акта сверки взаимных расчетов, решения суда о расторжении </w:t>
      </w:r>
      <w:r>
        <w:rPr>
          <w:sz w:val="28"/>
          <w:szCs w:val="28"/>
        </w:rPr>
        <w:t>муниципального</w:t>
      </w:r>
      <w:r w:rsidRPr="009B600B">
        <w:rPr>
          <w:sz w:val="28"/>
          <w:szCs w:val="28"/>
        </w:rPr>
        <w:t xml:space="preserve"> контракта (договора), уведомления об одностороннем отказе от исполнения </w:t>
      </w:r>
      <w:r>
        <w:rPr>
          <w:sz w:val="28"/>
          <w:szCs w:val="28"/>
        </w:rPr>
        <w:t>муниципального</w:t>
      </w:r>
      <w:r w:rsidRPr="009B600B">
        <w:rPr>
          <w:sz w:val="28"/>
          <w:szCs w:val="28"/>
        </w:rPr>
        <w:t xml:space="preserve"> контракта по истечении 30 дней со дня его размещения </w:t>
      </w:r>
      <w:r>
        <w:rPr>
          <w:sz w:val="28"/>
          <w:szCs w:val="28"/>
        </w:rPr>
        <w:t>муниципальным</w:t>
      </w:r>
      <w:r w:rsidRPr="009B600B">
        <w:rPr>
          <w:sz w:val="28"/>
          <w:szCs w:val="28"/>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r w:rsidRPr="00CB76A8">
        <w:rPr>
          <w:sz w:val="28"/>
          <w:szCs w:val="28"/>
        </w:rPr>
        <w:t xml:space="preserve">пунктами </w:t>
      </w:r>
      <w:r w:rsidRPr="009B600B">
        <w:rPr>
          <w:sz w:val="28"/>
          <w:szCs w:val="28"/>
        </w:rPr>
        <w:t xml:space="preserve">3 и </w:t>
      </w:r>
      <w:r w:rsidRPr="00CB76A8">
        <w:rPr>
          <w:sz w:val="28"/>
          <w:szCs w:val="28"/>
        </w:rPr>
        <w:t>4 графы 2</w:t>
      </w:r>
      <w:r w:rsidRPr="009B600B">
        <w:rPr>
          <w:sz w:val="28"/>
          <w:szCs w:val="28"/>
        </w:rPr>
        <w:t xml:space="preserve"> Перечня.</w:t>
      </w:r>
      <w:proofErr w:type="gramEnd"/>
    </w:p>
    <w:p w:rsidR="00CB76A8" w:rsidRDefault="00CB76A8" w:rsidP="00CB76A8">
      <w:pPr>
        <w:autoSpaceDE w:val="0"/>
        <w:autoSpaceDN w:val="0"/>
        <w:adjustRightInd w:val="0"/>
        <w:ind w:firstLine="540"/>
        <w:jc w:val="both"/>
        <w:rPr>
          <w:sz w:val="28"/>
          <w:szCs w:val="28"/>
        </w:rPr>
      </w:pPr>
      <w:r w:rsidRPr="009B600B">
        <w:rPr>
          <w:sz w:val="28"/>
          <w:szCs w:val="28"/>
        </w:rPr>
        <w:t>2</w:t>
      </w:r>
      <w:r>
        <w:rPr>
          <w:sz w:val="28"/>
          <w:szCs w:val="28"/>
        </w:rPr>
        <w:t>3</w:t>
      </w:r>
      <w:r w:rsidRPr="009B600B">
        <w:rPr>
          <w:sz w:val="28"/>
          <w:szCs w:val="28"/>
        </w:rPr>
        <w:t xml:space="preserve">. </w:t>
      </w:r>
      <w:proofErr w:type="gramStart"/>
      <w:r w:rsidRPr="009B600B">
        <w:rPr>
          <w:sz w:val="28"/>
          <w:szCs w:val="28"/>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Pr>
          <w:sz w:val="28"/>
          <w:szCs w:val="28"/>
        </w:rPr>
        <w:t>–</w:t>
      </w:r>
      <w:r w:rsidRPr="009B600B">
        <w:rPr>
          <w:sz w:val="28"/>
          <w:szCs w:val="28"/>
        </w:rPr>
        <w:t xml:space="preserve"> </w:t>
      </w:r>
      <w:r>
        <w:rPr>
          <w:sz w:val="28"/>
          <w:szCs w:val="28"/>
        </w:rPr>
        <w:t>«</w:t>
      </w:r>
      <w:r w:rsidRPr="009B600B">
        <w:rPr>
          <w:sz w:val="28"/>
          <w:szCs w:val="28"/>
        </w:rPr>
        <w:t>Да</w:t>
      </w:r>
      <w:r>
        <w:rPr>
          <w:sz w:val="28"/>
          <w:szCs w:val="28"/>
        </w:rPr>
        <w:t>»</w:t>
      </w:r>
      <w:r w:rsidRPr="009B600B">
        <w:rPr>
          <w:sz w:val="28"/>
          <w:szCs w:val="28"/>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9B600B">
        <w:rPr>
          <w:sz w:val="28"/>
          <w:szCs w:val="28"/>
        </w:rPr>
        <w:t xml:space="preserve"> Российской Федерации.</w:t>
      </w:r>
    </w:p>
    <w:p w:rsidR="00CB76A8" w:rsidRDefault="00CB76A8" w:rsidP="00CB76A8">
      <w:pPr>
        <w:autoSpaceDE w:val="0"/>
        <w:autoSpaceDN w:val="0"/>
        <w:adjustRightInd w:val="0"/>
        <w:ind w:firstLine="540"/>
        <w:jc w:val="both"/>
        <w:rPr>
          <w:sz w:val="28"/>
          <w:szCs w:val="28"/>
        </w:rPr>
      </w:pPr>
      <w:r w:rsidRPr="009B600B">
        <w:rPr>
          <w:sz w:val="28"/>
          <w:szCs w:val="28"/>
        </w:rPr>
        <w:t>2</w:t>
      </w:r>
      <w:r>
        <w:rPr>
          <w:sz w:val="28"/>
          <w:szCs w:val="28"/>
        </w:rPr>
        <w:t>4</w:t>
      </w:r>
      <w:r w:rsidRPr="009B600B">
        <w:rPr>
          <w:sz w:val="28"/>
          <w:szCs w:val="28"/>
        </w:rPr>
        <w:t xml:space="preserve">. Управление не позднее следующего рабочего дня со дня представления получателем средств </w:t>
      </w:r>
      <w:r>
        <w:rPr>
          <w:sz w:val="28"/>
          <w:szCs w:val="28"/>
        </w:rPr>
        <w:t>городского</w:t>
      </w:r>
      <w:r w:rsidRPr="009B600B">
        <w:rPr>
          <w:sz w:val="28"/>
          <w:szCs w:val="28"/>
        </w:rPr>
        <w:t xml:space="preserve"> бюджета Сведений о денежном обязательстве </w:t>
      </w:r>
      <w:r w:rsidRPr="009B600B">
        <w:rPr>
          <w:sz w:val="28"/>
          <w:szCs w:val="28"/>
        </w:rPr>
        <w:lastRenderedPageBreak/>
        <w:t>осуществляет их проверку на соответствие информации, указанной в Сведениях о денежном обязательстве:</w:t>
      </w:r>
    </w:p>
    <w:p w:rsidR="00CB76A8" w:rsidRDefault="00CB76A8" w:rsidP="00CB76A8">
      <w:pPr>
        <w:autoSpaceDE w:val="0"/>
        <w:autoSpaceDN w:val="0"/>
        <w:adjustRightInd w:val="0"/>
        <w:ind w:firstLine="540"/>
        <w:jc w:val="both"/>
        <w:rPr>
          <w:sz w:val="28"/>
          <w:szCs w:val="28"/>
        </w:rPr>
      </w:pPr>
      <w:r>
        <w:rPr>
          <w:sz w:val="28"/>
          <w:szCs w:val="28"/>
        </w:rPr>
        <w:t xml:space="preserve">- </w:t>
      </w:r>
      <w:r w:rsidRPr="009B600B">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CB76A8" w:rsidRDefault="00CB76A8" w:rsidP="00CB76A8">
      <w:pPr>
        <w:autoSpaceDE w:val="0"/>
        <w:autoSpaceDN w:val="0"/>
        <w:adjustRightInd w:val="0"/>
        <w:ind w:firstLine="540"/>
        <w:jc w:val="both"/>
        <w:rPr>
          <w:sz w:val="28"/>
          <w:szCs w:val="28"/>
        </w:rPr>
      </w:pPr>
      <w:r>
        <w:rPr>
          <w:sz w:val="28"/>
          <w:szCs w:val="28"/>
        </w:rPr>
        <w:t xml:space="preserve">- </w:t>
      </w:r>
      <w:r w:rsidRPr="009B600B">
        <w:rPr>
          <w:sz w:val="28"/>
          <w:szCs w:val="28"/>
        </w:rPr>
        <w:t xml:space="preserve">информации, подлежащей включению в Сведения о денежном обязательстве в соответствии с </w:t>
      </w:r>
      <w:r w:rsidRPr="00CB76A8">
        <w:rPr>
          <w:sz w:val="28"/>
          <w:szCs w:val="28"/>
        </w:rPr>
        <w:t>приложением № 2</w:t>
      </w:r>
      <w:r>
        <w:rPr>
          <w:sz w:val="28"/>
          <w:szCs w:val="28"/>
        </w:rPr>
        <w:t xml:space="preserve"> к настоящему Порядку</w:t>
      </w:r>
      <w:r w:rsidRPr="009B600B">
        <w:rPr>
          <w:sz w:val="28"/>
          <w:szCs w:val="28"/>
        </w:rPr>
        <w:t>;</w:t>
      </w:r>
      <w:bookmarkStart w:id="4" w:name="P245"/>
      <w:bookmarkEnd w:id="4"/>
    </w:p>
    <w:p w:rsidR="00CB76A8" w:rsidRDefault="00CB76A8" w:rsidP="00CB76A8">
      <w:pPr>
        <w:autoSpaceDE w:val="0"/>
        <w:autoSpaceDN w:val="0"/>
        <w:adjustRightInd w:val="0"/>
        <w:ind w:firstLine="540"/>
        <w:jc w:val="both"/>
        <w:rPr>
          <w:sz w:val="28"/>
          <w:szCs w:val="28"/>
        </w:rPr>
      </w:pPr>
      <w:r>
        <w:rPr>
          <w:sz w:val="28"/>
          <w:szCs w:val="28"/>
        </w:rPr>
        <w:t xml:space="preserve">- </w:t>
      </w:r>
      <w:r w:rsidRPr="009B600B">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sz w:val="28"/>
          <w:szCs w:val="28"/>
        </w:rPr>
        <w:t>городского</w:t>
      </w:r>
      <w:r w:rsidRPr="009B600B">
        <w:rPr>
          <w:sz w:val="28"/>
          <w:szCs w:val="28"/>
        </w:rPr>
        <w:t xml:space="preserve"> бюджета в Управление для постановки на учет денежных обязательств в соответствии с настоящим Порядком.</w:t>
      </w:r>
    </w:p>
    <w:p w:rsidR="00CB76A8" w:rsidRDefault="00CB76A8" w:rsidP="00CB76A8">
      <w:pPr>
        <w:autoSpaceDE w:val="0"/>
        <w:autoSpaceDN w:val="0"/>
        <w:adjustRightInd w:val="0"/>
        <w:ind w:firstLine="540"/>
        <w:jc w:val="both"/>
        <w:rPr>
          <w:sz w:val="28"/>
          <w:szCs w:val="28"/>
        </w:rPr>
      </w:pPr>
      <w:r w:rsidRPr="009B600B">
        <w:rPr>
          <w:sz w:val="28"/>
          <w:szCs w:val="28"/>
        </w:rPr>
        <w:t xml:space="preserve">В случае исполнения бюджетного обязательства, содержащего более одного кода классификации расходов </w:t>
      </w:r>
      <w:r>
        <w:rPr>
          <w:sz w:val="28"/>
          <w:szCs w:val="28"/>
        </w:rPr>
        <w:t>городского</w:t>
      </w:r>
      <w:r w:rsidRPr="009B600B">
        <w:rPr>
          <w:sz w:val="28"/>
          <w:szCs w:val="28"/>
        </w:rPr>
        <w:t xml:space="preserve"> бюджета,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Pr>
          <w:sz w:val="28"/>
          <w:szCs w:val="28"/>
        </w:rPr>
        <w:t>городского</w:t>
      </w:r>
      <w:r w:rsidRPr="009B600B">
        <w:rPr>
          <w:sz w:val="28"/>
          <w:szCs w:val="28"/>
        </w:rPr>
        <w:t xml:space="preserve"> бюджета.</w:t>
      </w:r>
    </w:p>
    <w:p w:rsidR="00CB76A8" w:rsidRDefault="00CB76A8" w:rsidP="00CB76A8">
      <w:pPr>
        <w:autoSpaceDE w:val="0"/>
        <w:autoSpaceDN w:val="0"/>
        <w:adjustRightInd w:val="0"/>
        <w:ind w:firstLine="540"/>
        <w:jc w:val="both"/>
        <w:rPr>
          <w:sz w:val="28"/>
          <w:szCs w:val="28"/>
        </w:rPr>
      </w:pPr>
      <w:r w:rsidRPr="00A77CCD">
        <w:rPr>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A77CCD">
          <w:rPr>
            <w:sz w:val="28"/>
            <w:szCs w:val="28"/>
          </w:rPr>
          <w:t>пунктом 3 графы 2</w:t>
        </w:r>
      </w:hyperlink>
      <w:r w:rsidRPr="00A77CCD">
        <w:rPr>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A77CCD">
          <w:rPr>
            <w:sz w:val="28"/>
            <w:szCs w:val="28"/>
          </w:rPr>
          <w:t>абзацем четвертым</w:t>
        </w:r>
      </w:hyperlink>
      <w:r w:rsidRPr="00A77CCD">
        <w:rPr>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B76A8" w:rsidRDefault="00CB76A8" w:rsidP="00CB76A8">
      <w:pPr>
        <w:autoSpaceDE w:val="0"/>
        <w:autoSpaceDN w:val="0"/>
        <w:adjustRightInd w:val="0"/>
        <w:ind w:firstLine="540"/>
        <w:jc w:val="both"/>
        <w:rPr>
          <w:sz w:val="28"/>
          <w:szCs w:val="28"/>
        </w:rPr>
      </w:pPr>
      <w:r w:rsidRPr="009B600B">
        <w:rPr>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6071E9" w:rsidRDefault="00CB76A8" w:rsidP="006071E9">
      <w:pPr>
        <w:autoSpaceDE w:val="0"/>
        <w:autoSpaceDN w:val="0"/>
        <w:adjustRightInd w:val="0"/>
        <w:ind w:firstLine="540"/>
        <w:jc w:val="both"/>
        <w:rPr>
          <w:sz w:val="28"/>
          <w:szCs w:val="28"/>
        </w:rPr>
      </w:pPr>
      <w:r w:rsidRPr="009B600B">
        <w:rPr>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w:t>
      </w:r>
      <w:r w:rsidR="006071E9">
        <w:rPr>
          <w:sz w:val="28"/>
          <w:szCs w:val="28"/>
        </w:rPr>
        <w:t>роверки направляются в систему «</w:t>
      </w:r>
      <w:r w:rsidRPr="009B600B">
        <w:rPr>
          <w:sz w:val="28"/>
          <w:szCs w:val="28"/>
        </w:rPr>
        <w:t>Электронный бюджет</w:t>
      </w:r>
      <w:r w:rsidR="006071E9">
        <w:rPr>
          <w:sz w:val="28"/>
          <w:szCs w:val="28"/>
        </w:rPr>
        <w:t>»</w:t>
      </w:r>
      <w:r w:rsidRPr="009B600B">
        <w:rPr>
          <w:sz w:val="28"/>
          <w:szCs w:val="28"/>
        </w:rPr>
        <w:t xml:space="preserve"> для автоматической постановки на учет денежного обязательства (внесения в него изменений).</w:t>
      </w:r>
    </w:p>
    <w:p w:rsidR="006071E9" w:rsidRDefault="00CB76A8" w:rsidP="006071E9">
      <w:pPr>
        <w:autoSpaceDE w:val="0"/>
        <w:autoSpaceDN w:val="0"/>
        <w:adjustRightInd w:val="0"/>
        <w:ind w:firstLine="540"/>
        <w:jc w:val="both"/>
        <w:rPr>
          <w:sz w:val="28"/>
          <w:szCs w:val="28"/>
        </w:rPr>
      </w:pPr>
      <w:r w:rsidRPr="009B600B">
        <w:rPr>
          <w:sz w:val="28"/>
          <w:szCs w:val="28"/>
        </w:rPr>
        <w:t>2</w:t>
      </w:r>
      <w:r w:rsidR="006071E9">
        <w:rPr>
          <w:sz w:val="28"/>
          <w:szCs w:val="28"/>
        </w:rPr>
        <w:t>5</w:t>
      </w:r>
      <w:r w:rsidRPr="009B600B">
        <w:rPr>
          <w:sz w:val="28"/>
          <w:szCs w:val="28"/>
        </w:rPr>
        <w:t xml:space="preserve">.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направляет получателю средств </w:t>
      </w:r>
      <w:r w:rsidR="006071E9">
        <w:rPr>
          <w:sz w:val="28"/>
          <w:szCs w:val="28"/>
        </w:rPr>
        <w:t>городского</w:t>
      </w:r>
      <w:r w:rsidRPr="009B600B">
        <w:rPr>
          <w:sz w:val="28"/>
          <w:szCs w:val="28"/>
        </w:rPr>
        <w:t xml:space="preserve"> бюджета извещение о постановке на учет (изменении) денежного обязательства в Управлении (далее </w:t>
      </w:r>
      <w:r w:rsidR="00DC5AAA">
        <w:rPr>
          <w:sz w:val="28"/>
          <w:szCs w:val="28"/>
        </w:rPr>
        <w:t>–</w:t>
      </w:r>
      <w:r w:rsidRPr="009B600B">
        <w:rPr>
          <w:sz w:val="28"/>
          <w:szCs w:val="28"/>
        </w:rPr>
        <w:t xml:space="preserve"> Извещение о денежном обязательстве).</w:t>
      </w:r>
    </w:p>
    <w:p w:rsidR="006071E9" w:rsidRDefault="00CB76A8" w:rsidP="006071E9">
      <w:pPr>
        <w:autoSpaceDE w:val="0"/>
        <w:autoSpaceDN w:val="0"/>
        <w:adjustRightInd w:val="0"/>
        <w:ind w:firstLine="540"/>
        <w:jc w:val="both"/>
        <w:rPr>
          <w:sz w:val="28"/>
          <w:szCs w:val="28"/>
        </w:rPr>
      </w:pPr>
      <w:r w:rsidRPr="009B600B">
        <w:rPr>
          <w:sz w:val="28"/>
          <w:szCs w:val="28"/>
        </w:rPr>
        <w:t xml:space="preserve">Извещение о денежном обязательстве направляется получателю средств </w:t>
      </w:r>
      <w:r w:rsidR="006071E9">
        <w:rPr>
          <w:sz w:val="28"/>
          <w:szCs w:val="28"/>
        </w:rPr>
        <w:t>городского</w:t>
      </w:r>
      <w:r w:rsidRPr="009B600B">
        <w:rPr>
          <w:sz w:val="28"/>
          <w:szCs w:val="28"/>
        </w:rPr>
        <w:t xml:space="preserve"> бюджета</w:t>
      </w:r>
      <w:r w:rsidR="006071E9">
        <w:rPr>
          <w:sz w:val="28"/>
          <w:szCs w:val="28"/>
        </w:rPr>
        <w:t xml:space="preserve"> </w:t>
      </w:r>
      <w:r w:rsidRPr="009B600B">
        <w:rPr>
          <w:sz w:val="28"/>
          <w:szCs w:val="28"/>
        </w:rPr>
        <w:t>в форме электронного документа, подписанного электронной подписью уполномоченного лица Управления</w:t>
      </w:r>
      <w:r w:rsidR="006071E9">
        <w:rPr>
          <w:sz w:val="28"/>
          <w:szCs w:val="28"/>
        </w:rPr>
        <w:t>.</w:t>
      </w:r>
    </w:p>
    <w:p w:rsidR="006071E9" w:rsidRDefault="00CB76A8" w:rsidP="006071E9">
      <w:pPr>
        <w:autoSpaceDE w:val="0"/>
        <w:autoSpaceDN w:val="0"/>
        <w:adjustRightInd w:val="0"/>
        <w:ind w:firstLine="540"/>
        <w:jc w:val="both"/>
        <w:rPr>
          <w:sz w:val="28"/>
          <w:szCs w:val="28"/>
        </w:rPr>
      </w:pPr>
      <w:r w:rsidRPr="009B600B">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071E9" w:rsidRDefault="00CB76A8" w:rsidP="006071E9">
      <w:pPr>
        <w:autoSpaceDE w:val="0"/>
        <w:autoSpaceDN w:val="0"/>
        <w:adjustRightInd w:val="0"/>
        <w:ind w:firstLine="540"/>
        <w:jc w:val="both"/>
        <w:rPr>
          <w:sz w:val="28"/>
          <w:szCs w:val="28"/>
        </w:rPr>
      </w:pPr>
      <w:r w:rsidRPr="009B600B">
        <w:rPr>
          <w:sz w:val="28"/>
          <w:szCs w:val="28"/>
        </w:rPr>
        <w:lastRenderedPageBreak/>
        <w:t>Учетный номер денежного обязательства имеет следующую структуру, состоящую из двадцати пяти разрядов:</w:t>
      </w:r>
    </w:p>
    <w:p w:rsidR="006071E9" w:rsidRDefault="00CB76A8" w:rsidP="006071E9">
      <w:pPr>
        <w:autoSpaceDE w:val="0"/>
        <w:autoSpaceDN w:val="0"/>
        <w:adjustRightInd w:val="0"/>
        <w:ind w:firstLine="540"/>
        <w:jc w:val="both"/>
        <w:rPr>
          <w:sz w:val="28"/>
          <w:szCs w:val="28"/>
        </w:rPr>
      </w:pPr>
      <w:r w:rsidRPr="009B600B">
        <w:rPr>
          <w:sz w:val="28"/>
          <w:szCs w:val="28"/>
        </w:rPr>
        <w:t xml:space="preserve">с 1 по 19 разряд </w:t>
      </w:r>
      <w:r w:rsidR="006071E9">
        <w:rPr>
          <w:sz w:val="28"/>
          <w:szCs w:val="28"/>
        </w:rPr>
        <w:t>–</w:t>
      </w:r>
      <w:r w:rsidRPr="009B600B">
        <w:rPr>
          <w:sz w:val="28"/>
          <w:szCs w:val="28"/>
        </w:rPr>
        <w:t xml:space="preserve"> учетный номер соответствующего бюджетного обязательства;</w:t>
      </w:r>
    </w:p>
    <w:p w:rsidR="006071E9" w:rsidRDefault="00CB76A8" w:rsidP="006071E9">
      <w:pPr>
        <w:autoSpaceDE w:val="0"/>
        <w:autoSpaceDN w:val="0"/>
        <w:adjustRightInd w:val="0"/>
        <w:ind w:firstLine="540"/>
        <w:jc w:val="both"/>
        <w:rPr>
          <w:sz w:val="28"/>
          <w:szCs w:val="28"/>
        </w:rPr>
      </w:pPr>
      <w:r w:rsidRPr="009B600B">
        <w:rPr>
          <w:sz w:val="28"/>
          <w:szCs w:val="28"/>
        </w:rPr>
        <w:t xml:space="preserve">с 20 по 25 разряд </w:t>
      </w:r>
      <w:r w:rsidR="006071E9">
        <w:rPr>
          <w:sz w:val="28"/>
          <w:szCs w:val="28"/>
        </w:rPr>
        <w:t>–</w:t>
      </w:r>
      <w:r w:rsidRPr="009B600B">
        <w:rPr>
          <w:sz w:val="28"/>
          <w:szCs w:val="28"/>
        </w:rPr>
        <w:t xml:space="preserve"> порядковый номер денежного обязательства.</w:t>
      </w:r>
    </w:p>
    <w:p w:rsidR="006071E9" w:rsidRDefault="00CB76A8" w:rsidP="006071E9">
      <w:pPr>
        <w:autoSpaceDE w:val="0"/>
        <w:autoSpaceDN w:val="0"/>
        <w:adjustRightInd w:val="0"/>
        <w:ind w:firstLine="540"/>
        <w:jc w:val="both"/>
        <w:rPr>
          <w:sz w:val="28"/>
          <w:szCs w:val="28"/>
        </w:rPr>
      </w:pPr>
      <w:r w:rsidRPr="009B600B">
        <w:rPr>
          <w:sz w:val="28"/>
          <w:szCs w:val="28"/>
        </w:rPr>
        <w:t>2</w:t>
      </w:r>
      <w:r w:rsidR="006071E9">
        <w:rPr>
          <w:sz w:val="28"/>
          <w:szCs w:val="28"/>
        </w:rPr>
        <w:t>6</w:t>
      </w:r>
      <w:r w:rsidRPr="009B600B">
        <w:rPr>
          <w:sz w:val="28"/>
          <w:szCs w:val="28"/>
        </w:rPr>
        <w:t>. В случае отрицательного результата проверки Сведений о денежном обязательстве Управление</w:t>
      </w:r>
      <w:r w:rsidR="006071E9">
        <w:rPr>
          <w:sz w:val="28"/>
          <w:szCs w:val="28"/>
        </w:rPr>
        <w:t xml:space="preserve"> в день осуществления проверки</w:t>
      </w:r>
      <w:r w:rsidRPr="009B600B">
        <w:rPr>
          <w:sz w:val="28"/>
          <w:szCs w:val="28"/>
        </w:rPr>
        <w:t xml:space="preserve"> направляет получателю средств </w:t>
      </w:r>
      <w:r w:rsidR="006071E9">
        <w:rPr>
          <w:sz w:val="28"/>
          <w:szCs w:val="28"/>
        </w:rPr>
        <w:t>городского</w:t>
      </w:r>
      <w:r w:rsidRPr="009B600B">
        <w:rPr>
          <w:sz w:val="28"/>
          <w:szCs w:val="28"/>
        </w:rPr>
        <w:t xml:space="preserve"> бюджета уведомление в электронной форме, содержащее информацию, позволяющую идентифицировать Сведени</w:t>
      </w:r>
      <w:r w:rsidR="00DC5AAA">
        <w:rPr>
          <w:sz w:val="28"/>
          <w:szCs w:val="28"/>
        </w:rPr>
        <w:t>я</w:t>
      </w:r>
      <w:r w:rsidRPr="009B600B">
        <w:rPr>
          <w:sz w:val="28"/>
          <w:szCs w:val="28"/>
        </w:rPr>
        <w:t xml:space="preserve"> о денежном обязательстве, не принят</w:t>
      </w:r>
      <w:r w:rsidR="00DC5AAA">
        <w:rPr>
          <w:sz w:val="28"/>
          <w:szCs w:val="28"/>
        </w:rPr>
        <w:t>ы</w:t>
      </w:r>
      <w:r w:rsidRPr="009B600B">
        <w:rPr>
          <w:sz w:val="28"/>
          <w:szCs w:val="28"/>
        </w:rPr>
        <w:t>е к исполнению, а также с</w:t>
      </w:r>
      <w:r w:rsidR="006071E9">
        <w:rPr>
          <w:sz w:val="28"/>
          <w:szCs w:val="28"/>
        </w:rPr>
        <w:t>одержащее дату и причину отказа</w:t>
      </w:r>
      <w:r w:rsidRPr="009B600B">
        <w:rPr>
          <w:sz w:val="28"/>
          <w:szCs w:val="28"/>
        </w:rPr>
        <w:t>.</w:t>
      </w:r>
    </w:p>
    <w:p w:rsidR="006071E9" w:rsidRDefault="00CB76A8" w:rsidP="006071E9">
      <w:pPr>
        <w:autoSpaceDE w:val="0"/>
        <w:autoSpaceDN w:val="0"/>
        <w:adjustRightInd w:val="0"/>
        <w:ind w:firstLine="540"/>
        <w:jc w:val="both"/>
        <w:rPr>
          <w:sz w:val="28"/>
          <w:szCs w:val="28"/>
        </w:rPr>
      </w:pPr>
      <w:r w:rsidRPr="009B600B">
        <w:rPr>
          <w:sz w:val="28"/>
          <w:szCs w:val="28"/>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системой </w:t>
      </w:r>
      <w:r w:rsidR="006071E9">
        <w:rPr>
          <w:sz w:val="28"/>
          <w:szCs w:val="28"/>
        </w:rPr>
        <w:t>«</w:t>
      </w:r>
      <w:r w:rsidRPr="009B600B">
        <w:rPr>
          <w:sz w:val="28"/>
          <w:szCs w:val="28"/>
        </w:rPr>
        <w:t>Электронный бюджет</w:t>
      </w:r>
      <w:r w:rsidR="006071E9">
        <w:rPr>
          <w:sz w:val="28"/>
          <w:szCs w:val="28"/>
        </w:rPr>
        <w:t>»</w:t>
      </w:r>
      <w:r w:rsidRPr="009B600B">
        <w:rPr>
          <w:sz w:val="28"/>
          <w:szCs w:val="28"/>
        </w:rPr>
        <w:t>.</w:t>
      </w:r>
    </w:p>
    <w:p w:rsidR="00DC5AAA" w:rsidRDefault="00DC5AAA" w:rsidP="00DC5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Сведения о денежном обязательстве могут быть отозваны получателем бюджетных средств по письменному запросу до момента постановки на учет в Управлении.</w:t>
      </w:r>
    </w:p>
    <w:p w:rsidR="006071E9" w:rsidRDefault="00CB76A8" w:rsidP="006071E9">
      <w:pPr>
        <w:autoSpaceDE w:val="0"/>
        <w:autoSpaceDN w:val="0"/>
        <w:adjustRightInd w:val="0"/>
        <w:ind w:firstLine="540"/>
        <w:jc w:val="both"/>
        <w:rPr>
          <w:sz w:val="28"/>
          <w:szCs w:val="28"/>
        </w:rPr>
      </w:pPr>
      <w:r w:rsidRPr="009B600B">
        <w:rPr>
          <w:sz w:val="28"/>
          <w:szCs w:val="28"/>
        </w:rPr>
        <w:t>2</w:t>
      </w:r>
      <w:r w:rsidR="00DC5AAA">
        <w:rPr>
          <w:sz w:val="28"/>
          <w:szCs w:val="28"/>
        </w:rPr>
        <w:t>8</w:t>
      </w:r>
      <w:r w:rsidRPr="009B600B">
        <w:rPr>
          <w:sz w:val="28"/>
          <w:szCs w:val="28"/>
        </w:rPr>
        <w:t xml:space="preserve">. </w:t>
      </w:r>
      <w:proofErr w:type="gramStart"/>
      <w:r w:rsidRPr="009B600B">
        <w:rPr>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rsidRPr="006071E9">
        <w:rPr>
          <w:sz w:val="28"/>
          <w:szCs w:val="28"/>
        </w:rPr>
        <w:t>пункте 1</w:t>
      </w:r>
      <w:r w:rsidR="006071E9" w:rsidRPr="006071E9">
        <w:rPr>
          <w:sz w:val="28"/>
          <w:szCs w:val="28"/>
        </w:rPr>
        <w:t>7</w:t>
      </w:r>
      <w:r w:rsidRPr="009B600B">
        <w:rPr>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CB76A8" w:rsidRPr="009B600B" w:rsidRDefault="00CB76A8" w:rsidP="006071E9">
      <w:pPr>
        <w:autoSpaceDE w:val="0"/>
        <w:autoSpaceDN w:val="0"/>
        <w:adjustRightInd w:val="0"/>
        <w:ind w:firstLine="540"/>
        <w:jc w:val="both"/>
        <w:rPr>
          <w:sz w:val="28"/>
          <w:szCs w:val="28"/>
        </w:rPr>
      </w:pPr>
      <w:r w:rsidRPr="009B600B">
        <w:rPr>
          <w:sz w:val="28"/>
          <w:szCs w:val="28"/>
        </w:rPr>
        <w:t>2</w:t>
      </w:r>
      <w:r w:rsidR="00DC5AAA">
        <w:rPr>
          <w:sz w:val="28"/>
          <w:szCs w:val="28"/>
        </w:rPr>
        <w:t>9</w:t>
      </w:r>
      <w:r w:rsidRPr="009B600B">
        <w:rPr>
          <w:sz w:val="28"/>
          <w:szCs w:val="28"/>
        </w:rPr>
        <w:t xml:space="preserve">.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6071E9">
        <w:rPr>
          <w:sz w:val="28"/>
          <w:szCs w:val="28"/>
        </w:rPr>
        <w:t>городского</w:t>
      </w:r>
      <w:r w:rsidRPr="009B600B">
        <w:rPr>
          <w:sz w:val="28"/>
          <w:szCs w:val="28"/>
        </w:rPr>
        <w:t xml:space="preserve"> бюджета уточняет указанные коды бюджетной классификации Российской Федерации в порядке и в срок, предусмотренные </w:t>
      </w:r>
      <w:r w:rsidRPr="006071E9">
        <w:rPr>
          <w:sz w:val="28"/>
          <w:szCs w:val="28"/>
        </w:rPr>
        <w:t>пунктом 1</w:t>
      </w:r>
      <w:r w:rsidR="006071E9" w:rsidRPr="006071E9">
        <w:rPr>
          <w:sz w:val="28"/>
          <w:szCs w:val="28"/>
        </w:rPr>
        <w:t>7</w:t>
      </w:r>
      <w:r w:rsidRPr="009B600B">
        <w:rPr>
          <w:sz w:val="28"/>
          <w:szCs w:val="28"/>
        </w:rPr>
        <w:t xml:space="preserve"> настоящего Порядка.</w:t>
      </w:r>
    </w:p>
    <w:p w:rsidR="00CB76A8" w:rsidRPr="00584597" w:rsidRDefault="00CB76A8" w:rsidP="00CB76A8">
      <w:pPr>
        <w:pStyle w:val="ConsPlusNormal"/>
        <w:jc w:val="both"/>
        <w:rPr>
          <w:rFonts w:ascii="Times New Roman" w:hAnsi="Times New Roman" w:cs="Times New Roman"/>
          <w:szCs w:val="20"/>
        </w:rPr>
      </w:pPr>
    </w:p>
    <w:p w:rsidR="00CB76A8" w:rsidRPr="009B600B" w:rsidRDefault="00CB76A8" w:rsidP="006071E9">
      <w:pPr>
        <w:pStyle w:val="ConsPlusTitle"/>
        <w:jc w:val="center"/>
        <w:outlineLvl w:val="1"/>
        <w:rPr>
          <w:rFonts w:ascii="Times New Roman" w:hAnsi="Times New Roman" w:cs="Times New Roman"/>
          <w:sz w:val="28"/>
          <w:szCs w:val="28"/>
        </w:rPr>
      </w:pPr>
      <w:r w:rsidRPr="009B600B">
        <w:rPr>
          <w:rFonts w:ascii="Times New Roman" w:hAnsi="Times New Roman" w:cs="Times New Roman"/>
          <w:sz w:val="28"/>
          <w:szCs w:val="28"/>
        </w:rPr>
        <w:t>V. Представление информации о бюджетных и денежных</w:t>
      </w:r>
      <w:r w:rsidR="006071E9">
        <w:rPr>
          <w:rFonts w:ascii="Times New Roman" w:hAnsi="Times New Roman" w:cs="Times New Roman"/>
          <w:sz w:val="28"/>
          <w:szCs w:val="28"/>
        </w:rPr>
        <w:t xml:space="preserve"> </w:t>
      </w:r>
      <w:r w:rsidRPr="009B600B">
        <w:rPr>
          <w:rFonts w:ascii="Times New Roman" w:hAnsi="Times New Roman" w:cs="Times New Roman"/>
          <w:sz w:val="28"/>
          <w:szCs w:val="28"/>
        </w:rPr>
        <w:t>обязательствах, учтенных в органах</w:t>
      </w:r>
      <w:r w:rsidR="006071E9">
        <w:rPr>
          <w:rFonts w:ascii="Times New Roman" w:hAnsi="Times New Roman" w:cs="Times New Roman"/>
          <w:sz w:val="28"/>
          <w:szCs w:val="28"/>
        </w:rPr>
        <w:t xml:space="preserve"> </w:t>
      </w:r>
      <w:r w:rsidRPr="009B600B">
        <w:rPr>
          <w:rFonts w:ascii="Times New Roman" w:hAnsi="Times New Roman" w:cs="Times New Roman"/>
          <w:sz w:val="28"/>
          <w:szCs w:val="28"/>
        </w:rPr>
        <w:t>Федерального казначейства</w:t>
      </w:r>
    </w:p>
    <w:p w:rsidR="00CB76A8" w:rsidRPr="00584597" w:rsidRDefault="00CB76A8" w:rsidP="00CB76A8">
      <w:pPr>
        <w:pStyle w:val="ConsPlusNormal"/>
        <w:jc w:val="both"/>
        <w:rPr>
          <w:rFonts w:ascii="Times New Roman" w:hAnsi="Times New Roman" w:cs="Times New Roman"/>
          <w:szCs w:val="20"/>
        </w:rPr>
      </w:pPr>
    </w:p>
    <w:p w:rsidR="006071E9" w:rsidRDefault="00DC5AAA" w:rsidP="0060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B76A8" w:rsidRPr="009B600B">
        <w:rPr>
          <w:rFonts w:ascii="Times New Roman" w:hAnsi="Times New Roman" w:cs="Times New Roman"/>
          <w:sz w:val="28"/>
          <w:szCs w:val="28"/>
        </w:rPr>
        <w:t>. Информация о бюджетных и денежных обязательствах предоставляется:</w:t>
      </w:r>
    </w:p>
    <w:p w:rsidR="006071E9" w:rsidRDefault="006071E9" w:rsidP="0060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76A8" w:rsidRPr="009B600B">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r w:rsidR="00CB76A8" w:rsidRPr="006071E9">
        <w:rPr>
          <w:rFonts w:ascii="Times New Roman" w:hAnsi="Times New Roman" w:cs="Times New Roman"/>
          <w:sz w:val="28"/>
          <w:szCs w:val="28"/>
        </w:rPr>
        <w:t>пунктом 3</w:t>
      </w:r>
      <w:r w:rsidRPr="006071E9">
        <w:rPr>
          <w:rFonts w:ascii="Times New Roman" w:hAnsi="Times New Roman" w:cs="Times New Roman"/>
          <w:sz w:val="28"/>
          <w:szCs w:val="28"/>
        </w:rPr>
        <w:t>1</w:t>
      </w:r>
      <w:r w:rsidR="00CB76A8" w:rsidRPr="009B600B">
        <w:rPr>
          <w:rFonts w:ascii="Times New Roman" w:hAnsi="Times New Roman" w:cs="Times New Roman"/>
          <w:sz w:val="28"/>
          <w:szCs w:val="28"/>
        </w:rPr>
        <w:t xml:space="preserve"> настоящего Порядка);</w:t>
      </w:r>
    </w:p>
    <w:p w:rsidR="006071E9" w:rsidRDefault="006071E9" w:rsidP="0060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76A8" w:rsidRPr="009B600B">
        <w:rPr>
          <w:rFonts w:ascii="Times New Roman" w:hAnsi="Times New Roman" w:cs="Times New Roman"/>
          <w:sz w:val="28"/>
          <w:szCs w:val="28"/>
        </w:rPr>
        <w:t xml:space="preserve">Управлением в виде документов, определенных </w:t>
      </w:r>
      <w:r w:rsidR="00CB76A8" w:rsidRPr="006071E9">
        <w:rPr>
          <w:rFonts w:ascii="Times New Roman" w:hAnsi="Times New Roman" w:cs="Times New Roman"/>
          <w:sz w:val="28"/>
          <w:szCs w:val="28"/>
        </w:rPr>
        <w:t>пунктом 3</w:t>
      </w:r>
      <w:r w:rsidRPr="006071E9">
        <w:rPr>
          <w:rFonts w:ascii="Times New Roman" w:hAnsi="Times New Roman" w:cs="Times New Roman"/>
          <w:sz w:val="28"/>
          <w:szCs w:val="28"/>
        </w:rPr>
        <w:t>1</w:t>
      </w:r>
      <w:r w:rsidR="00CB76A8" w:rsidRPr="009B600B">
        <w:rPr>
          <w:rFonts w:ascii="Times New Roman" w:hAnsi="Times New Roman" w:cs="Times New Roman"/>
          <w:sz w:val="28"/>
          <w:szCs w:val="28"/>
        </w:rPr>
        <w:t xml:space="preserve"> настоящего Порядка, по запросам </w:t>
      </w:r>
      <w:r>
        <w:rPr>
          <w:rFonts w:ascii="Times New Roman" w:hAnsi="Times New Roman" w:cs="Times New Roman"/>
          <w:sz w:val="28"/>
          <w:szCs w:val="28"/>
        </w:rPr>
        <w:t xml:space="preserve">финансового управления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Радужный Владимирской области</w:t>
      </w:r>
      <w:r w:rsidR="00CB76A8" w:rsidRPr="009B600B">
        <w:rPr>
          <w:rFonts w:ascii="Times New Roman" w:hAnsi="Times New Roman" w:cs="Times New Roman"/>
          <w:sz w:val="28"/>
          <w:szCs w:val="28"/>
        </w:rPr>
        <w:t xml:space="preserve">, получателей средств </w:t>
      </w:r>
      <w:r>
        <w:rPr>
          <w:rFonts w:ascii="Times New Roman" w:hAnsi="Times New Roman" w:cs="Times New Roman"/>
          <w:sz w:val="28"/>
          <w:szCs w:val="28"/>
        </w:rPr>
        <w:t>городского</w:t>
      </w:r>
      <w:r w:rsidR="00CB76A8" w:rsidRPr="009B600B">
        <w:rPr>
          <w:rFonts w:ascii="Times New Roman" w:hAnsi="Times New Roman" w:cs="Times New Roman"/>
          <w:sz w:val="28"/>
          <w:szCs w:val="28"/>
        </w:rPr>
        <w:t xml:space="preserve"> бюджета с учетом положений </w:t>
      </w:r>
      <w:r w:rsidR="00CB76A8" w:rsidRPr="006071E9">
        <w:rPr>
          <w:rFonts w:ascii="Times New Roman" w:hAnsi="Times New Roman" w:cs="Times New Roman"/>
          <w:sz w:val="28"/>
          <w:szCs w:val="28"/>
        </w:rPr>
        <w:t xml:space="preserve">пунктов </w:t>
      </w:r>
      <w:r w:rsidR="00DC5AAA">
        <w:rPr>
          <w:rFonts w:ascii="Times New Roman" w:hAnsi="Times New Roman" w:cs="Times New Roman"/>
          <w:sz w:val="28"/>
          <w:szCs w:val="28"/>
        </w:rPr>
        <w:t>31</w:t>
      </w:r>
      <w:r w:rsidR="00CB76A8" w:rsidRPr="009B600B">
        <w:rPr>
          <w:rFonts w:ascii="Times New Roman" w:hAnsi="Times New Roman" w:cs="Times New Roman"/>
          <w:sz w:val="28"/>
          <w:szCs w:val="28"/>
        </w:rPr>
        <w:t xml:space="preserve"> и </w:t>
      </w:r>
      <w:r w:rsidR="00CB76A8" w:rsidRPr="006071E9">
        <w:rPr>
          <w:rFonts w:ascii="Times New Roman" w:hAnsi="Times New Roman" w:cs="Times New Roman"/>
          <w:sz w:val="28"/>
          <w:szCs w:val="28"/>
        </w:rPr>
        <w:t>3</w:t>
      </w:r>
      <w:r w:rsidR="00DC5AAA">
        <w:rPr>
          <w:rFonts w:ascii="Times New Roman" w:hAnsi="Times New Roman" w:cs="Times New Roman"/>
          <w:sz w:val="28"/>
          <w:szCs w:val="28"/>
        </w:rPr>
        <w:t>2</w:t>
      </w:r>
      <w:r w:rsidR="00CB76A8" w:rsidRPr="009B600B">
        <w:rPr>
          <w:rFonts w:ascii="Times New Roman" w:hAnsi="Times New Roman" w:cs="Times New Roman"/>
          <w:sz w:val="28"/>
          <w:szCs w:val="28"/>
        </w:rPr>
        <w:t xml:space="preserve"> настоящего Порядка.</w:t>
      </w:r>
    </w:p>
    <w:p w:rsidR="006071E9" w:rsidRDefault="00CB76A8" w:rsidP="006071E9">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3</w:t>
      </w:r>
      <w:r w:rsidR="00DC5AAA">
        <w:rPr>
          <w:rFonts w:ascii="Times New Roman" w:hAnsi="Times New Roman" w:cs="Times New Roman"/>
          <w:sz w:val="28"/>
          <w:szCs w:val="28"/>
        </w:rPr>
        <w:t>1</w:t>
      </w:r>
      <w:r w:rsidRPr="009B600B">
        <w:rPr>
          <w:rFonts w:ascii="Times New Roman" w:hAnsi="Times New Roman" w:cs="Times New Roman"/>
          <w:sz w:val="28"/>
          <w:szCs w:val="28"/>
        </w:rPr>
        <w:t xml:space="preserve">. Информация о бюджетных и денежных обязательствах </w:t>
      </w:r>
      <w:r w:rsidRPr="009B600B">
        <w:rPr>
          <w:rFonts w:ascii="Times New Roman" w:hAnsi="Times New Roman" w:cs="Times New Roman"/>
          <w:sz w:val="28"/>
          <w:szCs w:val="28"/>
        </w:rPr>
        <w:lastRenderedPageBreak/>
        <w:t>предоставляется:</w:t>
      </w:r>
    </w:p>
    <w:p w:rsidR="006071E9" w:rsidRDefault="006071E9" w:rsidP="0060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финансовому управлению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Радужный Владимирской области</w:t>
      </w:r>
      <w:r w:rsidRPr="009B600B">
        <w:rPr>
          <w:rFonts w:ascii="Times New Roman" w:hAnsi="Times New Roman" w:cs="Times New Roman"/>
          <w:sz w:val="28"/>
          <w:szCs w:val="28"/>
        </w:rPr>
        <w:t xml:space="preserve"> </w:t>
      </w:r>
      <w:r w:rsidR="00CB76A8" w:rsidRPr="009B600B">
        <w:rPr>
          <w:rFonts w:ascii="Times New Roman" w:hAnsi="Times New Roman" w:cs="Times New Roman"/>
          <w:sz w:val="28"/>
          <w:szCs w:val="28"/>
        </w:rPr>
        <w:t>по всем бюджетным и денежным обязательствам;</w:t>
      </w:r>
    </w:p>
    <w:p w:rsidR="006071E9" w:rsidRDefault="006071E9" w:rsidP="0060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76A8" w:rsidRPr="009B600B">
        <w:rPr>
          <w:rFonts w:ascii="Times New Roman" w:hAnsi="Times New Roman" w:cs="Times New Roman"/>
          <w:sz w:val="28"/>
          <w:szCs w:val="28"/>
        </w:rPr>
        <w:t xml:space="preserve">получателям средств </w:t>
      </w:r>
      <w:r>
        <w:rPr>
          <w:rFonts w:ascii="Times New Roman" w:hAnsi="Times New Roman" w:cs="Times New Roman"/>
          <w:sz w:val="28"/>
          <w:szCs w:val="28"/>
        </w:rPr>
        <w:t>городского</w:t>
      </w:r>
      <w:r w:rsidR="00CB76A8" w:rsidRPr="009B600B">
        <w:rPr>
          <w:rFonts w:ascii="Times New Roman" w:hAnsi="Times New Roman" w:cs="Times New Roman"/>
          <w:sz w:val="28"/>
          <w:szCs w:val="28"/>
        </w:rPr>
        <w:t xml:space="preserve"> бюджета в части бюджетных и денежных обязательств соответствующего получателя средств </w:t>
      </w:r>
      <w:r>
        <w:rPr>
          <w:rFonts w:ascii="Times New Roman" w:hAnsi="Times New Roman" w:cs="Times New Roman"/>
          <w:sz w:val="28"/>
          <w:szCs w:val="28"/>
        </w:rPr>
        <w:t>городского</w:t>
      </w:r>
      <w:r w:rsidR="00CB76A8" w:rsidRPr="009B600B">
        <w:rPr>
          <w:rFonts w:ascii="Times New Roman" w:hAnsi="Times New Roman" w:cs="Times New Roman"/>
          <w:sz w:val="28"/>
          <w:szCs w:val="28"/>
        </w:rPr>
        <w:t xml:space="preserve"> </w:t>
      </w:r>
      <w:r>
        <w:rPr>
          <w:rFonts w:ascii="Times New Roman" w:hAnsi="Times New Roman" w:cs="Times New Roman"/>
          <w:sz w:val="28"/>
          <w:szCs w:val="28"/>
        </w:rPr>
        <w:t>бюджета.</w:t>
      </w:r>
      <w:bookmarkStart w:id="5" w:name="P288"/>
      <w:bookmarkEnd w:id="5"/>
    </w:p>
    <w:p w:rsidR="006071E9" w:rsidRDefault="00CB76A8" w:rsidP="006071E9">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3</w:t>
      </w:r>
      <w:r w:rsidR="00DC5AAA">
        <w:rPr>
          <w:rFonts w:ascii="Times New Roman" w:hAnsi="Times New Roman" w:cs="Times New Roman"/>
          <w:sz w:val="28"/>
          <w:szCs w:val="28"/>
        </w:rPr>
        <w:t>2</w:t>
      </w:r>
      <w:r w:rsidRPr="009B600B">
        <w:rPr>
          <w:rFonts w:ascii="Times New Roman" w:hAnsi="Times New Roman" w:cs="Times New Roman"/>
          <w:sz w:val="28"/>
          <w:szCs w:val="28"/>
        </w:rPr>
        <w:t xml:space="preserve">. </w:t>
      </w:r>
      <w:bookmarkStart w:id="6" w:name="P289"/>
      <w:bookmarkEnd w:id="6"/>
      <w:r w:rsidRPr="009B600B">
        <w:rPr>
          <w:rFonts w:ascii="Times New Roman" w:hAnsi="Times New Roman" w:cs="Times New Roman"/>
          <w:sz w:val="28"/>
          <w:szCs w:val="28"/>
        </w:rPr>
        <w:t>Информация о бюджетных и денежных обязательствах предоставляется в соответствии со следующими положениями:</w:t>
      </w:r>
    </w:p>
    <w:p w:rsidR="006071E9" w:rsidRDefault="00CB76A8" w:rsidP="006071E9">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 xml:space="preserve">1) по запросу </w:t>
      </w:r>
      <w:r w:rsidR="006071E9">
        <w:rPr>
          <w:rFonts w:ascii="Times New Roman" w:hAnsi="Times New Roman" w:cs="Times New Roman"/>
          <w:sz w:val="28"/>
          <w:szCs w:val="28"/>
        </w:rPr>
        <w:t xml:space="preserve">финансового управления </w:t>
      </w:r>
      <w:proofErr w:type="gramStart"/>
      <w:r w:rsidR="006071E9">
        <w:rPr>
          <w:rFonts w:ascii="Times New Roman" w:hAnsi="Times New Roman" w:cs="Times New Roman"/>
          <w:sz w:val="28"/>
          <w:szCs w:val="28"/>
        </w:rPr>
        <w:t>администрации</w:t>
      </w:r>
      <w:proofErr w:type="gramEnd"/>
      <w:r w:rsidR="006071E9">
        <w:rPr>
          <w:rFonts w:ascii="Times New Roman" w:hAnsi="Times New Roman" w:cs="Times New Roman"/>
          <w:sz w:val="28"/>
          <w:szCs w:val="28"/>
        </w:rPr>
        <w:t xml:space="preserve"> ЗАТО г. Радужный Владимирской области</w:t>
      </w:r>
      <w:r w:rsidRPr="009B600B">
        <w:rPr>
          <w:rFonts w:ascii="Times New Roman" w:hAnsi="Times New Roman" w:cs="Times New Roman"/>
          <w:sz w:val="28"/>
          <w:szCs w:val="28"/>
        </w:rPr>
        <w:t>, Управление представляет с указанными в запросе детализацией и группировкой показателей:</w:t>
      </w:r>
    </w:p>
    <w:p w:rsidR="006071E9" w:rsidRDefault="00CB76A8" w:rsidP="0060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9B600B">
        <w:rPr>
          <w:rFonts w:ascii="Times New Roman" w:hAnsi="Times New Roman" w:cs="Times New Roman"/>
          <w:sz w:val="28"/>
          <w:szCs w:val="28"/>
        </w:rPr>
        <w:t xml:space="preserve">информацию о принятых на учет </w:t>
      </w:r>
      <w:r w:rsidR="006071E9">
        <w:rPr>
          <w:rFonts w:ascii="Times New Roman" w:hAnsi="Times New Roman" w:cs="Times New Roman"/>
          <w:sz w:val="28"/>
          <w:szCs w:val="28"/>
        </w:rPr>
        <w:t xml:space="preserve">бюджетных / </w:t>
      </w:r>
      <w:r w:rsidR="006071E9" w:rsidRPr="009B600B">
        <w:rPr>
          <w:rFonts w:ascii="Times New Roman" w:hAnsi="Times New Roman" w:cs="Times New Roman"/>
          <w:sz w:val="28"/>
          <w:szCs w:val="28"/>
        </w:rPr>
        <w:t>денежных</w:t>
      </w:r>
      <w:r w:rsidR="005C37A2">
        <w:rPr>
          <w:rFonts w:ascii="Times New Roman" w:hAnsi="Times New Roman" w:cs="Times New Roman"/>
          <w:sz w:val="28"/>
          <w:szCs w:val="28"/>
        </w:rPr>
        <w:t xml:space="preserve"> обязательствах </w:t>
      </w:r>
      <w:r w:rsidRPr="009B600B">
        <w:rPr>
          <w:rFonts w:ascii="Times New Roman" w:hAnsi="Times New Roman" w:cs="Times New Roman"/>
          <w:sz w:val="28"/>
          <w:szCs w:val="28"/>
        </w:rPr>
        <w:t xml:space="preserve">(далее </w:t>
      </w:r>
      <w:r w:rsidR="006071E9">
        <w:rPr>
          <w:rFonts w:ascii="Times New Roman" w:hAnsi="Times New Roman" w:cs="Times New Roman"/>
          <w:sz w:val="28"/>
          <w:szCs w:val="28"/>
        </w:rPr>
        <w:t xml:space="preserve">– </w:t>
      </w:r>
      <w:r>
        <w:rPr>
          <w:rFonts w:ascii="Times New Roman" w:hAnsi="Times New Roman" w:cs="Times New Roman"/>
          <w:sz w:val="28"/>
          <w:szCs w:val="28"/>
        </w:rPr>
        <w:t xml:space="preserve">Информация </w:t>
      </w:r>
      <w:r w:rsidRPr="009B600B">
        <w:rPr>
          <w:rFonts w:ascii="Times New Roman" w:hAnsi="Times New Roman" w:cs="Times New Roman"/>
          <w:sz w:val="28"/>
          <w:szCs w:val="28"/>
        </w:rPr>
        <w:t>о принятых на учет обязательствах), сформированную по состоянию</w:t>
      </w:r>
      <w:r w:rsidR="006071E9">
        <w:rPr>
          <w:rFonts w:ascii="Times New Roman" w:hAnsi="Times New Roman" w:cs="Times New Roman"/>
          <w:sz w:val="28"/>
          <w:szCs w:val="28"/>
        </w:rPr>
        <w:t xml:space="preserve"> </w:t>
      </w:r>
      <w:r w:rsidRPr="009B600B">
        <w:rPr>
          <w:rFonts w:ascii="Times New Roman" w:hAnsi="Times New Roman" w:cs="Times New Roman"/>
          <w:sz w:val="28"/>
          <w:szCs w:val="28"/>
        </w:rPr>
        <w:t>на соответствующую дату;</w:t>
      </w:r>
    </w:p>
    <w:p w:rsidR="002B1EC2" w:rsidRDefault="006071E9" w:rsidP="002B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B76A8">
        <w:rPr>
          <w:rFonts w:ascii="Times New Roman" w:hAnsi="Times New Roman" w:cs="Times New Roman"/>
          <w:sz w:val="28"/>
          <w:szCs w:val="28"/>
        </w:rPr>
        <w:t xml:space="preserve">) </w:t>
      </w:r>
      <w:r w:rsidR="00CB76A8" w:rsidRPr="009B600B">
        <w:rPr>
          <w:rFonts w:ascii="Times New Roman" w:hAnsi="Times New Roman" w:cs="Times New Roman"/>
          <w:sz w:val="28"/>
          <w:szCs w:val="28"/>
        </w:rPr>
        <w:t xml:space="preserve">информацию об исполнении </w:t>
      </w:r>
      <w:r>
        <w:rPr>
          <w:rFonts w:ascii="Times New Roman" w:hAnsi="Times New Roman" w:cs="Times New Roman"/>
          <w:sz w:val="28"/>
          <w:szCs w:val="28"/>
        </w:rPr>
        <w:t xml:space="preserve">бюджетных / </w:t>
      </w:r>
      <w:r w:rsidRPr="009B600B">
        <w:rPr>
          <w:rFonts w:ascii="Times New Roman" w:hAnsi="Times New Roman" w:cs="Times New Roman"/>
          <w:sz w:val="28"/>
          <w:szCs w:val="28"/>
        </w:rPr>
        <w:t xml:space="preserve">денежных </w:t>
      </w:r>
      <w:r w:rsidR="005C37A2">
        <w:rPr>
          <w:rFonts w:ascii="Times New Roman" w:hAnsi="Times New Roman" w:cs="Times New Roman"/>
          <w:sz w:val="28"/>
          <w:szCs w:val="28"/>
        </w:rPr>
        <w:t xml:space="preserve">обязательств </w:t>
      </w:r>
      <w:r w:rsidR="00CB76A8" w:rsidRPr="009B600B">
        <w:rPr>
          <w:rFonts w:ascii="Times New Roman" w:hAnsi="Times New Roman" w:cs="Times New Roman"/>
          <w:sz w:val="28"/>
          <w:szCs w:val="28"/>
        </w:rPr>
        <w:t xml:space="preserve">(далее </w:t>
      </w:r>
      <w:r w:rsidR="002B1EC2">
        <w:rPr>
          <w:rFonts w:ascii="Times New Roman" w:hAnsi="Times New Roman" w:cs="Times New Roman"/>
          <w:sz w:val="28"/>
          <w:szCs w:val="28"/>
        </w:rPr>
        <w:t>–</w:t>
      </w:r>
      <w:r w:rsidR="00CB76A8" w:rsidRPr="009B600B">
        <w:rPr>
          <w:rFonts w:ascii="Times New Roman" w:hAnsi="Times New Roman" w:cs="Times New Roman"/>
          <w:sz w:val="28"/>
          <w:szCs w:val="28"/>
        </w:rPr>
        <w:t xml:space="preserve"> Информация об исполнении обязательств), сформированную на</w:t>
      </w:r>
      <w:r w:rsidR="002B1EC2">
        <w:rPr>
          <w:rFonts w:ascii="Times New Roman" w:hAnsi="Times New Roman" w:cs="Times New Roman"/>
          <w:sz w:val="28"/>
          <w:szCs w:val="28"/>
        </w:rPr>
        <w:t xml:space="preserve"> </w:t>
      </w:r>
      <w:r w:rsidR="00CB76A8" w:rsidRPr="009B600B">
        <w:rPr>
          <w:rFonts w:ascii="Times New Roman" w:hAnsi="Times New Roman" w:cs="Times New Roman"/>
          <w:sz w:val="28"/>
          <w:szCs w:val="28"/>
        </w:rPr>
        <w:t>дату, указанную в запросе;</w:t>
      </w:r>
    </w:p>
    <w:p w:rsidR="002B1EC2" w:rsidRDefault="00CB76A8" w:rsidP="002B1EC2">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 xml:space="preserve">в) информацию об исполнении </w:t>
      </w:r>
      <w:r w:rsidR="002B1EC2">
        <w:rPr>
          <w:rFonts w:ascii="Times New Roman" w:hAnsi="Times New Roman" w:cs="Times New Roman"/>
          <w:sz w:val="28"/>
          <w:szCs w:val="28"/>
        </w:rPr>
        <w:t xml:space="preserve">бюджетных / </w:t>
      </w:r>
      <w:r w:rsidR="002B1EC2" w:rsidRPr="009B600B">
        <w:rPr>
          <w:rFonts w:ascii="Times New Roman" w:hAnsi="Times New Roman" w:cs="Times New Roman"/>
          <w:sz w:val="28"/>
          <w:szCs w:val="28"/>
        </w:rPr>
        <w:t xml:space="preserve">денежных </w:t>
      </w:r>
      <w:r>
        <w:rPr>
          <w:rFonts w:ascii="Times New Roman" w:hAnsi="Times New Roman" w:cs="Times New Roman"/>
          <w:sz w:val="28"/>
          <w:szCs w:val="28"/>
        </w:rPr>
        <w:t xml:space="preserve">обязательств, </w:t>
      </w:r>
      <w:r w:rsidRPr="009B600B">
        <w:rPr>
          <w:rFonts w:ascii="Times New Roman" w:hAnsi="Times New Roman" w:cs="Times New Roman"/>
          <w:sz w:val="28"/>
          <w:szCs w:val="28"/>
        </w:rPr>
        <w:t>принят</w:t>
      </w:r>
      <w:r>
        <w:rPr>
          <w:rFonts w:ascii="Times New Roman" w:hAnsi="Times New Roman" w:cs="Times New Roman"/>
          <w:sz w:val="28"/>
          <w:szCs w:val="28"/>
        </w:rPr>
        <w:t xml:space="preserve">ых в целях осуществления капитальных </w:t>
      </w:r>
      <w:r w:rsidR="005C37A2">
        <w:rPr>
          <w:rFonts w:ascii="Times New Roman" w:hAnsi="Times New Roman" w:cs="Times New Roman"/>
          <w:sz w:val="28"/>
          <w:szCs w:val="28"/>
        </w:rPr>
        <w:t xml:space="preserve">вложений </w:t>
      </w:r>
      <w:r w:rsidRPr="009B600B">
        <w:rPr>
          <w:rFonts w:ascii="Times New Roman" w:hAnsi="Times New Roman" w:cs="Times New Roman"/>
          <w:sz w:val="28"/>
          <w:szCs w:val="28"/>
        </w:rPr>
        <w:t xml:space="preserve">(далее </w:t>
      </w:r>
      <w:r w:rsidR="002B1EC2">
        <w:rPr>
          <w:rFonts w:ascii="Times New Roman" w:hAnsi="Times New Roman" w:cs="Times New Roman"/>
          <w:sz w:val="28"/>
          <w:szCs w:val="28"/>
        </w:rPr>
        <w:t>–</w:t>
      </w:r>
      <w:r w:rsidRPr="009B600B">
        <w:rPr>
          <w:rFonts w:ascii="Times New Roman" w:hAnsi="Times New Roman" w:cs="Times New Roman"/>
          <w:sz w:val="28"/>
          <w:szCs w:val="28"/>
        </w:rPr>
        <w:t xml:space="preserve"> Информация об исполнении</w:t>
      </w:r>
      <w:r w:rsidR="002B1EC2">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 принятых в целях осуществления </w:t>
      </w:r>
      <w:r w:rsidRPr="009B600B">
        <w:rPr>
          <w:rFonts w:ascii="Times New Roman" w:hAnsi="Times New Roman" w:cs="Times New Roman"/>
          <w:sz w:val="28"/>
          <w:szCs w:val="28"/>
        </w:rPr>
        <w:t>капитальны</w:t>
      </w:r>
      <w:r>
        <w:rPr>
          <w:rFonts w:ascii="Times New Roman" w:hAnsi="Times New Roman" w:cs="Times New Roman"/>
          <w:sz w:val="28"/>
          <w:szCs w:val="28"/>
        </w:rPr>
        <w:t xml:space="preserve">х </w:t>
      </w:r>
      <w:r w:rsidRPr="009B600B">
        <w:rPr>
          <w:rFonts w:ascii="Times New Roman" w:hAnsi="Times New Roman" w:cs="Times New Roman"/>
          <w:sz w:val="28"/>
          <w:szCs w:val="28"/>
        </w:rPr>
        <w:t>вложений</w:t>
      </w:r>
      <w:r w:rsidR="002B1EC2">
        <w:rPr>
          <w:rFonts w:ascii="Times New Roman" w:hAnsi="Times New Roman" w:cs="Times New Roman"/>
          <w:sz w:val="28"/>
          <w:szCs w:val="28"/>
        </w:rPr>
        <w:t xml:space="preserve"> </w:t>
      </w:r>
      <w:r w:rsidRPr="009B600B">
        <w:rPr>
          <w:rFonts w:ascii="Times New Roman" w:hAnsi="Times New Roman" w:cs="Times New Roman"/>
          <w:sz w:val="28"/>
          <w:szCs w:val="28"/>
        </w:rPr>
        <w:t>(при наличии)</w:t>
      </w:r>
      <w:r>
        <w:rPr>
          <w:rFonts w:ascii="Times New Roman" w:hAnsi="Times New Roman" w:cs="Times New Roman"/>
          <w:sz w:val="28"/>
          <w:szCs w:val="28"/>
        </w:rPr>
        <w:t xml:space="preserve">, сформированную на </w:t>
      </w:r>
      <w:r w:rsidRPr="009B600B">
        <w:rPr>
          <w:rFonts w:ascii="Times New Roman" w:hAnsi="Times New Roman" w:cs="Times New Roman"/>
          <w:sz w:val="28"/>
          <w:szCs w:val="28"/>
        </w:rPr>
        <w:t>дату,</w:t>
      </w:r>
      <w:r w:rsidR="002B1EC2">
        <w:rPr>
          <w:rFonts w:ascii="Times New Roman" w:hAnsi="Times New Roman" w:cs="Times New Roman"/>
          <w:sz w:val="28"/>
          <w:szCs w:val="28"/>
        </w:rPr>
        <w:t xml:space="preserve"> </w:t>
      </w:r>
      <w:r w:rsidRPr="009B600B">
        <w:rPr>
          <w:rFonts w:ascii="Times New Roman" w:hAnsi="Times New Roman" w:cs="Times New Roman"/>
          <w:sz w:val="28"/>
          <w:szCs w:val="28"/>
        </w:rPr>
        <w:t>указанную в запросе;</w:t>
      </w:r>
    </w:p>
    <w:p w:rsidR="00CB76A8" w:rsidRPr="009B600B" w:rsidRDefault="002B1EC2" w:rsidP="002B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B76A8" w:rsidRPr="009B600B">
        <w:rPr>
          <w:rFonts w:ascii="Times New Roman" w:hAnsi="Times New Roman" w:cs="Times New Roman"/>
          <w:sz w:val="28"/>
          <w:szCs w:val="28"/>
        </w:rPr>
        <w:t>) ежемесячно и по з</w:t>
      </w:r>
      <w:r w:rsidR="00CB76A8">
        <w:rPr>
          <w:rFonts w:ascii="Times New Roman" w:hAnsi="Times New Roman" w:cs="Times New Roman"/>
          <w:sz w:val="28"/>
          <w:szCs w:val="28"/>
        </w:rPr>
        <w:t xml:space="preserve">апросу получателя средств </w:t>
      </w:r>
      <w:r>
        <w:rPr>
          <w:rFonts w:ascii="Times New Roman" w:hAnsi="Times New Roman" w:cs="Times New Roman"/>
          <w:sz w:val="28"/>
          <w:szCs w:val="28"/>
        </w:rPr>
        <w:t>городского</w:t>
      </w:r>
      <w:r w:rsidR="00CB76A8">
        <w:rPr>
          <w:rFonts w:ascii="Times New Roman" w:hAnsi="Times New Roman" w:cs="Times New Roman"/>
          <w:sz w:val="28"/>
          <w:szCs w:val="28"/>
        </w:rPr>
        <w:t xml:space="preserve"> бюджета </w:t>
      </w:r>
      <w:r w:rsidR="00CB76A8" w:rsidRPr="009B600B">
        <w:rPr>
          <w:rFonts w:ascii="Times New Roman" w:hAnsi="Times New Roman" w:cs="Times New Roman"/>
          <w:sz w:val="28"/>
          <w:szCs w:val="28"/>
        </w:rPr>
        <w:t>Управление</w:t>
      </w:r>
      <w:r w:rsidR="00CB76A8">
        <w:rPr>
          <w:rFonts w:ascii="Times New Roman" w:hAnsi="Times New Roman" w:cs="Times New Roman"/>
          <w:sz w:val="28"/>
          <w:szCs w:val="28"/>
        </w:rPr>
        <w:t xml:space="preserve"> </w:t>
      </w:r>
      <w:proofErr w:type="gramStart"/>
      <w:r w:rsidR="00CB76A8" w:rsidRPr="009B600B">
        <w:rPr>
          <w:rFonts w:ascii="Times New Roman" w:hAnsi="Times New Roman" w:cs="Times New Roman"/>
          <w:sz w:val="28"/>
          <w:szCs w:val="28"/>
        </w:rPr>
        <w:t>предоставляет справку</w:t>
      </w:r>
      <w:proofErr w:type="gramEnd"/>
      <w:r w:rsidR="00CB76A8" w:rsidRPr="009B600B">
        <w:rPr>
          <w:rFonts w:ascii="Times New Roman" w:hAnsi="Times New Roman" w:cs="Times New Roman"/>
          <w:sz w:val="28"/>
          <w:szCs w:val="28"/>
        </w:rPr>
        <w:t xml:space="preserve"> об исполнении принятых на</w:t>
      </w:r>
      <w:r>
        <w:rPr>
          <w:rFonts w:ascii="Times New Roman" w:hAnsi="Times New Roman" w:cs="Times New Roman"/>
          <w:sz w:val="28"/>
          <w:szCs w:val="28"/>
        </w:rPr>
        <w:t xml:space="preserve"> </w:t>
      </w:r>
      <w:r w:rsidR="00CB76A8" w:rsidRPr="009B600B">
        <w:rPr>
          <w:rFonts w:ascii="Times New Roman" w:hAnsi="Times New Roman" w:cs="Times New Roman"/>
          <w:sz w:val="28"/>
          <w:szCs w:val="28"/>
        </w:rPr>
        <w:t xml:space="preserve">учет </w:t>
      </w:r>
      <w:r>
        <w:rPr>
          <w:rFonts w:ascii="Times New Roman" w:hAnsi="Times New Roman" w:cs="Times New Roman"/>
          <w:sz w:val="28"/>
          <w:szCs w:val="28"/>
        </w:rPr>
        <w:t xml:space="preserve">бюджетных / </w:t>
      </w:r>
      <w:r w:rsidRPr="009B600B">
        <w:rPr>
          <w:rFonts w:ascii="Times New Roman" w:hAnsi="Times New Roman" w:cs="Times New Roman"/>
          <w:sz w:val="28"/>
          <w:szCs w:val="28"/>
        </w:rPr>
        <w:t xml:space="preserve">денежных </w:t>
      </w:r>
      <w:r w:rsidR="00CB76A8" w:rsidRPr="009B600B">
        <w:rPr>
          <w:rFonts w:ascii="Times New Roman" w:hAnsi="Times New Roman" w:cs="Times New Roman"/>
          <w:sz w:val="28"/>
          <w:szCs w:val="28"/>
        </w:rPr>
        <w:t xml:space="preserve">обязательствах (далее </w:t>
      </w:r>
      <w:r>
        <w:rPr>
          <w:rFonts w:ascii="Times New Roman" w:hAnsi="Times New Roman" w:cs="Times New Roman"/>
          <w:sz w:val="28"/>
          <w:szCs w:val="28"/>
        </w:rPr>
        <w:t>–</w:t>
      </w:r>
      <w:r w:rsidR="00CB76A8" w:rsidRPr="009B600B">
        <w:rPr>
          <w:rFonts w:ascii="Times New Roman" w:hAnsi="Times New Roman" w:cs="Times New Roman"/>
          <w:sz w:val="28"/>
          <w:szCs w:val="28"/>
        </w:rPr>
        <w:t xml:space="preserve"> Справка об</w:t>
      </w:r>
      <w:r>
        <w:rPr>
          <w:rFonts w:ascii="Times New Roman" w:hAnsi="Times New Roman" w:cs="Times New Roman"/>
          <w:sz w:val="28"/>
          <w:szCs w:val="28"/>
        </w:rPr>
        <w:t xml:space="preserve"> </w:t>
      </w:r>
      <w:r w:rsidR="005C37A2">
        <w:rPr>
          <w:rFonts w:ascii="Times New Roman" w:hAnsi="Times New Roman" w:cs="Times New Roman"/>
          <w:sz w:val="28"/>
          <w:szCs w:val="28"/>
        </w:rPr>
        <w:t>исполнении обязательств)</w:t>
      </w:r>
      <w:r w:rsidR="00CB76A8" w:rsidRPr="009B600B">
        <w:rPr>
          <w:rFonts w:ascii="Times New Roman" w:hAnsi="Times New Roman" w:cs="Times New Roman"/>
          <w:sz w:val="28"/>
          <w:szCs w:val="28"/>
        </w:rPr>
        <w:t>.</w:t>
      </w:r>
    </w:p>
    <w:p w:rsidR="002B1EC2" w:rsidRDefault="00CB76A8" w:rsidP="002B1EC2">
      <w:pPr>
        <w:pStyle w:val="ConsPlusNormal"/>
        <w:ind w:firstLine="540"/>
        <w:jc w:val="both"/>
        <w:rPr>
          <w:rFonts w:ascii="Times New Roman" w:hAnsi="Times New Roman" w:cs="Times New Roman"/>
          <w:sz w:val="28"/>
          <w:szCs w:val="28"/>
        </w:rPr>
      </w:pPr>
      <w:r w:rsidRPr="009B600B">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2B1EC2">
        <w:rPr>
          <w:rFonts w:ascii="Times New Roman" w:hAnsi="Times New Roman" w:cs="Times New Roman"/>
          <w:sz w:val="28"/>
          <w:szCs w:val="28"/>
        </w:rPr>
        <w:t>городского</w:t>
      </w:r>
      <w:r w:rsidRPr="009B600B">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bookmarkStart w:id="7" w:name="P319"/>
      <w:bookmarkEnd w:id="7"/>
    </w:p>
    <w:p w:rsidR="002B1EC2" w:rsidRDefault="002B1EC2" w:rsidP="002B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B76A8" w:rsidRPr="009B600B">
        <w:rPr>
          <w:rFonts w:ascii="Times New Roman" w:hAnsi="Times New Roman" w:cs="Times New Roman"/>
          <w:sz w:val="28"/>
          <w:szCs w:val="28"/>
        </w:rPr>
        <w:t xml:space="preserve">) по запросу получателя средств </w:t>
      </w:r>
      <w:r>
        <w:rPr>
          <w:rFonts w:ascii="Times New Roman" w:hAnsi="Times New Roman" w:cs="Times New Roman"/>
          <w:sz w:val="28"/>
          <w:szCs w:val="28"/>
        </w:rPr>
        <w:t>городского</w:t>
      </w:r>
      <w:r w:rsidR="00CB76A8" w:rsidRPr="009B600B">
        <w:rPr>
          <w:rFonts w:ascii="Times New Roman" w:hAnsi="Times New Roman" w:cs="Times New Roman"/>
          <w:sz w:val="28"/>
          <w:szCs w:val="28"/>
        </w:rPr>
        <w:t xml:space="preserve"> бюджета Управление формирует Справку о неисполненных в отчетном финансовом году бюджетных обязательствах по </w:t>
      </w:r>
      <w:r>
        <w:rPr>
          <w:rFonts w:ascii="Times New Roman" w:hAnsi="Times New Roman" w:cs="Times New Roman"/>
          <w:sz w:val="28"/>
          <w:szCs w:val="28"/>
        </w:rPr>
        <w:t>муниципальным</w:t>
      </w:r>
      <w:r w:rsidR="00CB76A8" w:rsidRPr="009B600B">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w:t>
      </w:r>
      <w:r w:rsidR="005C37A2">
        <w:rPr>
          <w:rFonts w:ascii="Times New Roman" w:hAnsi="Times New Roman" w:cs="Times New Roman"/>
          <w:sz w:val="28"/>
          <w:szCs w:val="28"/>
        </w:rPr>
        <w:t xml:space="preserve">нии субсидий юридическим лицам </w:t>
      </w:r>
      <w:r w:rsidR="00CB76A8" w:rsidRPr="009B600B">
        <w:rPr>
          <w:rFonts w:ascii="Times New Roman" w:hAnsi="Times New Roman" w:cs="Times New Roman"/>
          <w:sz w:val="28"/>
          <w:szCs w:val="28"/>
        </w:rPr>
        <w:t xml:space="preserve">(далее </w:t>
      </w:r>
      <w:r>
        <w:rPr>
          <w:rFonts w:ascii="Times New Roman" w:hAnsi="Times New Roman" w:cs="Times New Roman"/>
          <w:sz w:val="28"/>
          <w:szCs w:val="28"/>
        </w:rPr>
        <w:t>–</w:t>
      </w:r>
      <w:r w:rsidR="00CB76A8" w:rsidRPr="009B600B">
        <w:rPr>
          <w:rFonts w:ascii="Times New Roman" w:hAnsi="Times New Roman" w:cs="Times New Roman"/>
          <w:sz w:val="28"/>
          <w:szCs w:val="28"/>
        </w:rPr>
        <w:t xml:space="preserve"> Справка о неисполненных бюджетных обязательствах).</w:t>
      </w:r>
    </w:p>
    <w:p w:rsidR="002B1EC2" w:rsidRDefault="00CB76A8" w:rsidP="002B1EC2">
      <w:pPr>
        <w:pStyle w:val="ConsPlusNormal"/>
        <w:ind w:firstLine="540"/>
        <w:jc w:val="both"/>
        <w:rPr>
          <w:rFonts w:ascii="Times New Roman" w:hAnsi="Times New Roman" w:cs="Times New Roman"/>
          <w:sz w:val="28"/>
          <w:szCs w:val="28"/>
        </w:rPr>
      </w:pPr>
      <w:proofErr w:type="gramStart"/>
      <w:r w:rsidRPr="009B600B">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w:t>
      </w:r>
      <w:r w:rsidR="002B1EC2">
        <w:rPr>
          <w:rFonts w:ascii="Times New Roman" w:hAnsi="Times New Roman" w:cs="Times New Roman"/>
          <w:sz w:val="28"/>
          <w:szCs w:val="28"/>
        </w:rPr>
        <w:t>муниципальных</w:t>
      </w:r>
      <w:r w:rsidRPr="009B600B">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w:t>
      </w:r>
      <w:proofErr w:type="gramEnd"/>
      <w:r w:rsidRPr="009B600B">
        <w:rPr>
          <w:rFonts w:ascii="Times New Roman" w:hAnsi="Times New Roman" w:cs="Times New Roman"/>
          <w:sz w:val="28"/>
          <w:szCs w:val="28"/>
        </w:rPr>
        <w:t xml:space="preserve"> </w:t>
      </w:r>
      <w:proofErr w:type="gramStart"/>
      <w:r w:rsidRPr="009B600B">
        <w:rPr>
          <w:rFonts w:ascii="Times New Roman" w:hAnsi="Times New Roman" w:cs="Times New Roman"/>
          <w:sz w:val="28"/>
          <w:szCs w:val="28"/>
        </w:rPr>
        <w:t xml:space="preserve">Сведений о бюджетных обязательствах и подлежавших в соответствии с условиями этих </w:t>
      </w:r>
      <w:r w:rsidR="002B1EC2">
        <w:rPr>
          <w:rFonts w:ascii="Times New Roman" w:hAnsi="Times New Roman" w:cs="Times New Roman"/>
          <w:sz w:val="28"/>
          <w:szCs w:val="28"/>
        </w:rPr>
        <w:t>муниципальных</w:t>
      </w:r>
      <w:r w:rsidRPr="009B600B">
        <w:rPr>
          <w:rFonts w:ascii="Times New Roman" w:hAnsi="Times New Roman" w:cs="Times New Roman"/>
          <w:sz w:val="28"/>
          <w:szCs w:val="28"/>
        </w:rPr>
        <w:t xml:space="preserve"> контрактов, договоров, соглашений </w:t>
      </w:r>
      <w:r w:rsidRPr="009B600B">
        <w:rPr>
          <w:rFonts w:ascii="Times New Roman" w:hAnsi="Times New Roman" w:cs="Times New Roman"/>
          <w:sz w:val="28"/>
          <w:szCs w:val="28"/>
        </w:rPr>
        <w:lastRenderedPageBreak/>
        <w:t xml:space="preserve">(нормативных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2B1EC2">
        <w:rPr>
          <w:rFonts w:ascii="Times New Roman" w:hAnsi="Times New Roman" w:cs="Times New Roman"/>
          <w:sz w:val="28"/>
          <w:szCs w:val="28"/>
        </w:rPr>
        <w:t>муниципальных</w:t>
      </w:r>
      <w:r w:rsidRPr="009B600B">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roofErr w:type="gramEnd"/>
    </w:p>
    <w:p w:rsidR="0076348A" w:rsidRPr="00CB0FBB" w:rsidRDefault="0076348A" w:rsidP="0076348A">
      <w:pPr>
        <w:pStyle w:val="ConsPlusNormal"/>
        <w:jc w:val="both"/>
        <w:rPr>
          <w:rFonts w:ascii="Times New Roman" w:hAnsi="Times New Roman" w:cs="Times New Roman"/>
          <w:sz w:val="28"/>
          <w:szCs w:val="28"/>
        </w:rPr>
      </w:pPr>
    </w:p>
    <w:p w:rsidR="00CB0FBB" w:rsidRPr="00CB0FBB" w:rsidRDefault="00CB0FBB" w:rsidP="00CB0FBB">
      <w:pPr>
        <w:pStyle w:val="ConsPlusNormal"/>
        <w:pageBreakBefore/>
        <w:ind w:left="5103"/>
        <w:jc w:val="center"/>
        <w:outlineLvl w:val="1"/>
        <w:rPr>
          <w:rFonts w:ascii="Times New Roman" w:hAnsi="Times New Roman" w:cs="Times New Roman"/>
          <w:sz w:val="24"/>
          <w:szCs w:val="24"/>
        </w:rPr>
      </w:pPr>
      <w:r w:rsidRPr="00CB0FBB">
        <w:rPr>
          <w:rFonts w:ascii="Times New Roman" w:hAnsi="Times New Roman" w:cs="Times New Roman"/>
          <w:sz w:val="24"/>
          <w:szCs w:val="24"/>
        </w:rPr>
        <w:lastRenderedPageBreak/>
        <w:t>Приложение № 1</w:t>
      </w:r>
    </w:p>
    <w:p w:rsidR="00CB0FBB" w:rsidRPr="00CB0FBB" w:rsidRDefault="00CB0FBB" w:rsidP="00CB0FBB">
      <w:pPr>
        <w:pStyle w:val="ConsPlusNormal"/>
        <w:ind w:left="5103"/>
        <w:jc w:val="center"/>
        <w:rPr>
          <w:rFonts w:ascii="Times New Roman" w:hAnsi="Times New Roman" w:cs="Times New Roman"/>
          <w:sz w:val="24"/>
          <w:szCs w:val="24"/>
        </w:rPr>
      </w:pPr>
      <w:r w:rsidRPr="00CB0FBB">
        <w:rPr>
          <w:rFonts w:ascii="Times New Roman" w:hAnsi="Times New Roman" w:cs="Times New Roman"/>
          <w:sz w:val="24"/>
          <w:szCs w:val="24"/>
        </w:rPr>
        <w:t>к Порядку учета бюджетных и денежных обязательств получателей средств городского бюджета Управлением Федерального казначейства по  Владимирской области</w:t>
      </w:r>
    </w:p>
    <w:p w:rsidR="00CB0FBB" w:rsidRPr="00CB0FBB" w:rsidRDefault="00CB0FBB" w:rsidP="00CB0FBB">
      <w:pPr>
        <w:pStyle w:val="ConsPlusNormal"/>
        <w:jc w:val="center"/>
        <w:rPr>
          <w:rFonts w:ascii="Times New Roman" w:hAnsi="Times New Roman" w:cs="Times New Roman"/>
          <w:sz w:val="28"/>
          <w:szCs w:val="28"/>
        </w:rPr>
      </w:pPr>
      <w:bookmarkStart w:id="8" w:name="P349"/>
      <w:bookmarkEnd w:id="8"/>
    </w:p>
    <w:p w:rsidR="00CB0FBB" w:rsidRDefault="00CB0FBB" w:rsidP="00CB0FBB">
      <w:pPr>
        <w:pStyle w:val="ConsPlusNormal"/>
        <w:jc w:val="center"/>
        <w:rPr>
          <w:rFonts w:ascii="Times New Roman" w:hAnsi="Times New Roman" w:cs="Times New Roman"/>
          <w:sz w:val="28"/>
          <w:szCs w:val="28"/>
        </w:rPr>
      </w:pPr>
      <w:r w:rsidRPr="00CB0FBB">
        <w:rPr>
          <w:rFonts w:ascii="Times New Roman" w:hAnsi="Times New Roman" w:cs="Times New Roman"/>
          <w:sz w:val="28"/>
          <w:szCs w:val="28"/>
        </w:rPr>
        <w:t>Реквизиты</w:t>
      </w:r>
      <w:r>
        <w:rPr>
          <w:rFonts w:ascii="Times New Roman" w:hAnsi="Times New Roman" w:cs="Times New Roman"/>
          <w:sz w:val="28"/>
          <w:szCs w:val="28"/>
        </w:rPr>
        <w:t xml:space="preserve"> </w:t>
      </w:r>
      <w:r w:rsidRPr="00CB0FBB">
        <w:rPr>
          <w:rFonts w:ascii="Times New Roman" w:hAnsi="Times New Roman" w:cs="Times New Roman"/>
          <w:sz w:val="28"/>
          <w:szCs w:val="28"/>
        </w:rPr>
        <w:t>Сведений о бюджетном обязательстве</w:t>
      </w:r>
    </w:p>
    <w:p w:rsidR="005E789C" w:rsidRDefault="005E789C" w:rsidP="005E789C">
      <w:pPr>
        <w:pStyle w:val="ConsPlusNormal"/>
        <w:jc w:val="both"/>
        <w:rPr>
          <w:rFonts w:ascii="Times New Roman" w:hAnsi="Times New Roman" w:cs="Times New Roman"/>
          <w:sz w:val="24"/>
          <w:szCs w:val="24"/>
        </w:rPr>
      </w:pPr>
    </w:p>
    <w:p w:rsidR="005E789C" w:rsidRPr="00CB0FBB" w:rsidRDefault="005E789C" w:rsidP="005E789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Единица измерения: руб.</w:t>
      </w:r>
    </w:p>
    <w:p w:rsidR="005E789C" w:rsidRPr="005E789C" w:rsidRDefault="005E789C" w:rsidP="005E789C">
      <w:pPr>
        <w:pStyle w:val="ConsPlusNormal"/>
        <w:rPr>
          <w:rFonts w:ascii="Times New Roman" w:hAnsi="Times New Roman" w:cs="Times New Roman"/>
          <w:b/>
          <w:sz w:val="28"/>
          <w:szCs w:val="28"/>
        </w:rPr>
      </w:pPr>
      <w:r w:rsidRPr="00CB0FBB">
        <w:rPr>
          <w:rFonts w:ascii="Times New Roman" w:hAnsi="Times New Roman" w:cs="Times New Roman"/>
          <w:sz w:val="24"/>
          <w:szCs w:val="24"/>
        </w:rPr>
        <w:t>(с точностью до второго десятичного знака)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878"/>
      </w:tblGrid>
      <w:tr w:rsidR="00CB0FBB" w:rsidRPr="00CB0FBB" w:rsidTr="005E789C">
        <w:trPr>
          <w:tblHeader/>
        </w:trPr>
        <w:tc>
          <w:tcPr>
            <w:tcW w:w="3965" w:type="dxa"/>
          </w:tcPr>
          <w:p w:rsidR="00CB0FBB" w:rsidRPr="00CB0FBB" w:rsidRDefault="00CB0FBB" w:rsidP="00CB0FBB">
            <w:pPr>
              <w:pStyle w:val="ConsPlusNormal"/>
              <w:jc w:val="center"/>
              <w:rPr>
                <w:rFonts w:ascii="Times New Roman" w:hAnsi="Times New Roman" w:cs="Times New Roman"/>
                <w:sz w:val="24"/>
                <w:szCs w:val="24"/>
              </w:rPr>
            </w:pPr>
            <w:r w:rsidRPr="00CB0FBB">
              <w:rPr>
                <w:rFonts w:ascii="Times New Roman" w:hAnsi="Times New Roman" w:cs="Times New Roman"/>
                <w:sz w:val="24"/>
                <w:szCs w:val="24"/>
              </w:rPr>
              <w:t>Наименование реквизита</w:t>
            </w:r>
          </w:p>
        </w:tc>
        <w:tc>
          <w:tcPr>
            <w:tcW w:w="5878" w:type="dxa"/>
          </w:tcPr>
          <w:p w:rsidR="00CB0FBB" w:rsidRPr="00CB0FBB" w:rsidRDefault="00CB0FBB" w:rsidP="00CB0FBB">
            <w:pPr>
              <w:pStyle w:val="ConsPlusNormal"/>
              <w:jc w:val="center"/>
              <w:rPr>
                <w:rFonts w:ascii="Times New Roman" w:hAnsi="Times New Roman" w:cs="Times New Roman"/>
                <w:sz w:val="24"/>
                <w:szCs w:val="24"/>
              </w:rPr>
            </w:pPr>
            <w:r w:rsidRPr="00CB0FBB">
              <w:rPr>
                <w:rFonts w:ascii="Times New Roman" w:hAnsi="Times New Roman" w:cs="Times New Roman"/>
                <w:sz w:val="24"/>
                <w:szCs w:val="24"/>
              </w:rPr>
              <w:t>Правила формирования (заполнения) реквизита</w:t>
            </w:r>
          </w:p>
        </w:tc>
      </w:tr>
      <w:tr w:rsidR="00CB0FBB" w:rsidRPr="00CB0FBB" w:rsidTr="005E789C">
        <w:trPr>
          <w:trHeight w:val="916"/>
        </w:trPr>
        <w:tc>
          <w:tcPr>
            <w:tcW w:w="3965" w:type="dxa"/>
          </w:tcPr>
          <w:p w:rsidR="00CB0FBB" w:rsidRPr="00CB0FBB" w:rsidRDefault="00CB0FBB" w:rsidP="00A04AD9">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1.</w:t>
            </w:r>
            <w:r w:rsidR="00016518">
              <w:rPr>
                <w:rFonts w:ascii="Times New Roman" w:hAnsi="Times New Roman" w:cs="Times New Roman"/>
                <w:sz w:val="24"/>
                <w:szCs w:val="24"/>
              </w:rPr>
              <w:t> </w:t>
            </w:r>
            <w:r w:rsidRPr="00CB0FBB">
              <w:rPr>
                <w:rFonts w:ascii="Times New Roman" w:hAnsi="Times New Roman" w:cs="Times New Roman"/>
                <w:sz w:val="24"/>
                <w:szCs w:val="24"/>
              </w:rPr>
              <w:t xml:space="preserve">Номер сведений о бюджетном обязательстве получателя средств </w:t>
            </w:r>
            <w:r w:rsidR="00A04AD9">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(далее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соответственно Сведения о бюджетном обязательстве, бюджетное обязательство)</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порядковый номер Сведений о бюджетном обязательстве.</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2.</w:t>
            </w:r>
            <w:r w:rsidR="00016518">
              <w:rPr>
                <w:rFonts w:ascii="Times New Roman" w:hAnsi="Times New Roman" w:cs="Times New Roman"/>
                <w:sz w:val="24"/>
                <w:szCs w:val="24"/>
              </w:rPr>
              <w:t> </w:t>
            </w:r>
            <w:r w:rsidRPr="00CB0FBB">
              <w:rPr>
                <w:rFonts w:ascii="Times New Roman" w:hAnsi="Times New Roman" w:cs="Times New Roman"/>
                <w:sz w:val="24"/>
                <w:szCs w:val="24"/>
              </w:rPr>
              <w:t>Учетный номер бюджетного обязательства</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при внесении изменений в поставленное на учет бюджетное обязательство</w:t>
            </w:r>
          </w:p>
        </w:tc>
      </w:tr>
      <w:tr w:rsidR="00CB0FBB" w:rsidRPr="00CB0FBB" w:rsidTr="005E789C">
        <w:trPr>
          <w:trHeight w:val="28"/>
        </w:trPr>
        <w:tc>
          <w:tcPr>
            <w:tcW w:w="3965" w:type="dxa"/>
          </w:tcPr>
          <w:p w:rsidR="00CB0FBB" w:rsidRPr="00CB0FBB" w:rsidRDefault="00CB0FBB" w:rsidP="00CB0FBB">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3. Дата формирования Сведений о бюджетном обязательстве</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CB0FBB" w:rsidRPr="00CB0FBB" w:rsidTr="005E789C">
        <w:trPr>
          <w:trHeight w:val="1053"/>
        </w:trPr>
        <w:tc>
          <w:tcPr>
            <w:tcW w:w="3965" w:type="dxa"/>
          </w:tcPr>
          <w:p w:rsidR="00CB0FBB" w:rsidRPr="00CB0FBB" w:rsidRDefault="00CB0FBB" w:rsidP="00016518">
            <w:pPr>
              <w:pStyle w:val="ConsPlusNormal"/>
              <w:jc w:val="both"/>
              <w:rPr>
                <w:rFonts w:ascii="Times New Roman" w:hAnsi="Times New Roman" w:cs="Times New Roman"/>
                <w:sz w:val="24"/>
                <w:szCs w:val="24"/>
                <w:lang w:val="en-US"/>
              </w:rPr>
            </w:pPr>
            <w:r w:rsidRPr="00CB0FBB">
              <w:rPr>
                <w:rFonts w:ascii="Times New Roman" w:hAnsi="Times New Roman" w:cs="Times New Roman"/>
                <w:sz w:val="24"/>
                <w:szCs w:val="24"/>
              </w:rPr>
              <w:t>4.</w:t>
            </w:r>
            <w:r w:rsidR="00016518">
              <w:rPr>
                <w:rFonts w:ascii="Times New Roman" w:hAnsi="Times New Roman" w:cs="Times New Roman"/>
                <w:sz w:val="24"/>
                <w:szCs w:val="24"/>
              </w:rPr>
              <w:t> </w:t>
            </w:r>
            <w:r w:rsidRPr="00CB0FBB">
              <w:rPr>
                <w:rFonts w:ascii="Times New Roman" w:hAnsi="Times New Roman" w:cs="Times New Roman"/>
                <w:sz w:val="24"/>
                <w:szCs w:val="24"/>
              </w:rPr>
              <w:t xml:space="preserve">Тип бюджетного обязательства </w:t>
            </w:r>
            <w:r w:rsidRPr="00CB0FBB">
              <w:rPr>
                <w:rFonts w:ascii="Times New Roman" w:hAnsi="Times New Roman" w:cs="Times New Roman"/>
                <w:sz w:val="24"/>
                <w:szCs w:val="24"/>
                <w:lang w:val="en-US"/>
              </w:rPr>
              <w:t>&lt;1&gt;</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код типа бюджетного обязательства, исходя из следующего:</w:t>
            </w:r>
          </w:p>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1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закупка, если бюджетное обязательство связано с закупкой товаров, работ, услуг в текущем финансовом году;</w:t>
            </w:r>
          </w:p>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2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w:t>
            </w:r>
            <w:r w:rsidR="00016518">
              <w:rPr>
                <w:rFonts w:ascii="Times New Roman" w:hAnsi="Times New Roman" w:cs="Times New Roman"/>
                <w:sz w:val="24"/>
                <w:szCs w:val="24"/>
              </w:rPr>
              <w:t> </w:t>
            </w:r>
            <w:r w:rsidRPr="00CB0FBB">
              <w:rPr>
                <w:rFonts w:ascii="Times New Roman" w:hAnsi="Times New Roman" w:cs="Times New Roman"/>
                <w:sz w:val="24"/>
                <w:szCs w:val="24"/>
              </w:rPr>
              <w:t>Информация о получателе бюджетных средств</w:t>
            </w:r>
          </w:p>
        </w:tc>
        <w:tc>
          <w:tcPr>
            <w:tcW w:w="5878" w:type="dxa"/>
          </w:tcPr>
          <w:p w:rsidR="00CB0FBB" w:rsidRPr="00CB0FBB" w:rsidRDefault="00CB0FBB" w:rsidP="00CB0FBB">
            <w:pPr>
              <w:pStyle w:val="ConsPlusNormal"/>
              <w:rPr>
                <w:rFonts w:ascii="Times New Roman" w:hAnsi="Times New Roman" w:cs="Times New Roman"/>
                <w:sz w:val="24"/>
                <w:szCs w:val="24"/>
              </w:rPr>
            </w:pPr>
          </w:p>
        </w:tc>
      </w:tr>
      <w:tr w:rsidR="00CB0FBB" w:rsidRPr="00CB0FBB" w:rsidTr="005E789C">
        <w:trPr>
          <w:trHeight w:val="437"/>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5.1.</w:t>
            </w:r>
            <w:r w:rsidR="00016518">
              <w:rPr>
                <w:rFonts w:ascii="Times New Roman" w:hAnsi="Times New Roman" w:cs="Times New Roman"/>
                <w:sz w:val="24"/>
                <w:szCs w:val="24"/>
              </w:rPr>
              <w:t> </w:t>
            </w:r>
            <w:r w:rsidRPr="00CB0FBB">
              <w:rPr>
                <w:rFonts w:ascii="Times New Roman" w:hAnsi="Times New Roman" w:cs="Times New Roman"/>
                <w:sz w:val="24"/>
                <w:szCs w:val="24"/>
              </w:rPr>
              <w:t>Получатель бюджетных средств</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наименование получателя средств </w:t>
            </w:r>
            <w:r w:rsidR="0022004F">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w:t>
            </w:r>
            <w:r w:rsidR="002969EF">
              <w:rPr>
                <w:rFonts w:ascii="Times New Roman" w:hAnsi="Times New Roman" w:cs="Times New Roman"/>
                <w:sz w:val="24"/>
                <w:szCs w:val="24"/>
              </w:rPr>
              <w:t xml:space="preserve">оцесса (далее </w:t>
            </w:r>
            <w:r w:rsidR="00AE698E">
              <w:rPr>
                <w:rFonts w:ascii="Times New Roman" w:hAnsi="Times New Roman" w:cs="Times New Roman"/>
                <w:sz w:val="24"/>
                <w:szCs w:val="24"/>
              </w:rPr>
              <w:t>–</w:t>
            </w:r>
            <w:r w:rsidR="002969EF">
              <w:rPr>
                <w:rFonts w:ascii="Times New Roman" w:hAnsi="Times New Roman" w:cs="Times New Roman"/>
                <w:sz w:val="24"/>
                <w:szCs w:val="24"/>
              </w:rPr>
              <w:t xml:space="preserve"> Сводный реестр)</w:t>
            </w:r>
          </w:p>
        </w:tc>
      </w:tr>
      <w:tr w:rsidR="00CB0FBB" w:rsidRPr="00CB0FBB" w:rsidTr="005E789C">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5.2.</w:t>
            </w:r>
            <w:r w:rsidR="00016518">
              <w:rPr>
                <w:rFonts w:ascii="Times New Roman" w:hAnsi="Times New Roman" w:cs="Times New Roman"/>
                <w:sz w:val="24"/>
                <w:szCs w:val="24"/>
              </w:rPr>
              <w:t> </w:t>
            </w:r>
            <w:r w:rsidRPr="00CB0FBB">
              <w:rPr>
                <w:rFonts w:ascii="Times New Roman" w:hAnsi="Times New Roman" w:cs="Times New Roman"/>
                <w:sz w:val="24"/>
                <w:szCs w:val="24"/>
              </w:rPr>
              <w:t>Наименование бюджета</w:t>
            </w:r>
          </w:p>
        </w:tc>
        <w:tc>
          <w:tcPr>
            <w:tcW w:w="5878"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наименование бюджета</w:t>
            </w:r>
            <w:r w:rsidR="00016518">
              <w:rPr>
                <w:rFonts w:ascii="Times New Roman" w:hAnsi="Times New Roman" w:cs="Times New Roman"/>
                <w:sz w:val="24"/>
                <w:szCs w:val="24"/>
              </w:rPr>
              <w:t xml:space="preserve"> муниципального образования</w:t>
            </w:r>
          </w:p>
        </w:tc>
      </w:tr>
      <w:tr w:rsidR="00CB0FBB" w:rsidRPr="00CB0FBB" w:rsidTr="005E789C">
        <w:trPr>
          <w:trHeight w:val="201"/>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5.3.</w:t>
            </w:r>
            <w:r w:rsidR="00016518">
              <w:rPr>
                <w:rFonts w:ascii="Times New Roman" w:hAnsi="Times New Roman" w:cs="Times New Roman"/>
                <w:sz w:val="24"/>
                <w:szCs w:val="24"/>
              </w:rPr>
              <w:t> </w:t>
            </w:r>
            <w:r w:rsidRPr="00CB0FBB">
              <w:rPr>
                <w:rFonts w:ascii="Times New Roman" w:hAnsi="Times New Roman" w:cs="Times New Roman"/>
                <w:sz w:val="24"/>
                <w:szCs w:val="24"/>
              </w:rPr>
              <w:t xml:space="preserve">Код по </w:t>
            </w:r>
            <w:r w:rsidRPr="0022004F">
              <w:rPr>
                <w:rFonts w:ascii="Times New Roman" w:hAnsi="Times New Roman" w:cs="Times New Roman"/>
                <w:sz w:val="24"/>
                <w:szCs w:val="24"/>
              </w:rPr>
              <w:t>ОКТМО</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код по Общероссийскому </w:t>
            </w:r>
            <w:r w:rsidRPr="0022004F">
              <w:rPr>
                <w:rFonts w:ascii="Times New Roman" w:hAnsi="Times New Roman" w:cs="Times New Roman"/>
                <w:sz w:val="24"/>
                <w:szCs w:val="24"/>
              </w:rPr>
              <w:t>классификатору</w:t>
            </w:r>
            <w:r w:rsidRPr="00CB0FBB">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5.4.</w:t>
            </w:r>
            <w:r w:rsidR="00016518">
              <w:rPr>
                <w:rFonts w:ascii="Times New Roman" w:hAnsi="Times New Roman" w:cs="Times New Roman"/>
                <w:sz w:val="24"/>
                <w:szCs w:val="24"/>
              </w:rPr>
              <w:t> </w:t>
            </w:r>
            <w:r w:rsidRPr="00CB0FBB">
              <w:rPr>
                <w:rFonts w:ascii="Times New Roman" w:hAnsi="Times New Roman" w:cs="Times New Roman"/>
                <w:sz w:val="24"/>
                <w:szCs w:val="24"/>
              </w:rPr>
              <w:t>Финансовый орган</w:t>
            </w:r>
          </w:p>
        </w:tc>
        <w:tc>
          <w:tcPr>
            <w:tcW w:w="5878"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финансовый орган </w:t>
            </w:r>
            <w:r w:rsidR="00016518">
              <w:rPr>
                <w:rFonts w:ascii="Times New Roman" w:hAnsi="Times New Roman" w:cs="Times New Roman"/>
                <w:sz w:val="24"/>
                <w:szCs w:val="24"/>
              </w:rPr>
              <w:t xml:space="preserve">муниципального </w:t>
            </w:r>
            <w:r w:rsidR="00016518">
              <w:rPr>
                <w:rFonts w:ascii="Times New Roman" w:hAnsi="Times New Roman" w:cs="Times New Roman"/>
                <w:sz w:val="24"/>
                <w:szCs w:val="24"/>
              </w:rPr>
              <w:lastRenderedPageBreak/>
              <w:t>образования</w:t>
            </w:r>
          </w:p>
        </w:tc>
      </w:tr>
      <w:tr w:rsidR="00CB0FBB" w:rsidRPr="00CB0FBB" w:rsidTr="005E789C">
        <w:trPr>
          <w:trHeight w:val="107"/>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5.5.</w:t>
            </w:r>
            <w:r w:rsidR="00016518">
              <w:rPr>
                <w:rFonts w:ascii="Times New Roman" w:hAnsi="Times New Roman" w:cs="Times New Roman"/>
                <w:sz w:val="24"/>
                <w:szCs w:val="24"/>
              </w:rPr>
              <w:t> </w:t>
            </w:r>
            <w:r w:rsidRPr="00CB0FBB">
              <w:rPr>
                <w:rFonts w:ascii="Times New Roman" w:hAnsi="Times New Roman" w:cs="Times New Roman"/>
                <w:sz w:val="24"/>
                <w:szCs w:val="24"/>
              </w:rPr>
              <w:t>Код по ОКПО</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5.6.</w:t>
            </w:r>
            <w:r w:rsidR="00016518">
              <w:rPr>
                <w:rFonts w:ascii="Times New Roman" w:hAnsi="Times New Roman" w:cs="Times New Roman"/>
                <w:sz w:val="24"/>
                <w:szCs w:val="24"/>
              </w:rPr>
              <w:t> </w:t>
            </w:r>
            <w:r w:rsidRPr="00CB0FBB">
              <w:rPr>
                <w:rFonts w:ascii="Times New Roman" w:hAnsi="Times New Roman" w:cs="Times New Roman"/>
                <w:sz w:val="24"/>
                <w:szCs w:val="24"/>
              </w:rPr>
              <w:t>Код получателя бюджетных средств по Сводному реестру</w:t>
            </w:r>
          </w:p>
        </w:tc>
        <w:tc>
          <w:tcPr>
            <w:tcW w:w="5878"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уникальный код получателя средств </w:t>
            </w:r>
            <w:r w:rsidR="0022004F">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в соответствии со Сводным реестром</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bookmarkStart w:id="9" w:name="P387"/>
            <w:bookmarkEnd w:id="9"/>
            <w:r w:rsidRPr="00CB0FBB">
              <w:rPr>
                <w:rFonts w:ascii="Times New Roman" w:hAnsi="Times New Roman" w:cs="Times New Roman"/>
                <w:sz w:val="24"/>
                <w:szCs w:val="24"/>
              </w:rPr>
              <w:t>5.7.</w:t>
            </w:r>
            <w:r w:rsidR="00016518">
              <w:rPr>
                <w:rFonts w:ascii="Times New Roman" w:hAnsi="Times New Roman" w:cs="Times New Roman"/>
                <w:sz w:val="24"/>
                <w:szCs w:val="24"/>
              </w:rPr>
              <w:t> </w:t>
            </w:r>
            <w:r w:rsidRPr="00CB0FBB">
              <w:rPr>
                <w:rFonts w:ascii="Times New Roman" w:hAnsi="Times New Roman" w:cs="Times New Roman"/>
                <w:sz w:val="24"/>
                <w:szCs w:val="24"/>
              </w:rPr>
              <w:t>Наименование главного распорядителя бюджетных средств</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наименование главного распорядителя средств </w:t>
            </w:r>
            <w:r w:rsidR="0022004F">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в соответствии со Сводным реестром</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bookmarkStart w:id="10" w:name="P389"/>
            <w:bookmarkEnd w:id="10"/>
            <w:r w:rsidRPr="00CB0FBB">
              <w:rPr>
                <w:rFonts w:ascii="Times New Roman" w:hAnsi="Times New Roman" w:cs="Times New Roman"/>
                <w:sz w:val="24"/>
                <w:szCs w:val="24"/>
              </w:rPr>
              <w:t>5.8.</w:t>
            </w:r>
            <w:r w:rsidR="00016518">
              <w:rPr>
                <w:rFonts w:ascii="Times New Roman" w:hAnsi="Times New Roman" w:cs="Times New Roman"/>
                <w:sz w:val="24"/>
                <w:szCs w:val="24"/>
              </w:rPr>
              <w:t> </w:t>
            </w:r>
            <w:r w:rsidRPr="00CB0FBB">
              <w:rPr>
                <w:rFonts w:ascii="Times New Roman" w:hAnsi="Times New Roman" w:cs="Times New Roman"/>
                <w:sz w:val="24"/>
                <w:szCs w:val="24"/>
              </w:rPr>
              <w:t>Глава по БК</w:t>
            </w:r>
          </w:p>
        </w:tc>
        <w:tc>
          <w:tcPr>
            <w:tcW w:w="5878"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код главы главного распорядителя средств </w:t>
            </w:r>
            <w:r w:rsidR="0022004F">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по бюджетной классификации</w:t>
            </w:r>
          </w:p>
        </w:tc>
      </w:tr>
      <w:tr w:rsidR="00CB0FBB" w:rsidRPr="00CB0FBB" w:rsidTr="005E789C">
        <w:trPr>
          <w:trHeight w:val="182"/>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5.9.</w:t>
            </w:r>
            <w:r w:rsidR="00016518">
              <w:rPr>
                <w:rFonts w:ascii="Times New Roman" w:hAnsi="Times New Roman" w:cs="Times New Roman"/>
                <w:sz w:val="24"/>
                <w:szCs w:val="24"/>
              </w:rPr>
              <w:t> </w:t>
            </w:r>
            <w:r w:rsidRPr="00CB0FBB">
              <w:rPr>
                <w:rFonts w:ascii="Times New Roman" w:hAnsi="Times New Roman" w:cs="Times New Roman"/>
                <w:sz w:val="24"/>
                <w:szCs w:val="24"/>
              </w:rPr>
              <w:t>Наименование органа Федерального казначейства</w:t>
            </w:r>
          </w:p>
        </w:tc>
        <w:tc>
          <w:tcPr>
            <w:tcW w:w="5878"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22004F">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соответствующий лицевой счет получателя бюджетных средств)</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5.10.</w:t>
            </w:r>
            <w:r w:rsidR="00016518">
              <w:rPr>
                <w:rFonts w:ascii="Times New Roman" w:hAnsi="Times New Roman" w:cs="Times New Roman"/>
                <w:sz w:val="24"/>
                <w:szCs w:val="24"/>
              </w:rPr>
              <w:t> </w:t>
            </w:r>
            <w:r w:rsidRPr="00CB0FBB">
              <w:rPr>
                <w:rFonts w:ascii="Times New Roman" w:hAnsi="Times New Roman" w:cs="Times New Roman"/>
                <w:sz w:val="24"/>
                <w:szCs w:val="24"/>
              </w:rPr>
              <w:t>Код органа Федерального казначейства (КОФК)</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5.11.</w:t>
            </w:r>
            <w:r w:rsidR="00016518">
              <w:rPr>
                <w:rFonts w:ascii="Times New Roman" w:hAnsi="Times New Roman" w:cs="Times New Roman"/>
                <w:sz w:val="24"/>
                <w:szCs w:val="24"/>
              </w:rPr>
              <w:t> </w:t>
            </w:r>
            <w:r w:rsidRPr="00CB0FBB">
              <w:rPr>
                <w:rFonts w:ascii="Times New Roman" w:hAnsi="Times New Roman" w:cs="Times New Roman"/>
                <w:sz w:val="24"/>
                <w:szCs w:val="24"/>
              </w:rPr>
              <w:t>Номер лицевого счета получателя бюджетных средств</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CB0FBB" w:rsidRPr="00CB0FBB" w:rsidTr="005E789C">
        <w:trPr>
          <w:trHeight w:val="28"/>
        </w:trPr>
        <w:tc>
          <w:tcPr>
            <w:tcW w:w="3965" w:type="dxa"/>
          </w:tcPr>
          <w:p w:rsidR="00CB0FBB" w:rsidRPr="00CB0FBB" w:rsidRDefault="00CB0FBB" w:rsidP="0001651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w:t>
            </w:r>
            <w:r w:rsidR="00016518">
              <w:rPr>
                <w:rFonts w:ascii="Times New Roman" w:hAnsi="Times New Roman" w:cs="Times New Roman"/>
                <w:sz w:val="24"/>
                <w:szCs w:val="24"/>
              </w:rPr>
              <w:t> </w:t>
            </w:r>
            <w:r w:rsidRPr="00CB0FBB">
              <w:rPr>
                <w:rFonts w:ascii="Times New Roman" w:hAnsi="Times New Roman" w:cs="Times New Roman"/>
                <w:sz w:val="24"/>
                <w:szCs w:val="24"/>
              </w:rPr>
              <w:t xml:space="preserve">Реквизиты документа, являющегося основанием для принятия на учет бюджетного обязательства (далее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документ-основание)</w:t>
            </w:r>
          </w:p>
        </w:tc>
        <w:tc>
          <w:tcPr>
            <w:tcW w:w="5878" w:type="dxa"/>
          </w:tcPr>
          <w:p w:rsidR="00CB0FBB" w:rsidRPr="00CB0FBB" w:rsidRDefault="00CB0FBB" w:rsidP="00CB0FBB">
            <w:pPr>
              <w:pStyle w:val="ConsPlusNormal"/>
              <w:rPr>
                <w:rFonts w:ascii="Times New Roman" w:hAnsi="Times New Roman" w:cs="Times New Roman"/>
                <w:sz w:val="24"/>
                <w:szCs w:val="24"/>
              </w:rPr>
            </w:pPr>
          </w:p>
        </w:tc>
      </w:tr>
      <w:tr w:rsidR="00CB0FBB" w:rsidRPr="00CB0FBB" w:rsidTr="005E789C">
        <w:trPr>
          <w:trHeight w:val="1016"/>
        </w:trPr>
        <w:tc>
          <w:tcPr>
            <w:tcW w:w="3965" w:type="dxa"/>
          </w:tcPr>
          <w:p w:rsidR="00CB0FBB" w:rsidRPr="00CB0FBB" w:rsidRDefault="00CB0FBB" w:rsidP="00016518">
            <w:pPr>
              <w:pStyle w:val="ConsPlusNormal"/>
              <w:jc w:val="both"/>
              <w:rPr>
                <w:rFonts w:ascii="Times New Roman" w:hAnsi="Times New Roman" w:cs="Times New Roman"/>
                <w:sz w:val="24"/>
                <w:szCs w:val="24"/>
                <w:lang w:val="en-US"/>
              </w:rPr>
            </w:pPr>
            <w:bookmarkStart w:id="11" w:name="P399"/>
            <w:bookmarkEnd w:id="11"/>
            <w:r w:rsidRPr="00CB0FBB">
              <w:rPr>
                <w:rFonts w:ascii="Times New Roman" w:hAnsi="Times New Roman" w:cs="Times New Roman"/>
                <w:sz w:val="24"/>
                <w:szCs w:val="24"/>
              </w:rPr>
              <w:t>6.1.</w:t>
            </w:r>
            <w:r w:rsidR="00016518">
              <w:rPr>
                <w:rFonts w:ascii="Times New Roman" w:hAnsi="Times New Roman" w:cs="Times New Roman"/>
                <w:sz w:val="24"/>
                <w:szCs w:val="24"/>
              </w:rPr>
              <w:t> </w:t>
            </w:r>
            <w:r w:rsidRPr="00CB0FBB">
              <w:rPr>
                <w:rFonts w:ascii="Times New Roman" w:hAnsi="Times New Roman" w:cs="Times New Roman"/>
                <w:sz w:val="24"/>
                <w:szCs w:val="24"/>
              </w:rPr>
              <w:t>Вид документа-основания</w:t>
            </w:r>
            <w:r w:rsidRPr="00CB0FBB">
              <w:rPr>
                <w:rFonts w:ascii="Times New Roman" w:hAnsi="Times New Roman" w:cs="Times New Roman"/>
                <w:sz w:val="24"/>
                <w:szCs w:val="24"/>
                <w:lang w:val="en-US"/>
              </w:rPr>
              <w:t xml:space="preserve"> </w:t>
            </w:r>
          </w:p>
        </w:tc>
        <w:tc>
          <w:tcPr>
            <w:tcW w:w="5878" w:type="dxa"/>
          </w:tcPr>
          <w:p w:rsidR="00CB0FBB" w:rsidRPr="00CB0FBB" w:rsidRDefault="00CB0FBB" w:rsidP="00016518">
            <w:pPr>
              <w:pStyle w:val="ConsPlusNormal"/>
              <w:jc w:val="both"/>
              <w:rPr>
                <w:rFonts w:ascii="Times New Roman" w:hAnsi="Times New Roman" w:cs="Times New Roman"/>
                <w:sz w:val="24"/>
                <w:szCs w:val="24"/>
              </w:rPr>
            </w:pPr>
            <w:proofErr w:type="gramStart"/>
            <w:r w:rsidRPr="00CB0FBB">
              <w:rPr>
                <w:rFonts w:ascii="Times New Roman" w:hAnsi="Times New Roman" w:cs="Times New Roman"/>
                <w:sz w:val="24"/>
                <w:szCs w:val="24"/>
              </w:rPr>
              <w:t xml:space="preserve">Указывается один из следующих видов документов: </w:t>
            </w:r>
            <w:r w:rsidR="0022004F">
              <w:rPr>
                <w:rFonts w:ascii="Times New Roman" w:hAnsi="Times New Roman" w:cs="Times New Roman"/>
                <w:sz w:val="24"/>
                <w:szCs w:val="24"/>
              </w:rPr>
              <w:t>«</w:t>
            </w:r>
            <w:r w:rsidRPr="00CB0FBB">
              <w:rPr>
                <w:rFonts w:ascii="Times New Roman" w:hAnsi="Times New Roman" w:cs="Times New Roman"/>
                <w:sz w:val="24"/>
                <w:szCs w:val="24"/>
              </w:rPr>
              <w:t>контракт</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договор</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соглашение</w:t>
            </w:r>
            <w:r w:rsidR="0022004F">
              <w:rPr>
                <w:rFonts w:ascii="Times New Roman" w:hAnsi="Times New Roman" w:cs="Times New Roman"/>
                <w:sz w:val="24"/>
                <w:szCs w:val="24"/>
              </w:rPr>
              <w:t>», «</w:t>
            </w:r>
            <w:r w:rsidRPr="00CB0FBB">
              <w:rPr>
                <w:rFonts w:ascii="Times New Roman" w:hAnsi="Times New Roman" w:cs="Times New Roman"/>
                <w:sz w:val="24"/>
                <w:szCs w:val="24"/>
              </w:rPr>
              <w:t>нормативный правовой акт</w:t>
            </w:r>
            <w:r w:rsidR="0022004F">
              <w:rPr>
                <w:rFonts w:ascii="Times New Roman" w:hAnsi="Times New Roman" w:cs="Times New Roman"/>
                <w:sz w:val="24"/>
                <w:szCs w:val="24"/>
              </w:rPr>
              <w:t>», «</w:t>
            </w:r>
            <w:r w:rsidRPr="00CB0FBB">
              <w:rPr>
                <w:rFonts w:ascii="Times New Roman" w:hAnsi="Times New Roman" w:cs="Times New Roman"/>
                <w:sz w:val="24"/>
                <w:szCs w:val="24"/>
              </w:rPr>
              <w:t xml:space="preserve">исполнительный </w:t>
            </w:r>
            <w:r w:rsidR="0022004F">
              <w:rPr>
                <w:rFonts w:ascii="Times New Roman" w:hAnsi="Times New Roman" w:cs="Times New Roman"/>
                <w:sz w:val="24"/>
                <w:szCs w:val="24"/>
              </w:rPr>
              <w:t>документ», «</w:t>
            </w:r>
            <w:r w:rsidRPr="00CB0FBB">
              <w:rPr>
                <w:rFonts w:ascii="Times New Roman" w:hAnsi="Times New Roman" w:cs="Times New Roman"/>
                <w:sz w:val="24"/>
                <w:szCs w:val="24"/>
              </w:rPr>
              <w:t>решение налогового органа</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извещение об осуществлении закупки</w:t>
            </w:r>
            <w:r w:rsidR="0022004F">
              <w:rPr>
                <w:rFonts w:ascii="Times New Roman" w:hAnsi="Times New Roman" w:cs="Times New Roman"/>
                <w:sz w:val="24"/>
                <w:szCs w:val="24"/>
              </w:rPr>
              <w:t>», «</w:t>
            </w:r>
            <w:r w:rsidRPr="00CB0FBB">
              <w:rPr>
                <w:rFonts w:ascii="Times New Roman" w:hAnsi="Times New Roman" w:cs="Times New Roman"/>
                <w:sz w:val="24"/>
                <w:szCs w:val="24"/>
              </w:rPr>
              <w:t>приглашение принять участие в определении поставщика (подрядчика, исполнителя)</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про</w:t>
            </w:r>
            <w:r w:rsidR="0022004F">
              <w:rPr>
                <w:rFonts w:ascii="Times New Roman" w:hAnsi="Times New Roman" w:cs="Times New Roman"/>
                <w:sz w:val="24"/>
                <w:szCs w:val="24"/>
              </w:rPr>
              <w:t>ект контракта», «иное основание»</w:t>
            </w:r>
            <w:proofErr w:type="gramEnd"/>
          </w:p>
        </w:tc>
      </w:tr>
      <w:tr w:rsidR="00CB0FBB" w:rsidRPr="00CB0FBB" w:rsidTr="005E789C">
        <w:trPr>
          <w:trHeight w:val="342"/>
        </w:trPr>
        <w:tc>
          <w:tcPr>
            <w:tcW w:w="3965" w:type="dxa"/>
          </w:tcPr>
          <w:p w:rsidR="00CB0FBB" w:rsidRPr="00CB0FBB" w:rsidRDefault="00CB0FBB" w:rsidP="00016518">
            <w:pPr>
              <w:pStyle w:val="ConsPlusNormal"/>
              <w:jc w:val="both"/>
              <w:rPr>
                <w:rFonts w:ascii="Times New Roman" w:hAnsi="Times New Roman" w:cs="Times New Roman"/>
                <w:sz w:val="24"/>
                <w:szCs w:val="24"/>
                <w:lang w:val="en-US"/>
              </w:rPr>
            </w:pPr>
            <w:r w:rsidRPr="00CB0FBB">
              <w:rPr>
                <w:rFonts w:ascii="Times New Roman" w:hAnsi="Times New Roman" w:cs="Times New Roman"/>
                <w:sz w:val="24"/>
                <w:szCs w:val="24"/>
              </w:rPr>
              <w:t>6.2.</w:t>
            </w:r>
            <w:r w:rsidR="00016518">
              <w:rPr>
                <w:rFonts w:ascii="Times New Roman" w:hAnsi="Times New Roman" w:cs="Times New Roman"/>
                <w:sz w:val="24"/>
                <w:szCs w:val="24"/>
              </w:rPr>
              <w:t> </w:t>
            </w:r>
            <w:r w:rsidRPr="00CB0FBB">
              <w:rPr>
                <w:rFonts w:ascii="Times New Roman" w:hAnsi="Times New Roman" w:cs="Times New Roman"/>
                <w:sz w:val="24"/>
                <w:szCs w:val="24"/>
              </w:rPr>
              <w:t>Наименование нормативного правового акта</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При заполнении в </w:t>
            </w:r>
            <w:r w:rsidRPr="0022004F">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 </w:t>
            </w:r>
            <w:r w:rsidR="0022004F">
              <w:rPr>
                <w:rFonts w:ascii="Times New Roman" w:hAnsi="Times New Roman" w:cs="Times New Roman"/>
                <w:sz w:val="24"/>
                <w:szCs w:val="24"/>
              </w:rPr>
              <w:t>«</w:t>
            </w:r>
            <w:r w:rsidRPr="00CB0FBB">
              <w:rPr>
                <w:rFonts w:ascii="Times New Roman" w:hAnsi="Times New Roman" w:cs="Times New Roman"/>
                <w:sz w:val="24"/>
                <w:szCs w:val="24"/>
              </w:rPr>
              <w:t>нормативный правовой акт</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указывается наименование нормативного правового акта</w:t>
            </w:r>
          </w:p>
        </w:tc>
      </w:tr>
      <w:tr w:rsidR="00CB0FBB" w:rsidRPr="00CB0FBB" w:rsidTr="005E789C">
        <w:trPr>
          <w:trHeight w:val="28"/>
        </w:trPr>
        <w:tc>
          <w:tcPr>
            <w:tcW w:w="3965" w:type="dxa"/>
          </w:tcPr>
          <w:p w:rsidR="00CB0FBB" w:rsidRPr="00016518" w:rsidRDefault="00CB0FBB" w:rsidP="00007761">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6.3.</w:t>
            </w:r>
            <w:r w:rsidR="00007761">
              <w:rPr>
                <w:rFonts w:ascii="Times New Roman" w:hAnsi="Times New Roman" w:cs="Times New Roman"/>
                <w:sz w:val="24"/>
                <w:szCs w:val="24"/>
              </w:rPr>
              <w:t> </w:t>
            </w:r>
            <w:r w:rsidRPr="00CB0FBB">
              <w:rPr>
                <w:rFonts w:ascii="Times New Roman" w:hAnsi="Times New Roman" w:cs="Times New Roman"/>
                <w:sz w:val="24"/>
                <w:szCs w:val="24"/>
              </w:rPr>
              <w:t>Номер документа-основания</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номер документа-основания (при наличии)</w:t>
            </w:r>
          </w:p>
        </w:tc>
      </w:tr>
      <w:tr w:rsidR="00CB0FBB" w:rsidRPr="00CB0FBB" w:rsidTr="005E789C">
        <w:trPr>
          <w:trHeight w:val="28"/>
        </w:trPr>
        <w:tc>
          <w:tcPr>
            <w:tcW w:w="3965" w:type="dxa"/>
          </w:tcPr>
          <w:p w:rsidR="00CB0FBB" w:rsidRPr="00016518" w:rsidRDefault="00CB0FBB" w:rsidP="00007761">
            <w:pPr>
              <w:pStyle w:val="ConsPlusNormal"/>
              <w:jc w:val="both"/>
              <w:rPr>
                <w:rFonts w:ascii="Times New Roman" w:hAnsi="Times New Roman" w:cs="Times New Roman"/>
                <w:sz w:val="24"/>
                <w:szCs w:val="24"/>
              </w:rPr>
            </w:pPr>
            <w:bookmarkStart w:id="12" w:name="P405"/>
            <w:bookmarkEnd w:id="12"/>
            <w:r w:rsidRPr="00CB0FBB">
              <w:rPr>
                <w:rFonts w:ascii="Times New Roman" w:hAnsi="Times New Roman" w:cs="Times New Roman"/>
                <w:sz w:val="24"/>
                <w:szCs w:val="24"/>
              </w:rPr>
              <w:lastRenderedPageBreak/>
              <w:t>6.4.</w:t>
            </w:r>
            <w:r w:rsidR="00007761">
              <w:rPr>
                <w:rFonts w:ascii="Times New Roman" w:hAnsi="Times New Roman" w:cs="Times New Roman"/>
                <w:sz w:val="24"/>
                <w:szCs w:val="24"/>
              </w:rPr>
              <w:t> </w:t>
            </w:r>
            <w:r w:rsidRPr="00CB0FBB">
              <w:rPr>
                <w:rFonts w:ascii="Times New Roman" w:hAnsi="Times New Roman" w:cs="Times New Roman"/>
                <w:sz w:val="24"/>
                <w:szCs w:val="24"/>
              </w:rPr>
              <w:t>Дата документа-основания</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B0FBB" w:rsidRPr="00CB0FBB" w:rsidTr="005E789C">
        <w:trPr>
          <w:trHeight w:val="1779"/>
        </w:trPr>
        <w:tc>
          <w:tcPr>
            <w:tcW w:w="3965" w:type="dxa"/>
          </w:tcPr>
          <w:p w:rsidR="00CB0FBB" w:rsidRPr="00CB0FBB" w:rsidRDefault="00CB0FBB" w:rsidP="00B950BC">
            <w:pPr>
              <w:pStyle w:val="ConsPlusNormal"/>
              <w:jc w:val="both"/>
              <w:rPr>
                <w:rFonts w:ascii="Times New Roman" w:hAnsi="Times New Roman" w:cs="Times New Roman"/>
                <w:sz w:val="24"/>
                <w:szCs w:val="24"/>
                <w:lang w:val="en-US"/>
              </w:rPr>
            </w:pPr>
            <w:bookmarkStart w:id="13" w:name="P407"/>
            <w:bookmarkEnd w:id="13"/>
            <w:r w:rsidRPr="00CB0FBB">
              <w:rPr>
                <w:rFonts w:ascii="Times New Roman" w:hAnsi="Times New Roman" w:cs="Times New Roman"/>
                <w:sz w:val="24"/>
                <w:szCs w:val="24"/>
              </w:rPr>
              <w:t>6.5.</w:t>
            </w:r>
            <w:r w:rsidR="00B950BC">
              <w:rPr>
                <w:rFonts w:ascii="Times New Roman" w:hAnsi="Times New Roman" w:cs="Times New Roman"/>
                <w:sz w:val="24"/>
                <w:szCs w:val="24"/>
              </w:rPr>
              <w:t> </w:t>
            </w:r>
            <w:r w:rsidRPr="00CB0FBB">
              <w:rPr>
                <w:rFonts w:ascii="Times New Roman" w:hAnsi="Times New Roman" w:cs="Times New Roman"/>
                <w:sz w:val="24"/>
                <w:szCs w:val="24"/>
              </w:rPr>
              <w:t>Срок исполнения</w:t>
            </w:r>
            <w:r w:rsidRPr="00CB0FBB">
              <w:rPr>
                <w:rFonts w:ascii="Times New Roman" w:hAnsi="Times New Roman" w:cs="Times New Roman"/>
                <w:sz w:val="24"/>
                <w:szCs w:val="24"/>
                <w:lang w:val="en-US"/>
              </w:rPr>
              <w:t xml:space="preserve"> &lt;1&gt;</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CB0FBB" w:rsidRPr="00CB0FBB" w:rsidTr="005E789C">
        <w:tc>
          <w:tcPr>
            <w:tcW w:w="3965" w:type="dxa"/>
          </w:tcPr>
          <w:p w:rsidR="00CB0FBB" w:rsidRPr="00016518"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6.6.</w:t>
            </w:r>
            <w:r w:rsidR="00B950BC">
              <w:rPr>
                <w:rFonts w:ascii="Times New Roman" w:hAnsi="Times New Roman" w:cs="Times New Roman"/>
                <w:sz w:val="24"/>
                <w:szCs w:val="24"/>
              </w:rPr>
              <w:t> </w:t>
            </w:r>
            <w:r w:rsidRPr="00CB0FBB">
              <w:rPr>
                <w:rFonts w:ascii="Times New Roman" w:hAnsi="Times New Roman" w:cs="Times New Roman"/>
                <w:sz w:val="24"/>
                <w:szCs w:val="24"/>
              </w:rPr>
              <w:t>Предмет по документу-основанию</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предмет по документу-основанию.</w:t>
            </w:r>
          </w:p>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При заполнении в </w:t>
            </w:r>
            <w:r w:rsidRPr="0022004F">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w:t>
            </w:r>
            <w:r w:rsidR="003949DA">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контракт</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договор</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извещение об осуществлении закупки</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приглашение принять участие в определении поставщика (подрядчика, исполнителя)</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w:t>
            </w:r>
            <w:r w:rsidR="0022004F">
              <w:rPr>
                <w:rFonts w:ascii="Times New Roman" w:hAnsi="Times New Roman" w:cs="Times New Roman"/>
                <w:sz w:val="24"/>
                <w:szCs w:val="24"/>
              </w:rPr>
              <w:t>«</w:t>
            </w:r>
            <w:r w:rsidRPr="00CB0FBB">
              <w:rPr>
                <w:rFonts w:ascii="Times New Roman" w:hAnsi="Times New Roman" w:cs="Times New Roman"/>
                <w:sz w:val="24"/>
                <w:szCs w:val="24"/>
              </w:rPr>
              <w:t>проект контракта</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указывается наименовани</w:t>
            </w:r>
            <w:proofErr w:type="gramStart"/>
            <w:r w:rsidRPr="00CB0FBB">
              <w:rPr>
                <w:rFonts w:ascii="Times New Roman" w:hAnsi="Times New Roman" w:cs="Times New Roman"/>
                <w:sz w:val="24"/>
                <w:szCs w:val="24"/>
              </w:rPr>
              <w:t>е(</w:t>
            </w:r>
            <w:proofErr w:type="gramEnd"/>
            <w:r w:rsidRPr="00CB0FBB">
              <w:rPr>
                <w:rFonts w:ascii="Times New Roman" w:hAnsi="Times New Roman" w:cs="Times New Roman"/>
                <w:sz w:val="24"/>
                <w:szCs w:val="24"/>
              </w:rPr>
              <w:t>я) объекта закупки (поставляемых товаров, выполняемых работ, оказываемых услуг), указан</w:t>
            </w:r>
            <w:r w:rsidR="003949DA">
              <w:rPr>
                <w:rFonts w:ascii="Times New Roman" w:hAnsi="Times New Roman" w:cs="Times New Roman"/>
                <w:sz w:val="24"/>
                <w:szCs w:val="24"/>
              </w:rPr>
              <w:t>ное(</w:t>
            </w:r>
            <w:proofErr w:type="spellStart"/>
            <w:r w:rsidR="003949DA">
              <w:rPr>
                <w:rFonts w:ascii="Times New Roman" w:hAnsi="Times New Roman" w:cs="Times New Roman"/>
                <w:sz w:val="24"/>
                <w:szCs w:val="24"/>
              </w:rPr>
              <w:t>ые</w:t>
            </w:r>
            <w:proofErr w:type="spellEnd"/>
            <w:r w:rsidR="003949DA">
              <w:rPr>
                <w:rFonts w:ascii="Times New Roman" w:hAnsi="Times New Roman" w:cs="Times New Roman"/>
                <w:sz w:val="24"/>
                <w:szCs w:val="24"/>
              </w:rPr>
              <w:t xml:space="preserve">) в контракте (договоре), </w:t>
            </w:r>
            <w:r w:rsidRPr="00CB0FBB">
              <w:rPr>
                <w:rFonts w:ascii="Times New Roman" w:hAnsi="Times New Roman" w:cs="Times New Roman"/>
                <w:sz w:val="24"/>
                <w:szCs w:val="24"/>
              </w:rPr>
              <w:t>извещении об осуществлении закупки, приглашении принять участие в определении поставщика (подрядчика, исполнителя), проекте контракта.</w:t>
            </w:r>
          </w:p>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При заполнении в </w:t>
            </w:r>
            <w:r w:rsidRPr="0022004F">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 </w:t>
            </w:r>
            <w:r w:rsidR="0022004F">
              <w:rPr>
                <w:rFonts w:ascii="Times New Roman" w:hAnsi="Times New Roman" w:cs="Times New Roman"/>
                <w:sz w:val="24"/>
                <w:szCs w:val="24"/>
              </w:rPr>
              <w:t>«</w:t>
            </w:r>
            <w:r w:rsidRPr="00CB0FBB">
              <w:rPr>
                <w:rFonts w:ascii="Times New Roman" w:hAnsi="Times New Roman" w:cs="Times New Roman"/>
                <w:sz w:val="24"/>
                <w:szCs w:val="24"/>
              </w:rPr>
              <w:t>соглашение</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или </w:t>
            </w:r>
            <w:r w:rsidR="0022004F">
              <w:rPr>
                <w:rFonts w:ascii="Times New Roman" w:hAnsi="Times New Roman" w:cs="Times New Roman"/>
                <w:sz w:val="24"/>
                <w:szCs w:val="24"/>
              </w:rPr>
              <w:t>«</w:t>
            </w:r>
            <w:r w:rsidRPr="00CB0FBB">
              <w:rPr>
                <w:rFonts w:ascii="Times New Roman" w:hAnsi="Times New Roman" w:cs="Times New Roman"/>
                <w:sz w:val="24"/>
                <w:szCs w:val="24"/>
              </w:rPr>
              <w:t>нормативный правовой акт</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указывается наименовани</w:t>
            </w:r>
            <w:proofErr w:type="gramStart"/>
            <w:r w:rsidRPr="00CB0FBB">
              <w:rPr>
                <w:rFonts w:ascii="Times New Roman" w:hAnsi="Times New Roman" w:cs="Times New Roman"/>
                <w:sz w:val="24"/>
                <w:szCs w:val="24"/>
              </w:rPr>
              <w:t>е(</w:t>
            </w:r>
            <w:proofErr w:type="gramEnd"/>
            <w:r w:rsidRPr="00CB0FBB">
              <w:rPr>
                <w:rFonts w:ascii="Times New Roman" w:hAnsi="Times New Roman" w:cs="Times New Roman"/>
                <w:sz w:val="24"/>
                <w:szCs w:val="24"/>
              </w:rPr>
              <w:t>я) цели(ей) предоставления, целевого направления, направления(</w:t>
            </w:r>
            <w:proofErr w:type="spellStart"/>
            <w:r w:rsidRPr="00CB0FBB">
              <w:rPr>
                <w:rFonts w:ascii="Times New Roman" w:hAnsi="Times New Roman" w:cs="Times New Roman"/>
                <w:sz w:val="24"/>
                <w:szCs w:val="24"/>
              </w:rPr>
              <w:t>ий</w:t>
            </w:r>
            <w:proofErr w:type="spellEnd"/>
            <w:r w:rsidRPr="00CB0FBB">
              <w:rPr>
                <w:rFonts w:ascii="Times New Roman" w:hAnsi="Times New Roman" w:cs="Times New Roman"/>
                <w:sz w:val="24"/>
                <w:szCs w:val="24"/>
              </w:rPr>
              <w:t>) расходования</w:t>
            </w:r>
            <w:r w:rsidR="0022004F">
              <w:rPr>
                <w:rFonts w:ascii="Times New Roman" w:hAnsi="Times New Roman" w:cs="Times New Roman"/>
                <w:sz w:val="24"/>
                <w:szCs w:val="24"/>
              </w:rPr>
              <w:t xml:space="preserve"> субсидии, бюджетных инвестиций</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bookmarkStart w:id="14" w:name="P413"/>
            <w:bookmarkEnd w:id="14"/>
            <w:r w:rsidRPr="00CB0FBB">
              <w:rPr>
                <w:rFonts w:ascii="Times New Roman" w:hAnsi="Times New Roman" w:cs="Times New Roman"/>
                <w:sz w:val="24"/>
                <w:szCs w:val="24"/>
              </w:rPr>
              <w:t>6.7.</w:t>
            </w:r>
            <w:r w:rsidR="00B950BC">
              <w:rPr>
                <w:rFonts w:ascii="Times New Roman" w:hAnsi="Times New Roman" w:cs="Times New Roman"/>
                <w:sz w:val="24"/>
                <w:szCs w:val="24"/>
              </w:rPr>
              <w:t> </w:t>
            </w:r>
            <w:r w:rsidRPr="00CB0FBB">
              <w:rPr>
                <w:rFonts w:ascii="Times New Roman" w:hAnsi="Times New Roman" w:cs="Times New Roman"/>
                <w:sz w:val="24"/>
                <w:szCs w:val="24"/>
              </w:rPr>
              <w:t>Признак казначейского сопровождения</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признак казначейского сопровождения </w:t>
            </w:r>
            <w:r w:rsidR="0022004F">
              <w:rPr>
                <w:rFonts w:ascii="Times New Roman" w:hAnsi="Times New Roman" w:cs="Times New Roman"/>
                <w:sz w:val="24"/>
                <w:szCs w:val="24"/>
              </w:rPr>
              <w:t>«</w:t>
            </w:r>
            <w:r w:rsidRPr="00CB0FBB">
              <w:rPr>
                <w:rFonts w:ascii="Times New Roman" w:hAnsi="Times New Roman" w:cs="Times New Roman"/>
                <w:sz w:val="24"/>
                <w:szCs w:val="24"/>
              </w:rPr>
              <w:t>Да</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остальных случаях не заполняется</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6.8.</w:t>
            </w:r>
            <w:r w:rsidR="00B950BC">
              <w:rPr>
                <w:rFonts w:ascii="Times New Roman" w:hAnsi="Times New Roman" w:cs="Times New Roman"/>
                <w:sz w:val="24"/>
                <w:szCs w:val="24"/>
              </w:rPr>
              <w:t> </w:t>
            </w:r>
            <w:r w:rsidRPr="00CB0FBB">
              <w:rPr>
                <w:rFonts w:ascii="Times New Roman" w:hAnsi="Times New Roman" w:cs="Times New Roman"/>
                <w:sz w:val="24"/>
                <w:szCs w:val="24"/>
              </w:rPr>
              <w:t>Идентификатор</w:t>
            </w:r>
          </w:p>
        </w:tc>
        <w:tc>
          <w:tcPr>
            <w:tcW w:w="5878" w:type="dxa"/>
          </w:tcPr>
          <w:p w:rsidR="00CB0FBB" w:rsidRPr="00CB0FBB" w:rsidRDefault="00CB0FBB" w:rsidP="0022004F">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идентификатор документа-основания при заполнении </w:t>
            </w:r>
            <w:r w:rsidR="0022004F">
              <w:rPr>
                <w:rFonts w:ascii="Times New Roman" w:hAnsi="Times New Roman" w:cs="Times New Roman"/>
                <w:sz w:val="24"/>
                <w:szCs w:val="24"/>
              </w:rPr>
              <w:t>«</w:t>
            </w:r>
            <w:r w:rsidRPr="00CB0FBB">
              <w:rPr>
                <w:rFonts w:ascii="Times New Roman" w:hAnsi="Times New Roman" w:cs="Times New Roman"/>
                <w:sz w:val="24"/>
                <w:szCs w:val="24"/>
              </w:rPr>
              <w:t>Да</w:t>
            </w:r>
            <w:r w:rsidR="0022004F">
              <w:rPr>
                <w:rFonts w:ascii="Times New Roman" w:hAnsi="Times New Roman" w:cs="Times New Roman"/>
                <w:sz w:val="24"/>
                <w:szCs w:val="24"/>
              </w:rPr>
              <w:t>»</w:t>
            </w:r>
            <w:r w:rsidRPr="00CB0FBB">
              <w:rPr>
                <w:rFonts w:ascii="Times New Roman" w:hAnsi="Times New Roman" w:cs="Times New Roman"/>
                <w:sz w:val="24"/>
                <w:szCs w:val="24"/>
              </w:rPr>
              <w:t xml:space="preserve"> в </w:t>
            </w:r>
            <w:r w:rsidRPr="0022004F">
              <w:rPr>
                <w:rFonts w:ascii="Times New Roman" w:hAnsi="Times New Roman" w:cs="Times New Roman"/>
                <w:sz w:val="24"/>
                <w:szCs w:val="24"/>
              </w:rPr>
              <w:t>пункте 6.7</w:t>
            </w:r>
            <w:r w:rsidRPr="00CB0FBB">
              <w:rPr>
                <w:rFonts w:ascii="Times New Roman" w:hAnsi="Times New Roman" w:cs="Times New Roman"/>
                <w:sz w:val="24"/>
                <w:szCs w:val="24"/>
              </w:rPr>
              <w:t xml:space="preserve"> (при наличии).</w:t>
            </w:r>
          </w:p>
          <w:p w:rsidR="00CB0FBB" w:rsidRPr="00414345"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При не</w:t>
            </w:r>
            <w:r w:rsidR="0063122A">
              <w:rPr>
                <w:rFonts w:ascii="Times New Roman" w:hAnsi="Times New Roman" w:cs="Times New Roman"/>
                <w:sz w:val="24"/>
                <w:szCs w:val="24"/>
              </w:rPr>
              <w:t xml:space="preserve"> </w:t>
            </w:r>
            <w:r w:rsidRPr="00CB0FBB">
              <w:rPr>
                <w:rFonts w:ascii="Times New Roman" w:hAnsi="Times New Roman" w:cs="Times New Roman"/>
                <w:sz w:val="24"/>
                <w:szCs w:val="24"/>
              </w:rPr>
              <w:t xml:space="preserve">заполнении </w:t>
            </w:r>
            <w:r w:rsidRPr="0022004F">
              <w:rPr>
                <w:rFonts w:ascii="Times New Roman" w:hAnsi="Times New Roman" w:cs="Times New Roman"/>
                <w:sz w:val="24"/>
                <w:szCs w:val="24"/>
              </w:rPr>
              <w:t>пункта 6.7</w:t>
            </w:r>
            <w:r w:rsidRPr="00CB0FBB">
              <w:rPr>
                <w:rFonts w:ascii="Times New Roman" w:hAnsi="Times New Roman" w:cs="Times New Roman"/>
                <w:sz w:val="24"/>
                <w:szCs w:val="24"/>
              </w:rPr>
              <w:t xml:space="preserve"> идентификатор указывается при наличии</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6.9.</w:t>
            </w:r>
            <w:r w:rsidR="00B950BC">
              <w:rPr>
                <w:rFonts w:ascii="Times New Roman" w:hAnsi="Times New Roman" w:cs="Times New Roman"/>
                <w:sz w:val="24"/>
                <w:szCs w:val="24"/>
              </w:rPr>
              <w:t> </w:t>
            </w:r>
            <w:r w:rsidRPr="00CB0FBB">
              <w:rPr>
                <w:rFonts w:ascii="Times New Roman" w:hAnsi="Times New Roman" w:cs="Times New Roman"/>
                <w:sz w:val="24"/>
                <w:szCs w:val="24"/>
              </w:rPr>
              <w:t>Уникальный номер реестровой записи в реестре контрактов/реестре соглашений</w:t>
            </w:r>
          </w:p>
        </w:tc>
        <w:tc>
          <w:tcPr>
            <w:tcW w:w="5878" w:type="dxa"/>
          </w:tcPr>
          <w:p w:rsidR="00CB0FBB" w:rsidRPr="00CB0FBB" w:rsidRDefault="00CB0FBB" w:rsidP="00414345">
            <w:pPr>
              <w:pStyle w:val="ConsPlusNormal"/>
              <w:jc w:val="both"/>
              <w:rPr>
                <w:rFonts w:ascii="Times New Roman" w:hAnsi="Times New Roman" w:cs="Times New Roman"/>
                <w:sz w:val="24"/>
                <w:szCs w:val="24"/>
              </w:rPr>
            </w:pPr>
            <w:proofErr w:type="gramStart"/>
            <w:r w:rsidRPr="00CB0FBB">
              <w:rPr>
                <w:rFonts w:ascii="Times New Roman" w:hAnsi="Times New Roman" w:cs="Times New Roman"/>
                <w:sz w:val="24"/>
                <w:szCs w:val="24"/>
              </w:rPr>
              <w:t>Указывается уникальный номер реестровой записи</w:t>
            </w:r>
            <w:r w:rsidR="003949DA">
              <w:rPr>
                <w:rFonts w:ascii="Times New Roman" w:hAnsi="Times New Roman" w:cs="Times New Roman"/>
                <w:sz w:val="24"/>
                <w:szCs w:val="24"/>
              </w:rPr>
              <w:t>, присвоенный</w:t>
            </w:r>
            <w:r w:rsidRPr="00CB0FBB">
              <w:rPr>
                <w:rFonts w:ascii="Times New Roman" w:hAnsi="Times New Roman" w:cs="Times New Roman"/>
                <w:sz w:val="24"/>
                <w:szCs w:val="24"/>
              </w:rPr>
              <w:t xml:space="preserve"> в установленно</w:t>
            </w:r>
            <w:r w:rsidR="003949DA">
              <w:rPr>
                <w:rFonts w:ascii="Times New Roman" w:hAnsi="Times New Roman" w:cs="Times New Roman"/>
                <w:sz w:val="24"/>
                <w:szCs w:val="24"/>
              </w:rPr>
              <w:t>м</w:t>
            </w:r>
            <w:r w:rsidRPr="00CB0FBB">
              <w:rPr>
                <w:rFonts w:ascii="Times New Roman" w:hAnsi="Times New Roman" w:cs="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w:t>
            </w:r>
            <w:r w:rsidR="00414345">
              <w:rPr>
                <w:rFonts w:ascii="Times New Roman" w:hAnsi="Times New Roman" w:cs="Times New Roman"/>
                <w:sz w:val="24"/>
                <w:szCs w:val="24"/>
              </w:rPr>
              <w:t xml:space="preserve">ядке </w:t>
            </w:r>
            <w:r w:rsidR="003949DA">
              <w:rPr>
                <w:rFonts w:ascii="Times New Roman" w:hAnsi="Times New Roman" w:cs="Times New Roman"/>
                <w:sz w:val="24"/>
                <w:szCs w:val="24"/>
              </w:rPr>
              <w:t xml:space="preserve">в </w:t>
            </w:r>
            <w:r w:rsidR="00414345">
              <w:rPr>
                <w:rFonts w:ascii="Times New Roman" w:hAnsi="Times New Roman" w:cs="Times New Roman"/>
                <w:sz w:val="24"/>
                <w:szCs w:val="24"/>
              </w:rPr>
              <w:t>реестре</w:t>
            </w:r>
            <w:r w:rsidR="00B950BC">
              <w:rPr>
                <w:rFonts w:ascii="Times New Roman" w:hAnsi="Times New Roman" w:cs="Times New Roman"/>
                <w:sz w:val="24"/>
                <w:szCs w:val="24"/>
              </w:rPr>
              <w:t xml:space="preserve"> контрактов.</w:t>
            </w:r>
            <w:proofErr w:type="gramEnd"/>
          </w:p>
          <w:p w:rsidR="00CB0FBB" w:rsidRPr="00CB0FBB"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Pr="00CB0FBB">
              <w:rPr>
                <w:rFonts w:ascii="Times New Roman" w:hAnsi="Times New Roman" w:cs="Times New Roman"/>
                <w:sz w:val="24"/>
                <w:szCs w:val="24"/>
              </w:rPr>
              <w:lastRenderedPageBreak/>
              <w:t xml:space="preserve">Управление ранее либо одновременно с информацией о </w:t>
            </w:r>
            <w:r w:rsidR="00414345">
              <w:rPr>
                <w:rFonts w:ascii="Times New Roman" w:hAnsi="Times New Roman" w:cs="Times New Roman"/>
                <w:sz w:val="24"/>
                <w:szCs w:val="24"/>
              </w:rPr>
              <w:t>муниципальном</w:t>
            </w:r>
            <w:r w:rsidRPr="00CB0FBB">
              <w:rPr>
                <w:rFonts w:ascii="Times New Roman" w:hAnsi="Times New Roman" w:cs="Times New Roman"/>
                <w:sz w:val="24"/>
                <w:szCs w:val="24"/>
              </w:rPr>
              <w:t xml:space="preserve"> контракте, соглашении для ее первичного включения в реестр контрактов</w:t>
            </w:r>
          </w:p>
        </w:tc>
      </w:tr>
      <w:tr w:rsidR="00CB0FBB" w:rsidRPr="00CB0FBB" w:rsidTr="005E789C">
        <w:tc>
          <w:tcPr>
            <w:tcW w:w="3965" w:type="dxa"/>
          </w:tcPr>
          <w:p w:rsidR="00CB0FBB" w:rsidRPr="00016518" w:rsidRDefault="00CB0FBB" w:rsidP="00B950BC">
            <w:pPr>
              <w:pStyle w:val="ConsPlusNormal"/>
              <w:jc w:val="both"/>
              <w:rPr>
                <w:rFonts w:ascii="Times New Roman" w:hAnsi="Times New Roman" w:cs="Times New Roman"/>
                <w:sz w:val="24"/>
                <w:szCs w:val="24"/>
              </w:rPr>
            </w:pPr>
            <w:bookmarkStart w:id="15" w:name="P422"/>
            <w:bookmarkEnd w:id="15"/>
            <w:r w:rsidRPr="00CB0FBB">
              <w:rPr>
                <w:rFonts w:ascii="Times New Roman" w:hAnsi="Times New Roman" w:cs="Times New Roman"/>
                <w:sz w:val="24"/>
                <w:szCs w:val="24"/>
              </w:rPr>
              <w:lastRenderedPageBreak/>
              <w:t>6.10.</w:t>
            </w:r>
            <w:r w:rsidR="00B950BC">
              <w:rPr>
                <w:rFonts w:ascii="Times New Roman" w:hAnsi="Times New Roman" w:cs="Times New Roman"/>
                <w:sz w:val="24"/>
                <w:szCs w:val="24"/>
              </w:rPr>
              <w:t> </w:t>
            </w:r>
            <w:r w:rsidRPr="00CB0FBB">
              <w:rPr>
                <w:rFonts w:ascii="Times New Roman" w:hAnsi="Times New Roman" w:cs="Times New Roman"/>
                <w:sz w:val="24"/>
                <w:szCs w:val="24"/>
              </w:rPr>
              <w:t>Сумма в валюте обязательства</w:t>
            </w:r>
          </w:p>
        </w:tc>
        <w:tc>
          <w:tcPr>
            <w:tcW w:w="5878" w:type="dxa"/>
          </w:tcPr>
          <w:p w:rsidR="00CB0FBB" w:rsidRPr="00CB0FBB"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B0FBB" w:rsidRPr="00CB0FBB"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414345">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с приложением соответствующего расчета.</w:t>
            </w:r>
          </w:p>
          <w:p w:rsidR="00CB0FBB" w:rsidRPr="00CB0FBB"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w:t>
            </w:r>
            <w:proofErr w:type="gramStart"/>
            <w:r w:rsidRPr="00CB0FBB">
              <w:rPr>
                <w:rFonts w:ascii="Times New Roman" w:hAnsi="Times New Roman" w:cs="Times New Roman"/>
                <w:sz w:val="24"/>
                <w:szCs w:val="24"/>
              </w:rPr>
              <w:t>,</w:t>
            </w:r>
            <w:proofErr w:type="gramEnd"/>
            <w:r w:rsidRPr="00CB0FBB">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lang w:val="en-US"/>
              </w:rPr>
            </w:pPr>
            <w:bookmarkStart w:id="16" w:name="P426"/>
            <w:bookmarkEnd w:id="16"/>
            <w:r w:rsidRPr="00CB0FBB">
              <w:rPr>
                <w:rFonts w:ascii="Times New Roman" w:hAnsi="Times New Roman" w:cs="Times New Roman"/>
                <w:sz w:val="24"/>
                <w:szCs w:val="24"/>
              </w:rPr>
              <w:t>6.11.</w:t>
            </w:r>
            <w:r w:rsidR="00B950BC">
              <w:rPr>
                <w:rFonts w:ascii="Times New Roman" w:hAnsi="Times New Roman" w:cs="Times New Roman"/>
                <w:sz w:val="24"/>
                <w:szCs w:val="24"/>
              </w:rPr>
              <w:t> </w:t>
            </w:r>
            <w:r w:rsidRPr="00CB0FBB">
              <w:rPr>
                <w:rFonts w:ascii="Times New Roman" w:hAnsi="Times New Roman" w:cs="Times New Roman"/>
                <w:sz w:val="24"/>
                <w:szCs w:val="24"/>
              </w:rPr>
              <w:t xml:space="preserve">Код валюты по </w:t>
            </w:r>
            <w:r w:rsidRPr="00414345">
              <w:rPr>
                <w:rFonts w:ascii="Times New Roman" w:hAnsi="Times New Roman" w:cs="Times New Roman"/>
                <w:sz w:val="24"/>
                <w:szCs w:val="24"/>
              </w:rPr>
              <w:t>ОКВ</w:t>
            </w:r>
          </w:p>
        </w:tc>
        <w:tc>
          <w:tcPr>
            <w:tcW w:w="5878" w:type="dxa"/>
          </w:tcPr>
          <w:p w:rsidR="00CB0FBB" w:rsidRPr="00CB0FBB"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r w:rsidRPr="00414345">
              <w:rPr>
                <w:rFonts w:ascii="Times New Roman" w:hAnsi="Times New Roman" w:cs="Times New Roman"/>
                <w:sz w:val="24"/>
                <w:szCs w:val="24"/>
              </w:rPr>
              <w:t>классификатором</w:t>
            </w:r>
            <w:r w:rsidRPr="00CB0FBB">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r w:rsidRPr="00414345">
              <w:rPr>
                <w:rFonts w:ascii="Times New Roman" w:hAnsi="Times New Roman" w:cs="Times New Roman"/>
                <w:sz w:val="24"/>
                <w:szCs w:val="24"/>
              </w:rPr>
              <w:t>классификатором</w:t>
            </w:r>
            <w:r w:rsidRPr="00CB0FBB">
              <w:rPr>
                <w:rFonts w:ascii="Times New Roman" w:hAnsi="Times New Roman" w:cs="Times New Roman"/>
                <w:sz w:val="24"/>
                <w:szCs w:val="24"/>
              </w:rPr>
              <w:t xml:space="preserve"> валют.</w:t>
            </w:r>
          </w:p>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В случае заключения </w:t>
            </w:r>
            <w:r w:rsidR="00B950BC">
              <w:rPr>
                <w:rFonts w:ascii="Times New Roman" w:hAnsi="Times New Roman" w:cs="Times New Roman"/>
                <w:sz w:val="24"/>
                <w:szCs w:val="24"/>
              </w:rPr>
              <w:t>муниципального</w:t>
            </w:r>
            <w:r w:rsidRPr="00CB0FBB">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6.12.</w:t>
            </w:r>
            <w:r w:rsidR="00B950BC">
              <w:rPr>
                <w:rFonts w:ascii="Times New Roman" w:hAnsi="Times New Roman" w:cs="Times New Roman"/>
                <w:sz w:val="24"/>
                <w:szCs w:val="24"/>
              </w:rPr>
              <w:t> </w:t>
            </w:r>
            <w:r w:rsidRPr="00CB0FBB">
              <w:rPr>
                <w:rFonts w:ascii="Times New Roman" w:hAnsi="Times New Roman" w:cs="Times New Roman"/>
                <w:sz w:val="24"/>
                <w:szCs w:val="24"/>
              </w:rPr>
              <w:t>Сумма в валюте Российской Федерации всего</w:t>
            </w:r>
          </w:p>
        </w:tc>
        <w:tc>
          <w:tcPr>
            <w:tcW w:w="5878" w:type="dxa"/>
          </w:tcPr>
          <w:p w:rsidR="00CB0FBB" w:rsidRPr="00CB0FBB" w:rsidRDefault="00CB0FBB" w:rsidP="00414345">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сумма бюджетного обязательства в валюте Российской Федерации.</w:t>
            </w:r>
          </w:p>
          <w:p w:rsidR="00C34623"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r w:rsidRPr="00C34623">
              <w:rPr>
                <w:rFonts w:ascii="Times New Roman" w:hAnsi="Times New Roman" w:cs="Times New Roman"/>
                <w:sz w:val="24"/>
                <w:szCs w:val="24"/>
              </w:rPr>
              <w:t>пункте 6.4</w:t>
            </w:r>
            <w:r w:rsidRPr="00CB0FBB">
              <w:rPr>
                <w:rFonts w:ascii="Times New Roman" w:hAnsi="Times New Roman" w:cs="Times New Roman"/>
                <w:sz w:val="24"/>
                <w:szCs w:val="24"/>
              </w:rPr>
              <w:t xml:space="preserve"> настоящей информации.</w:t>
            </w:r>
          </w:p>
          <w:p w:rsidR="00C34623"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6.13.</w:t>
            </w:r>
            <w:r w:rsidR="00B950BC">
              <w:rPr>
                <w:rFonts w:ascii="Times New Roman" w:hAnsi="Times New Roman" w:cs="Times New Roman"/>
                <w:sz w:val="24"/>
                <w:szCs w:val="24"/>
              </w:rPr>
              <w:t> </w:t>
            </w:r>
            <w:r w:rsidRPr="00CB0FBB">
              <w:rPr>
                <w:rFonts w:ascii="Times New Roman" w:hAnsi="Times New Roman" w:cs="Times New Roman"/>
                <w:sz w:val="24"/>
                <w:szCs w:val="24"/>
              </w:rPr>
              <w:t>В том числе сумма казначейского обеспечения обязательств в валюте Российской Федерации</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сумма казначейского обеспечения обязательств (далее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казначейское обеспечение) в соответствии с документом-основанием (при наличии).</w:t>
            </w:r>
          </w:p>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Не заполняется при заполнении в </w:t>
            </w:r>
            <w:r w:rsidRPr="00C34623">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 </w:t>
            </w:r>
            <w:r w:rsidR="00C34623">
              <w:rPr>
                <w:rFonts w:ascii="Times New Roman" w:hAnsi="Times New Roman" w:cs="Times New Roman"/>
                <w:sz w:val="24"/>
                <w:szCs w:val="24"/>
              </w:rPr>
              <w:t>«</w:t>
            </w:r>
            <w:r w:rsidRPr="00CB0FBB">
              <w:rPr>
                <w:rFonts w:ascii="Times New Roman" w:hAnsi="Times New Roman" w:cs="Times New Roman"/>
                <w:sz w:val="24"/>
                <w:szCs w:val="24"/>
              </w:rPr>
              <w:t>извещение об осуществлении закупки</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w:t>
            </w:r>
            <w:r w:rsidR="00C34623">
              <w:rPr>
                <w:rFonts w:ascii="Times New Roman" w:hAnsi="Times New Roman" w:cs="Times New Roman"/>
                <w:sz w:val="24"/>
                <w:szCs w:val="24"/>
              </w:rPr>
              <w:t>«</w:t>
            </w:r>
            <w:r w:rsidRPr="00CB0FBB">
              <w:rPr>
                <w:rFonts w:ascii="Times New Roman" w:hAnsi="Times New Roman" w:cs="Times New Roman"/>
                <w:sz w:val="24"/>
                <w:szCs w:val="24"/>
              </w:rPr>
              <w:t>приглашение принять участие в определении поставщика (подрядчика, исполнителя)</w:t>
            </w:r>
            <w:r w:rsidR="00C34623">
              <w:rPr>
                <w:rFonts w:ascii="Times New Roman" w:hAnsi="Times New Roman" w:cs="Times New Roman"/>
                <w:sz w:val="24"/>
                <w:szCs w:val="24"/>
              </w:rPr>
              <w:t>»</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6.14.</w:t>
            </w:r>
            <w:r w:rsidR="00B950BC">
              <w:rPr>
                <w:rFonts w:ascii="Times New Roman" w:hAnsi="Times New Roman" w:cs="Times New Roman"/>
                <w:sz w:val="24"/>
                <w:szCs w:val="24"/>
              </w:rPr>
              <w:t> </w:t>
            </w:r>
            <w:r w:rsidRPr="00CB0FBB">
              <w:rPr>
                <w:rFonts w:ascii="Times New Roman" w:hAnsi="Times New Roman" w:cs="Times New Roman"/>
                <w:sz w:val="24"/>
                <w:szCs w:val="24"/>
              </w:rPr>
              <w:t>Процент платежа, требующего подтверждения, от общей суммы бюджетного обязательства</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6.15.</w:t>
            </w:r>
            <w:r w:rsidR="00B950BC">
              <w:rPr>
                <w:rFonts w:ascii="Times New Roman" w:hAnsi="Times New Roman" w:cs="Times New Roman"/>
                <w:sz w:val="24"/>
                <w:szCs w:val="24"/>
              </w:rPr>
              <w:t> </w:t>
            </w:r>
            <w:r w:rsidRPr="00CB0FBB">
              <w:rPr>
                <w:rFonts w:ascii="Times New Roman" w:hAnsi="Times New Roman" w:cs="Times New Roman"/>
                <w:sz w:val="24"/>
                <w:szCs w:val="24"/>
              </w:rPr>
              <w:t>Сумма платежа, требующего подтверждения</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6.16.</w:t>
            </w:r>
            <w:r w:rsidR="00B950BC">
              <w:rPr>
                <w:rFonts w:ascii="Times New Roman" w:hAnsi="Times New Roman" w:cs="Times New Roman"/>
                <w:sz w:val="24"/>
                <w:szCs w:val="24"/>
              </w:rPr>
              <w:t> </w:t>
            </w:r>
            <w:r w:rsidRPr="00CB0FBB">
              <w:rPr>
                <w:rFonts w:ascii="Times New Roman" w:hAnsi="Times New Roman" w:cs="Times New Roman"/>
                <w:sz w:val="24"/>
                <w:szCs w:val="24"/>
              </w:rPr>
              <w:t>Номер уведомления о поступлении исполнительного документа/решения налогового органа</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При заполнении в </w:t>
            </w:r>
            <w:r w:rsidRPr="00C34623">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 </w:t>
            </w:r>
            <w:r w:rsidR="00C34623">
              <w:rPr>
                <w:rFonts w:ascii="Times New Roman" w:hAnsi="Times New Roman" w:cs="Times New Roman"/>
                <w:sz w:val="24"/>
                <w:szCs w:val="24"/>
              </w:rPr>
              <w:t>«</w:t>
            </w:r>
            <w:r w:rsidRPr="00CB0FBB">
              <w:rPr>
                <w:rFonts w:ascii="Times New Roman" w:hAnsi="Times New Roman" w:cs="Times New Roman"/>
                <w:sz w:val="24"/>
                <w:szCs w:val="24"/>
              </w:rPr>
              <w:t>исполнительный документ</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или </w:t>
            </w:r>
            <w:r w:rsidR="00C34623">
              <w:rPr>
                <w:rFonts w:ascii="Times New Roman" w:hAnsi="Times New Roman" w:cs="Times New Roman"/>
                <w:sz w:val="24"/>
                <w:szCs w:val="24"/>
              </w:rPr>
              <w:t>«</w:t>
            </w:r>
            <w:r w:rsidRPr="00CB0FBB">
              <w:rPr>
                <w:rFonts w:ascii="Times New Roman" w:hAnsi="Times New Roman" w:cs="Times New Roman"/>
                <w:sz w:val="24"/>
                <w:szCs w:val="24"/>
              </w:rPr>
              <w:t>решение налогового органа</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указывается номер уведомления Управления о поступлении исполнительного документа (решения налогового органа), направленного должнику</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6.17.</w:t>
            </w:r>
            <w:r w:rsidR="00B950BC">
              <w:rPr>
                <w:rFonts w:ascii="Times New Roman" w:hAnsi="Times New Roman" w:cs="Times New Roman"/>
                <w:sz w:val="24"/>
                <w:szCs w:val="24"/>
              </w:rPr>
              <w:t> </w:t>
            </w:r>
            <w:r w:rsidRPr="00CB0FBB">
              <w:rPr>
                <w:rFonts w:ascii="Times New Roman" w:hAnsi="Times New Roman" w:cs="Times New Roman"/>
                <w:sz w:val="24"/>
                <w:szCs w:val="24"/>
              </w:rPr>
              <w:t>Дата уведомления о поступлении исполнительного документа/решения налогового органа</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При заполнении в </w:t>
            </w:r>
            <w:r w:rsidRPr="00C34623">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 </w:t>
            </w:r>
            <w:r w:rsidR="00C34623">
              <w:rPr>
                <w:rFonts w:ascii="Times New Roman" w:hAnsi="Times New Roman" w:cs="Times New Roman"/>
                <w:sz w:val="24"/>
                <w:szCs w:val="24"/>
              </w:rPr>
              <w:t>«</w:t>
            </w:r>
            <w:r w:rsidRPr="00CB0FBB">
              <w:rPr>
                <w:rFonts w:ascii="Times New Roman" w:hAnsi="Times New Roman" w:cs="Times New Roman"/>
                <w:sz w:val="24"/>
                <w:szCs w:val="24"/>
              </w:rPr>
              <w:t>исполнительный документ</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или </w:t>
            </w:r>
            <w:r w:rsidR="00C34623">
              <w:rPr>
                <w:rFonts w:ascii="Times New Roman" w:hAnsi="Times New Roman" w:cs="Times New Roman"/>
                <w:sz w:val="24"/>
                <w:szCs w:val="24"/>
              </w:rPr>
              <w:t>«</w:t>
            </w:r>
            <w:r w:rsidRPr="00CB0FBB">
              <w:rPr>
                <w:rFonts w:ascii="Times New Roman" w:hAnsi="Times New Roman" w:cs="Times New Roman"/>
                <w:sz w:val="24"/>
                <w:szCs w:val="24"/>
              </w:rPr>
              <w:t>решение налогового органа</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указывается номер уведомления Управления о поступлении исполнительного документа (решения налогового органа), направленного должнику</w:t>
            </w:r>
          </w:p>
        </w:tc>
      </w:tr>
      <w:tr w:rsidR="00CB0FBB" w:rsidRPr="00CB0FBB" w:rsidTr="005E789C">
        <w:tc>
          <w:tcPr>
            <w:tcW w:w="3965" w:type="dxa"/>
          </w:tcPr>
          <w:p w:rsidR="00CB0FBB" w:rsidRPr="00CB0FBB" w:rsidRDefault="00CB0FBB" w:rsidP="00A04AD9">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6.18.</w:t>
            </w:r>
            <w:r w:rsidR="00B950BC">
              <w:rPr>
                <w:rFonts w:ascii="Times New Roman" w:hAnsi="Times New Roman" w:cs="Times New Roman"/>
                <w:sz w:val="24"/>
                <w:szCs w:val="24"/>
              </w:rPr>
              <w:t> </w:t>
            </w:r>
            <w:r w:rsidRPr="00CB0FBB">
              <w:rPr>
                <w:rFonts w:ascii="Times New Roman" w:hAnsi="Times New Roman" w:cs="Times New Roman"/>
                <w:sz w:val="24"/>
                <w:szCs w:val="24"/>
              </w:rPr>
              <w:t>Основание не</w:t>
            </w:r>
            <w:r w:rsidR="00B950BC">
              <w:rPr>
                <w:rFonts w:ascii="Times New Roman" w:hAnsi="Times New Roman" w:cs="Times New Roman"/>
                <w:sz w:val="24"/>
                <w:szCs w:val="24"/>
              </w:rPr>
              <w:t xml:space="preserve"> </w:t>
            </w:r>
            <w:r w:rsidRPr="00CB0FBB">
              <w:rPr>
                <w:rFonts w:ascii="Times New Roman" w:hAnsi="Times New Roman" w:cs="Times New Roman"/>
                <w:sz w:val="24"/>
                <w:szCs w:val="24"/>
              </w:rPr>
              <w:t>включения договора (</w:t>
            </w:r>
            <w:r w:rsidR="00A04AD9">
              <w:rPr>
                <w:rFonts w:ascii="Times New Roman" w:hAnsi="Times New Roman" w:cs="Times New Roman"/>
                <w:sz w:val="24"/>
                <w:szCs w:val="24"/>
              </w:rPr>
              <w:t>муниципального</w:t>
            </w:r>
            <w:r w:rsidRPr="00CB0FBB">
              <w:rPr>
                <w:rFonts w:ascii="Times New Roman" w:hAnsi="Times New Roman" w:cs="Times New Roman"/>
                <w:sz w:val="24"/>
                <w:szCs w:val="24"/>
              </w:rPr>
              <w:t xml:space="preserve"> контракта) в реестр контрактов</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При заполнении в </w:t>
            </w:r>
            <w:r w:rsidRPr="00C34623">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вида документа </w:t>
            </w:r>
            <w:r w:rsidR="00C34623">
              <w:rPr>
                <w:rFonts w:ascii="Times New Roman" w:hAnsi="Times New Roman" w:cs="Times New Roman"/>
                <w:sz w:val="24"/>
                <w:szCs w:val="24"/>
              </w:rPr>
              <w:t>«</w:t>
            </w:r>
            <w:r w:rsidRPr="00CB0FBB">
              <w:rPr>
                <w:rFonts w:ascii="Times New Roman" w:hAnsi="Times New Roman" w:cs="Times New Roman"/>
                <w:sz w:val="24"/>
                <w:szCs w:val="24"/>
              </w:rPr>
              <w:t>договор</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B950BC">
              <w:rPr>
                <w:rFonts w:ascii="Times New Roman" w:hAnsi="Times New Roman" w:cs="Times New Roman"/>
                <w:sz w:val="24"/>
                <w:szCs w:val="24"/>
              </w:rPr>
              <w:t xml:space="preserve"> </w:t>
            </w:r>
            <w:r w:rsidRPr="00CB0FBB">
              <w:rPr>
                <w:rFonts w:ascii="Times New Roman" w:hAnsi="Times New Roman" w:cs="Times New Roman"/>
                <w:sz w:val="24"/>
                <w:szCs w:val="24"/>
              </w:rPr>
              <w:t>включения договора (контракта) в реестр контрактов</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7.</w:t>
            </w:r>
            <w:r w:rsidR="00B950BC">
              <w:rPr>
                <w:rFonts w:ascii="Times New Roman" w:hAnsi="Times New Roman" w:cs="Times New Roman"/>
                <w:sz w:val="24"/>
                <w:szCs w:val="24"/>
              </w:rPr>
              <w:t> </w:t>
            </w:r>
            <w:r w:rsidRPr="00CB0FBB">
              <w:rPr>
                <w:rFonts w:ascii="Times New Roman" w:hAnsi="Times New Roman" w:cs="Times New Roman"/>
                <w:sz w:val="24"/>
                <w:szCs w:val="24"/>
              </w:rPr>
              <w:t xml:space="preserve">Реквизиты контрагента/взыскателя </w:t>
            </w:r>
            <w:r w:rsidRPr="00CB0FBB">
              <w:rPr>
                <w:rFonts w:ascii="Times New Roman" w:hAnsi="Times New Roman" w:cs="Times New Roman"/>
                <w:sz w:val="24"/>
                <w:szCs w:val="24"/>
              </w:rPr>
              <w:lastRenderedPageBreak/>
              <w:t>по исполнительному документу/решению налогового органа</w:t>
            </w:r>
          </w:p>
        </w:tc>
        <w:tc>
          <w:tcPr>
            <w:tcW w:w="5878" w:type="dxa"/>
          </w:tcPr>
          <w:p w:rsidR="00CB0FBB" w:rsidRPr="00CB0FBB" w:rsidRDefault="00CB0FBB" w:rsidP="00CB0FBB">
            <w:pPr>
              <w:pStyle w:val="ConsPlusNormal"/>
              <w:rPr>
                <w:rFonts w:ascii="Times New Roman" w:hAnsi="Times New Roman" w:cs="Times New Roman"/>
                <w:sz w:val="24"/>
                <w:szCs w:val="24"/>
              </w:rPr>
            </w:pP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7.1.</w:t>
            </w:r>
            <w:r w:rsidR="00B950BC">
              <w:rPr>
                <w:rFonts w:ascii="Times New Roman" w:hAnsi="Times New Roman" w:cs="Times New Roman"/>
                <w:sz w:val="24"/>
                <w:szCs w:val="24"/>
              </w:rPr>
              <w:t> </w:t>
            </w:r>
            <w:r w:rsidRPr="00CB0FBB">
              <w:rPr>
                <w:rFonts w:ascii="Times New Roman" w:hAnsi="Times New Roman" w:cs="Times New Roman"/>
                <w:sz w:val="24"/>
                <w:szCs w:val="24"/>
              </w:rPr>
              <w:t>Наименование юридического лица/фамилия, имя, отчество физического лица</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w:t>
            </w:r>
            <w:r w:rsidR="00B950BC">
              <w:rPr>
                <w:rFonts w:ascii="Times New Roman" w:hAnsi="Times New Roman" w:cs="Times New Roman"/>
                <w:sz w:val="24"/>
                <w:szCs w:val="24"/>
              </w:rPr>
              <w:t>–</w:t>
            </w:r>
            <w:r w:rsidRPr="00CB0FBB">
              <w:rPr>
                <w:rFonts w:ascii="Times New Roman" w:hAnsi="Times New Roman" w:cs="Times New Roman"/>
                <w:sz w:val="24"/>
                <w:szCs w:val="24"/>
              </w:rPr>
              <w:t xml:space="preserve"> контрагент):</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 в соответствии со сведениями Единого государственного реестра юридических лиц (далее </w:t>
            </w:r>
            <w:r w:rsidR="00AE698E">
              <w:rPr>
                <w:rFonts w:ascii="Times New Roman" w:hAnsi="Times New Roman" w:cs="Times New Roman"/>
                <w:sz w:val="24"/>
                <w:szCs w:val="24"/>
              </w:rPr>
              <w:t>–</w:t>
            </w:r>
            <w:r w:rsidRPr="00CB0FBB">
              <w:rPr>
                <w:rFonts w:ascii="Times New Roman" w:hAnsi="Times New Roman" w:cs="Times New Roman"/>
                <w:sz w:val="24"/>
                <w:szCs w:val="24"/>
              </w:rPr>
              <w:t xml:space="preserve"> ЕГРЮЛ) по обязательствам, возникшим на основании </w:t>
            </w:r>
            <w:r w:rsidR="00C34623">
              <w:rPr>
                <w:rFonts w:ascii="Times New Roman" w:hAnsi="Times New Roman" w:cs="Times New Roman"/>
                <w:sz w:val="24"/>
                <w:szCs w:val="24"/>
              </w:rPr>
              <w:t>муниципального</w:t>
            </w:r>
            <w:r w:rsidRPr="00CB0FBB">
              <w:rPr>
                <w:rFonts w:ascii="Times New Roman" w:hAnsi="Times New Roman" w:cs="Times New Roman"/>
                <w:sz w:val="24"/>
                <w:szCs w:val="24"/>
              </w:rPr>
              <w:t xml:space="preserve"> контракта (договора), сведения о котором подлежат включению в реестр контрактов,</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 на основании документа-основания по обязательствам, возникшим на основании </w:t>
            </w:r>
            <w:r w:rsidR="00C34623">
              <w:rPr>
                <w:rFonts w:ascii="Times New Roman" w:hAnsi="Times New Roman" w:cs="Times New Roman"/>
                <w:sz w:val="24"/>
                <w:szCs w:val="24"/>
              </w:rPr>
              <w:t>муниципального</w:t>
            </w:r>
            <w:r w:rsidRPr="00CB0FBB">
              <w:rPr>
                <w:rFonts w:ascii="Times New Roman" w:hAnsi="Times New Roman" w:cs="Times New Roman"/>
                <w:sz w:val="24"/>
                <w:szCs w:val="24"/>
              </w:rPr>
              <w:t xml:space="preserve"> контракта (договора), сведения о котором не подлежат включению в реестр контрактов,</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фамилия, имя, отчество физического лица на основании документа-основания.</w:t>
            </w:r>
          </w:p>
          <w:p w:rsidR="00C34623" w:rsidRDefault="00CB0FBB" w:rsidP="00CB0FBB">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Может указываться наименование администратора доходов </w:t>
            </w:r>
            <w:r w:rsidR="00C34623">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для перечисления неустоек (штрафов, пеней) при неисполнении поставщиком (подрядчиком, исполнителем) обязательств, предусмотренных контрактом (договором).</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B0FBB" w:rsidRPr="00CB0FBB" w:rsidTr="005E789C">
        <w:trPr>
          <w:trHeight w:val="3070"/>
        </w:trPr>
        <w:tc>
          <w:tcPr>
            <w:tcW w:w="3965" w:type="dxa"/>
          </w:tcPr>
          <w:p w:rsidR="00CB0FBB" w:rsidRPr="00016518" w:rsidRDefault="00CB0FBB" w:rsidP="00B950BC">
            <w:pPr>
              <w:pStyle w:val="ConsPlusNormal"/>
              <w:jc w:val="both"/>
              <w:rPr>
                <w:rFonts w:ascii="Times New Roman" w:hAnsi="Times New Roman" w:cs="Times New Roman"/>
                <w:sz w:val="24"/>
                <w:szCs w:val="24"/>
              </w:rPr>
            </w:pPr>
            <w:bookmarkStart w:id="17" w:name="P455"/>
            <w:bookmarkEnd w:id="17"/>
            <w:r w:rsidRPr="00CB0FBB">
              <w:rPr>
                <w:rFonts w:ascii="Times New Roman" w:hAnsi="Times New Roman" w:cs="Times New Roman"/>
                <w:sz w:val="24"/>
                <w:szCs w:val="24"/>
              </w:rPr>
              <w:t>7.2.</w:t>
            </w:r>
            <w:r w:rsidR="00B950BC">
              <w:rPr>
                <w:rFonts w:ascii="Times New Roman" w:hAnsi="Times New Roman" w:cs="Times New Roman"/>
                <w:sz w:val="24"/>
                <w:szCs w:val="24"/>
              </w:rPr>
              <w:t> </w:t>
            </w:r>
            <w:r w:rsidRPr="00CB0FBB">
              <w:rPr>
                <w:rFonts w:ascii="Times New Roman" w:hAnsi="Times New Roman" w:cs="Times New Roman"/>
                <w:sz w:val="24"/>
                <w:szCs w:val="24"/>
              </w:rPr>
              <w:t>Идентификационный номер налогоплательщика (ИНН)</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ИНН контрагента в соответствии со сведениями ЕГРЮЛ или документом-основанием.</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Может указываться ИНН администратора доходов </w:t>
            </w:r>
            <w:r w:rsidR="00C34623">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для перечисления неустоек (штрафов, пеней) при неисполнении поставщиком (подрядчиком, исполнителем) обязательств, предусмотренных контрактом (договором).</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bookmarkStart w:id="18" w:name="P458"/>
            <w:bookmarkEnd w:id="18"/>
            <w:r w:rsidRPr="00CB0FBB">
              <w:rPr>
                <w:rFonts w:ascii="Times New Roman" w:hAnsi="Times New Roman" w:cs="Times New Roman"/>
                <w:sz w:val="24"/>
                <w:szCs w:val="24"/>
              </w:rPr>
              <w:t>7.3.</w:t>
            </w:r>
            <w:r w:rsidR="00B950BC">
              <w:rPr>
                <w:rFonts w:ascii="Times New Roman" w:hAnsi="Times New Roman" w:cs="Times New Roman"/>
                <w:sz w:val="24"/>
                <w:szCs w:val="24"/>
              </w:rPr>
              <w:t> </w:t>
            </w:r>
            <w:r w:rsidRPr="00CB0FBB">
              <w:rPr>
                <w:rFonts w:ascii="Times New Roman" w:hAnsi="Times New Roman" w:cs="Times New Roman"/>
                <w:sz w:val="24"/>
                <w:szCs w:val="24"/>
              </w:rPr>
              <w:t>Код причины постановки на учет в налоговом органе (КПП)</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или документом-основанием (при наличии).</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Может указываться КПП администратора доходов </w:t>
            </w:r>
            <w:r w:rsidR="00C34623">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для перечисления неустоек (штрафов, пеней) при неисполнении поставщиком (подрядчиком, исполнителем) обязательств, предусмотренных контрактом (договором).</w:t>
            </w:r>
          </w:p>
          <w:p w:rsidR="00CB0FBB" w:rsidRPr="00CB0FBB" w:rsidRDefault="00CB0FBB" w:rsidP="00C34623">
            <w:pPr>
              <w:pStyle w:val="ConsPlusNormal"/>
              <w:jc w:val="both"/>
              <w:rPr>
                <w:rFonts w:ascii="Times New Roman" w:hAnsi="Times New Roman" w:cs="Times New Roman"/>
                <w:sz w:val="24"/>
                <w:szCs w:val="24"/>
              </w:rPr>
            </w:pPr>
            <w:proofErr w:type="gramStart"/>
            <w:r w:rsidRPr="00CB0FBB">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7.4.</w:t>
            </w:r>
            <w:r w:rsidR="00B950BC">
              <w:rPr>
                <w:rFonts w:ascii="Times New Roman" w:hAnsi="Times New Roman" w:cs="Times New Roman"/>
                <w:sz w:val="24"/>
                <w:szCs w:val="24"/>
              </w:rPr>
              <w:t> </w:t>
            </w:r>
            <w:r w:rsidRPr="00CB0FBB">
              <w:rPr>
                <w:rFonts w:ascii="Times New Roman" w:hAnsi="Times New Roman" w:cs="Times New Roman"/>
                <w:sz w:val="24"/>
                <w:szCs w:val="24"/>
              </w:rPr>
              <w:t>Код по Сводному реестру</w:t>
            </w:r>
          </w:p>
        </w:tc>
        <w:tc>
          <w:tcPr>
            <w:tcW w:w="5878"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Код по Сводному реестру контрагента </w:t>
            </w:r>
            <w:r w:rsidR="00B950BC">
              <w:rPr>
                <w:rFonts w:ascii="Times New Roman" w:hAnsi="Times New Roman" w:cs="Times New Roman"/>
                <w:sz w:val="24"/>
                <w:szCs w:val="24"/>
              </w:rPr>
              <w:t>заполняется</w:t>
            </w:r>
            <w:r w:rsidRPr="00CB0FBB">
              <w:rPr>
                <w:rFonts w:ascii="Times New Roman" w:hAnsi="Times New Roman" w:cs="Times New Roman"/>
                <w:sz w:val="24"/>
                <w:szCs w:val="24"/>
              </w:rPr>
              <w:t xml:space="preserve"> автоматически </w:t>
            </w:r>
            <w:proofErr w:type="gramStart"/>
            <w:r w:rsidRPr="00CB0FBB">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CB0FBB">
              <w:rPr>
                <w:rFonts w:ascii="Times New Roman" w:hAnsi="Times New Roman" w:cs="Times New Roman"/>
                <w:sz w:val="24"/>
                <w:szCs w:val="24"/>
              </w:rPr>
              <w:t xml:space="preserve"> и КПП контрагента, указанным в </w:t>
            </w:r>
            <w:r w:rsidRPr="00C34623">
              <w:rPr>
                <w:rFonts w:ascii="Times New Roman" w:hAnsi="Times New Roman" w:cs="Times New Roman"/>
                <w:sz w:val="24"/>
                <w:szCs w:val="24"/>
              </w:rPr>
              <w:t>пунктах 7.2</w:t>
            </w:r>
            <w:r w:rsidRPr="00CB0FBB">
              <w:rPr>
                <w:rFonts w:ascii="Times New Roman" w:hAnsi="Times New Roman" w:cs="Times New Roman"/>
                <w:sz w:val="24"/>
                <w:szCs w:val="24"/>
              </w:rPr>
              <w:t xml:space="preserve"> и </w:t>
            </w:r>
            <w:r w:rsidRPr="00C34623">
              <w:rPr>
                <w:rFonts w:ascii="Times New Roman" w:hAnsi="Times New Roman" w:cs="Times New Roman"/>
                <w:sz w:val="24"/>
                <w:szCs w:val="24"/>
              </w:rPr>
              <w:t>7.3</w:t>
            </w:r>
            <w:r w:rsidRPr="00CB0FBB">
              <w:rPr>
                <w:rFonts w:ascii="Times New Roman" w:hAnsi="Times New Roman" w:cs="Times New Roman"/>
                <w:sz w:val="24"/>
                <w:szCs w:val="24"/>
              </w:rPr>
              <w:t xml:space="preserve"> настоящей информации</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bookmarkStart w:id="19" w:name="P463"/>
            <w:bookmarkEnd w:id="19"/>
            <w:r w:rsidRPr="00CB0FBB">
              <w:rPr>
                <w:rFonts w:ascii="Times New Roman" w:hAnsi="Times New Roman" w:cs="Times New Roman"/>
                <w:sz w:val="24"/>
                <w:szCs w:val="24"/>
              </w:rPr>
              <w:t>7.5.</w:t>
            </w:r>
            <w:r w:rsidR="00B950BC">
              <w:rPr>
                <w:rFonts w:ascii="Times New Roman" w:hAnsi="Times New Roman" w:cs="Times New Roman"/>
                <w:sz w:val="24"/>
                <w:szCs w:val="24"/>
              </w:rPr>
              <w:t> </w:t>
            </w:r>
            <w:r w:rsidRPr="00CB0FBB">
              <w:rPr>
                <w:rFonts w:ascii="Times New Roman" w:hAnsi="Times New Roman" w:cs="Times New Roman"/>
                <w:sz w:val="24"/>
                <w:szCs w:val="24"/>
              </w:rPr>
              <w:t>Номер лицевого счета (раздела на лицевом счете)</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w:t>
            </w:r>
            <w:r w:rsidR="00C34623">
              <w:rPr>
                <w:rFonts w:ascii="Times New Roman" w:hAnsi="Times New Roman" w:cs="Times New Roman"/>
                <w:sz w:val="24"/>
                <w:szCs w:val="24"/>
              </w:rPr>
              <w:t>муниципального образования</w:t>
            </w:r>
            <w:r w:rsidRPr="00CB0FBB">
              <w:rPr>
                <w:rFonts w:ascii="Times New Roman" w:hAnsi="Times New Roman" w:cs="Times New Roman"/>
                <w:sz w:val="24"/>
                <w:szCs w:val="24"/>
              </w:rPr>
              <w:t>), может указываться номер лицевого счета контрагента в соответствии с документом-основанием.</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Может указываться номер лицевого счета администратора доходов </w:t>
            </w:r>
            <w:r w:rsidR="00C34623">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для перечисления неустоек (штрафов, пеней) при неисполнении поставщиком (подрядчиком, исполнителем) обязательств, предусмотренных контрактом (договором).</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Аналитический номер раздела на лицевом счете может указываться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7.6.</w:t>
            </w:r>
            <w:r w:rsidR="00B950BC">
              <w:rPr>
                <w:rFonts w:ascii="Times New Roman" w:hAnsi="Times New Roman" w:cs="Times New Roman"/>
                <w:sz w:val="24"/>
                <w:szCs w:val="24"/>
              </w:rPr>
              <w:t> </w:t>
            </w:r>
            <w:r w:rsidRPr="00CB0FBB">
              <w:rPr>
                <w:rFonts w:ascii="Times New Roman" w:hAnsi="Times New Roman" w:cs="Times New Roman"/>
                <w:sz w:val="24"/>
                <w:szCs w:val="24"/>
              </w:rPr>
              <w:t>Номер банковского (казначейского) счета</w:t>
            </w:r>
          </w:p>
        </w:tc>
        <w:tc>
          <w:tcPr>
            <w:tcW w:w="5878" w:type="dxa"/>
          </w:tcPr>
          <w:p w:rsidR="00C34623"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Может указываться номер банковского (казначейского) счета контрагента.</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Может указываться номер казначейского счета администратора доходов </w:t>
            </w:r>
            <w:r w:rsidR="00C34623">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для перечисления неустоек (штрафов, пеней) при неисполнении поставщиком (подрядчиком, исполнителем) обязательств, предусмотренных контрактом (договором)</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7.7.</w:t>
            </w:r>
            <w:r w:rsidR="00B950BC">
              <w:rPr>
                <w:rFonts w:ascii="Times New Roman" w:hAnsi="Times New Roman" w:cs="Times New Roman"/>
                <w:sz w:val="24"/>
                <w:szCs w:val="24"/>
              </w:rPr>
              <w:t> </w:t>
            </w:r>
            <w:r w:rsidRPr="00CB0FBB">
              <w:rPr>
                <w:rFonts w:ascii="Times New Roman" w:hAnsi="Times New Roman" w:cs="Times New Roman"/>
                <w:sz w:val="24"/>
                <w:szCs w:val="24"/>
              </w:rPr>
              <w:t>Наименование банка (иной организации), в которо</w:t>
            </w:r>
            <w:proofErr w:type="gramStart"/>
            <w:r w:rsidRPr="00CB0FBB">
              <w:rPr>
                <w:rFonts w:ascii="Times New Roman" w:hAnsi="Times New Roman" w:cs="Times New Roman"/>
                <w:sz w:val="24"/>
                <w:szCs w:val="24"/>
              </w:rPr>
              <w:t>м(</w:t>
            </w:r>
            <w:proofErr w:type="gramEnd"/>
            <w:r w:rsidRPr="00CB0FBB">
              <w:rPr>
                <w:rFonts w:ascii="Times New Roman" w:hAnsi="Times New Roman" w:cs="Times New Roman"/>
                <w:sz w:val="24"/>
                <w:szCs w:val="24"/>
              </w:rPr>
              <w:t>-ой) открыт счет контрагенту</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Может указываться наименование банка контрагента или территориального органа Федерального казначейства</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7.8.</w:t>
            </w:r>
            <w:r w:rsidR="00B950BC">
              <w:rPr>
                <w:rFonts w:ascii="Times New Roman" w:hAnsi="Times New Roman" w:cs="Times New Roman"/>
                <w:sz w:val="24"/>
                <w:szCs w:val="24"/>
              </w:rPr>
              <w:t> </w:t>
            </w:r>
            <w:r w:rsidRPr="00CB0FBB">
              <w:rPr>
                <w:rFonts w:ascii="Times New Roman" w:hAnsi="Times New Roman" w:cs="Times New Roman"/>
                <w:sz w:val="24"/>
                <w:szCs w:val="24"/>
              </w:rPr>
              <w:t>БИК банка</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Может у</w:t>
            </w:r>
            <w:r w:rsidR="00C34623">
              <w:rPr>
                <w:rFonts w:ascii="Times New Roman" w:hAnsi="Times New Roman" w:cs="Times New Roman"/>
                <w:sz w:val="24"/>
                <w:szCs w:val="24"/>
              </w:rPr>
              <w:t>казываться БИК банка контрагента</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7.9.</w:t>
            </w:r>
            <w:r w:rsidR="00B950BC">
              <w:rPr>
                <w:rFonts w:ascii="Times New Roman" w:hAnsi="Times New Roman" w:cs="Times New Roman"/>
                <w:sz w:val="24"/>
                <w:szCs w:val="24"/>
              </w:rPr>
              <w:t> </w:t>
            </w:r>
            <w:r w:rsidRPr="00CB0FBB">
              <w:rPr>
                <w:rFonts w:ascii="Times New Roman" w:hAnsi="Times New Roman" w:cs="Times New Roman"/>
                <w:sz w:val="24"/>
                <w:szCs w:val="24"/>
              </w:rPr>
              <w:t>Корреспондентский счет банка</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Может указываться корреспондентский счет банка контрагента</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w:t>
            </w:r>
            <w:r w:rsidR="00B950BC">
              <w:rPr>
                <w:rFonts w:ascii="Times New Roman" w:hAnsi="Times New Roman" w:cs="Times New Roman"/>
                <w:sz w:val="24"/>
                <w:szCs w:val="24"/>
              </w:rPr>
              <w:t> </w:t>
            </w:r>
            <w:r w:rsidRPr="00CB0FBB">
              <w:rPr>
                <w:rFonts w:ascii="Times New Roman" w:hAnsi="Times New Roman" w:cs="Times New Roman"/>
                <w:sz w:val="24"/>
                <w:szCs w:val="24"/>
              </w:rPr>
              <w:t>Расшифровка обязательства</w:t>
            </w:r>
          </w:p>
        </w:tc>
        <w:tc>
          <w:tcPr>
            <w:tcW w:w="5878" w:type="dxa"/>
          </w:tcPr>
          <w:p w:rsidR="00CB0FBB" w:rsidRPr="00CB0FBB" w:rsidRDefault="00CB0FBB" w:rsidP="00CB0FBB">
            <w:pPr>
              <w:pStyle w:val="ConsPlusNormal"/>
              <w:rPr>
                <w:rFonts w:ascii="Times New Roman" w:hAnsi="Times New Roman" w:cs="Times New Roman"/>
                <w:sz w:val="24"/>
                <w:szCs w:val="24"/>
              </w:rPr>
            </w:pP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8.1.</w:t>
            </w:r>
            <w:r w:rsidR="00B950BC">
              <w:rPr>
                <w:rFonts w:ascii="Times New Roman" w:hAnsi="Times New Roman" w:cs="Times New Roman"/>
                <w:sz w:val="24"/>
                <w:szCs w:val="24"/>
              </w:rPr>
              <w:t> </w:t>
            </w:r>
            <w:r w:rsidRPr="00CB0FBB">
              <w:rPr>
                <w:rFonts w:ascii="Times New Roman" w:hAnsi="Times New Roman" w:cs="Times New Roman"/>
                <w:sz w:val="24"/>
                <w:szCs w:val="24"/>
              </w:rPr>
              <w:t xml:space="preserve">Наименование объекта </w:t>
            </w:r>
            <w:r w:rsidRPr="00CB0FBB">
              <w:rPr>
                <w:rFonts w:ascii="Times New Roman" w:hAnsi="Times New Roman" w:cs="Times New Roman"/>
                <w:sz w:val="24"/>
                <w:szCs w:val="24"/>
              </w:rPr>
              <w:lastRenderedPageBreak/>
              <w:t>капитального строительства или объекта недвижимого имущества (мероприятия по информатизации)</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 xml:space="preserve">Может указываться наименование объекта </w:t>
            </w:r>
            <w:r w:rsidRPr="00CB0FBB">
              <w:rPr>
                <w:rFonts w:ascii="Times New Roman" w:hAnsi="Times New Roman" w:cs="Times New Roman"/>
                <w:sz w:val="24"/>
                <w:szCs w:val="24"/>
              </w:rPr>
              <w:lastRenderedPageBreak/>
              <w:t>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(при наличии)</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8.2.</w:t>
            </w:r>
            <w:r w:rsidR="00B950BC">
              <w:rPr>
                <w:rFonts w:ascii="Times New Roman" w:hAnsi="Times New Roman" w:cs="Times New Roman"/>
                <w:sz w:val="24"/>
                <w:szCs w:val="24"/>
              </w:rPr>
              <w:t> </w:t>
            </w:r>
            <w:r w:rsidRPr="00CB0FBB">
              <w:rPr>
                <w:rFonts w:ascii="Times New Roman" w:hAnsi="Times New Roman" w:cs="Times New Roman"/>
                <w:sz w:val="24"/>
                <w:szCs w:val="24"/>
              </w:rPr>
              <w:t>Уникальный код объекта капитального строительства или объекта недвижимого имущества (мероприятия по информатизации)</w:t>
            </w:r>
          </w:p>
        </w:tc>
        <w:tc>
          <w:tcPr>
            <w:tcW w:w="5878" w:type="dxa"/>
          </w:tcPr>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Может указываться уникальный код объекта капитального строительства или объекта недвижимого имущества (при наличии)</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8.3</w:t>
            </w:r>
            <w:r w:rsidR="00B950BC">
              <w:rPr>
                <w:rFonts w:ascii="Times New Roman" w:hAnsi="Times New Roman" w:cs="Times New Roman"/>
                <w:sz w:val="24"/>
                <w:szCs w:val="24"/>
              </w:rPr>
              <w:t>. </w:t>
            </w:r>
            <w:r w:rsidRPr="00CB0FBB">
              <w:rPr>
                <w:rFonts w:ascii="Times New Roman" w:hAnsi="Times New Roman" w:cs="Times New Roman"/>
                <w:sz w:val="24"/>
                <w:szCs w:val="24"/>
              </w:rPr>
              <w:t>Наименование вида средств</w:t>
            </w:r>
          </w:p>
        </w:tc>
        <w:tc>
          <w:tcPr>
            <w:tcW w:w="5878" w:type="dxa"/>
          </w:tcPr>
          <w:p w:rsidR="00C34623"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B0FBB" w:rsidRPr="00CB0FBB" w:rsidTr="005E789C">
        <w:tc>
          <w:tcPr>
            <w:tcW w:w="3965" w:type="dxa"/>
          </w:tcPr>
          <w:p w:rsidR="00CB0FBB" w:rsidRPr="00D2776E"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8.4.</w:t>
            </w:r>
            <w:r w:rsidR="00B950BC">
              <w:rPr>
                <w:rFonts w:ascii="Times New Roman" w:hAnsi="Times New Roman" w:cs="Times New Roman"/>
                <w:sz w:val="24"/>
                <w:szCs w:val="24"/>
              </w:rPr>
              <w:t> </w:t>
            </w:r>
            <w:r w:rsidRPr="00CB0FBB">
              <w:rPr>
                <w:rFonts w:ascii="Times New Roman" w:hAnsi="Times New Roman" w:cs="Times New Roman"/>
                <w:sz w:val="24"/>
                <w:szCs w:val="24"/>
              </w:rPr>
              <w:t>Код по БК</w:t>
            </w:r>
          </w:p>
        </w:tc>
        <w:tc>
          <w:tcPr>
            <w:tcW w:w="5878" w:type="dxa"/>
          </w:tcPr>
          <w:p w:rsidR="00C34623"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код классификации расходов </w:t>
            </w:r>
            <w:r w:rsidR="00B950BC">
              <w:rPr>
                <w:rFonts w:ascii="Times New Roman" w:hAnsi="Times New Roman" w:cs="Times New Roman"/>
                <w:sz w:val="24"/>
                <w:szCs w:val="24"/>
              </w:rPr>
              <w:t>городского</w:t>
            </w:r>
            <w:r w:rsidRPr="00CB0FBB">
              <w:rPr>
                <w:rFonts w:ascii="Times New Roman" w:hAnsi="Times New Roman" w:cs="Times New Roman"/>
                <w:sz w:val="24"/>
                <w:szCs w:val="24"/>
              </w:rPr>
              <w:t xml:space="preserve"> бюджета в соответствии с предметом документа-основания.</w:t>
            </w:r>
          </w:p>
          <w:p w:rsidR="00CB0FBB" w:rsidRPr="00CB0FBB" w:rsidRDefault="00CB0FBB" w:rsidP="00C34623">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на основании информации, представленной должником</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8.5.</w:t>
            </w:r>
            <w:r w:rsidR="00B950BC">
              <w:rPr>
                <w:rFonts w:ascii="Times New Roman" w:hAnsi="Times New Roman" w:cs="Times New Roman"/>
                <w:sz w:val="24"/>
                <w:szCs w:val="24"/>
              </w:rPr>
              <w:t> </w:t>
            </w:r>
            <w:r w:rsidRPr="00CB0FBB">
              <w:rPr>
                <w:rFonts w:ascii="Times New Roman" w:hAnsi="Times New Roman" w:cs="Times New Roman"/>
                <w:sz w:val="24"/>
                <w:szCs w:val="24"/>
              </w:rPr>
              <w:t>Признак безусловности обязательства</w:t>
            </w:r>
          </w:p>
        </w:tc>
        <w:tc>
          <w:tcPr>
            <w:tcW w:w="5878" w:type="dxa"/>
          </w:tcPr>
          <w:p w:rsidR="00C34623" w:rsidRDefault="00CB0FBB" w:rsidP="00CB0FBB">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значение </w:t>
            </w:r>
            <w:r w:rsidR="00C34623">
              <w:rPr>
                <w:rFonts w:ascii="Times New Roman" w:hAnsi="Times New Roman" w:cs="Times New Roman"/>
                <w:sz w:val="24"/>
                <w:szCs w:val="24"/>
              </w:rPr>
              <w:t>«</w:t>
            </w:r>
            <w:r w:rsidRPr="00CB0FBB">
              <w:rPr>
                <w:rFonts w:ascii="Times New Roman" w:hAnsi="Times New Roman" w:cs="Times New Roman"/>
                <w:sz w:val="24"/>
                <w:szCs w:val="24"/>
              </w:rPr>
              <w:t>безусловное</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34623" w:rsidRDefault="00CB0FBB" w:rsidP="00CB0FBB">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значение </w:t>
            </w:r>
            <w:r w:rsidR="00C34623">
              <w:rPr>
                <w:rFonts w:ascii="Times New Roman" w:hAnsi="Times New Roman" w:cs="Times New Roman"/>
                <w:sz w:val="24"/>
                <w:szCs w:val="24"/>
              </w:rPr>
              <w:t>«</w:t>
            </w:r>
            <w:r w:rsidRPr="00CB0FBB">
              <w:rPr>
                <w:rFonts w:ascii="Times New Roman" w:hAnsi="Times New Roman" w:cs="Times New Roman"/>
                <w:sz w:val="24"/>
                <w:szCs w:val="24"/>
              </w:rPr>
              <w:t>безусловное</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при заполнении в </w:t>
            </w:r>
            <w:r w:rsidRPr="00C34623">
              <w:rPr>
                <w:rFonts w:ascii="Times New Roman" w:hAnsi="Times New Roman" w:cs="Times New Roman"/>
                <w:sz w:val="24"/>
                <w:szCs w:val="24"/>
              </w:rPr>
              <w:t>пункте 6.1</w:t>
            </w:r>
            <w:r w:rsidRPr="00CB0FBB">
              <w:rPr>
                <w:rFonts w:ascii="Times New Roman" w:hAnsi="Times New Roman" w:cs="Times New Roman"/>
                <w:sz w:val="24"/>
                <w:szCs w:val="24"/>
              </w:rPr>
              <w:t xml:space="preserve"> настоящей информации значения </w:t>
            </w:r>
            <w:r w:rsidR="00C34623">
              <w:rPr>
                <w:rFonts w:ascii="Times New Roman" w:hAnsi="Times New Roman" w:cs="Times New Roman"/>
                <w:sz w:val="24"/>
                <w:szCs w:val="24"/>
              </w:rPr>
              <w:t>«</w:t>
            </w:r>
            <w:r w:rsidRPr="00CB0FBB">
              <w:rPr>
                <w:rFonts w:ascii="Times New Roman" w:hAnsi="Times New Roman" w:cs="Times New Roman"/>
                <w:sz w:val="24"/>
                <w:szCs w:val="24"/>
              </w:rPr>
              <w:t>соглашение</w:t>
            </w:r>
            <w:r w:rsidR="00C34623">
              <w:rPr>
                <w:rFonts w:ascii="Times New Roman" w:hAnsi="Times New Roman" w:cs="Times New Roman"/>
                <w:sz w:val="24"/>
                <w:szCs w:val="24"/>
              </w:rPr>
              <w:t>»</w:t>
            </w:r>
            <w:r w:rsidRPr="00CB0FBB">
              <w:rPr>
                <w:rFonts w:ascii="Times New Roman" w:hAnsi="Times New Roman" w:cs="Times New Roman"/>
                <w:sz w:val="24"/>
                <w:szCs w:val="24"/>
              </w:rPr>
              <w:t xml:space="preserve"> или </w:t>
            </w:r>
            <w:r w:rsidR="00C34623">
              <w:rPr>
                <w:rFonts w:ascii="Times New Roman" w:hAnsi="Times New Roman" w:cs="Times New Roman"/>
                <w:sz w:val="24"/>
                <w:szCs w:val="24"/>
              </w:rPr>
              <w:t>«</w:t>
            </w:r>
            <w:r w:rsidRPr="00CB0FBB">
              <w:rPr>
                <w:rFonts w:ascii="Times New Roman" w:hAnsi="Times New Roman" w:cs="Times New Roman"/>
                <w:sz w:val="24"/>
                <w:szCs w:val="24"/>
              </w:rPr>
              <w:t>нормативный правовой акт</w:t>
            </w:r>
            <w:r w:rsidR="00C34623">
              <w:rPr>
                <w:rFonts w:ascii="Times New Roman" w:hAnsi="Times New Roman" w:cs="Times New Roman"/>
                <w:sz w:val="24"/>
                <w:szCs w:val="24"/>
              </w:rPr>
              <w:t>»</w:t>
            </w:r>
            <w:r w:rsidRPr="00CB0FBB">
              <w:rPr>
                <w:rFonts w:ascii="Times New Roman" w:hAnsi="Times New Roman" w:cs="Times New Roman"/>
                <w:sz w:val="24"/>
                <w:szCs w:val="24"/>
              </w:rPr>
              <w:t>.</w:t>
            </w:r>
          </w:p>
          <w:p w:rsidR="00CB0FBB" w:rsidRPr="00CB0FBB" w:rsidRDefault="00CB0FBB" w:rsidP="00FF794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значение </w:t>
            </w:r>
            <w:r w:rsidR="00FF7948">
              <w:rPr>
                <w:rFonts w:ascii="Times New Roman" w:hAnsi="Times New Roman" w:cs="Times New Roman"/>
                <w:sz w:val="24"/>
                <w:szCs w:val="24"/>
              </w:rPr>
              <w:t>«</w:t>
            </w:r>
            <w:r w:rsidRPr="00CB0FBB">
              <w:rPr>
                <w:rFonts w:ascii="Times New Roman" w:hAnsi="Times New Roman" w:cs="Times New Roman"/>
                <w:sz w:val="24"/>
                <w:szCs w:val="24"/>
              </w:rPr>
              <w:t>условное</w:t>
            </w:r>
            <w:r w:rsidR="00FF7948">
              <w:rPr>
                <w:rFonts w:ascii="Times New Roman" w:hAnsi="Times New Roman" w:cs="Times New Roman"/>
                <w:sz w:val="24"/>
                <w:szCs w:val="24"/>
              </w:rPr>
              <w:t>»</w:t>
            </w:r>
            <w:r w:rsidRPr="00CB0FBB">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8.6.</w:t>
            </w:r>
            <w:r w:rsidR="00B950BC">
              <w:rPr>
                <w:rFonts w:ascii="Times New Roman" w:hAnsi="Times New Roman" w:cs="Times New Roman"/>
                <w:sz w:val="24"/>
                <w:szCs w:val="24"/>
              </w:rPr>
              <w:t> </w:t>
            </w:r>
            <w:r w:rsidRPr="00CB0FBB">
              <w:rPr>
                <w:rFonts w:ascii="Times New Roman" w:hAnsi="Times New Roman" w:cs="Times New Roman"/>
                <w:sz w:val="24"/>
                <w:szCs w:val="24"/>
              </w:rPr>
              <w:t>Сумма исполненного обязательства прошлых лет в валюте Российской Федерации</w:t>
            </w:r>
          </w:p>
        </w:tc>
        <w:tc>
          <w:tcPr>
            <w:tcW w:w="5878" w:type="dxa"/>
          </w:tcPr>
          <w:p w:rsidR="00CB0FBB" w:rsidRPr="00CB0FBB" w:rsidRDefault="00CB0FBB" w:rsidP="00FF794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8.7.</w:t>
            </w:r>
            <w:r w:rsidR="00B950BC">
              <w:rPr>
                <w:rFonts w:ascii="Times New Roman" w:hAnsi="Times New Roman" w:cs="Times New Roman"/>
                <w:sz w:val="24"/>
                <w:szCs w:val="24"/>
              </w:rPr>
              <w:t> </w:t>
            </w:r>
            <w:r w:rsidRPr="00CB0FBB">
              <w:rPr>
                <w:rFonts w:ascii="Times New Roman" w:hAnsi="Times New Roman" w:cs="Times New Roman"/>
                <w:sz w:val="24"/>
                <w:szCs w:val="24"/>
              </w:rPr>
              <w:t xml:space="preserve">Сумма неисполненного </w:t>
            </w:r>
            <w:r w:rsidRPr="00CB0FBB">
              <w:rPr>
                <w:rFonts w:ascii="Times New Roman" w:hAnsi="Times New Roman" w:cs="Times New Roman"/>
                <w:sz w:val="24"/>
                <w:szCs w:val="24"/>
              </w:rPr>
              <w:lastRenderedPageBreak/>
              <w:t>обязательства прошлых лет в валюте Российской Федерации</w:t>
            </w:r>
          </w:p>
        </w:tc>
        <w:tc>
          <w:tcPr>
            <w:tcW w:w="5878" w:type="dxa"/>
          </w:tcPr>
          <w:p w:rsidR="00CB0FBB" w:rsidRPr="00CB0FBB" w:rsidRDefault="00CB0FBB" w:rsidP="00FF794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 xml:space="preserve">При внесении изменения в бюджетное обязательство, </w:t>
            </w:r>
            <w:r w:rsidRPr="00CB0FBB">
              <w:rPr>
                <w:rFonts w:ascii="Times New Roman" w:hAnsi="Times New Roman" w:cs="Times New Roman"/>
                <w:sz w:val="24"/>
                <w:szCs w:val="24"/>
              </w:rPr>
              <w:lastRenderedPageBreak/>
              <w:t>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8.8.</w:t>
            </w:r>
            <w:r w:rsidR="00B950BC">
              <w:rPr>
                <w:rFonts w:ascii="Times New Roman" w:hAnsi="Times New Roman" w:cs="Times New Roman"/>
                <w:sz w:val="24"/>
                <w:szCs w:val="24"/>
              </w:rPr>
              <w:t> </w:t>
            </w:r>
            <w:r w:rsidRPr="00CB0FBB">
              <w:rPr>
                <w:rFonts w:ascii="Times New Roman" w:hAnsi="Times New Roman" w:cs="Times New Roman"/>
                <w:sz w:val="24"/>
                <w:szCs w:val="24"/>
              </w:rPr>
              <w:t xml:space="preserve">Сумма на 20__ текущий финансовый год в валюте Российской Федерации с помесячной разбивкой </w:t>
            </w:r>
          </w:p>
        </w:tc>
        <w:tc>
          <w:tcPr>
            <w:tcW w:w="5878" w:type="dxa"/>
          </w:tcPr>
          <w:p w:rsidR="00FF7948" w:rsidRDefault="00CB0FBB" w:rsidP="00FF794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FF7948" w:rsidRDefault="00CB0FBB" w:rsidP="00FF794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F7948">
              <w:rPr>
                <w:rFonts w:ascii="Times New Roman" w:hAnsi="Times New Roman" w:cs="Times New Roman"/>
                <w:sz w:val="24"/>
                <w:szCs w:val="24"/>
              </w:rPr>
              <w:t>муниципального</w:t>
            </w:r>
            <w:r w:rsidRPr="00CB0FBB">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CB0FBB" w:rsidRPr="00CB0FBB" w:rsidRDefault="00CB0FBB" w:rsidP="00FF7948">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8.9.</w:t>
            </w:r>
            <w:r w:rsidR="00B950BC">
              <w:rPr>
                <w:rFonts w:ascii="Times New Roman" w:hAnsi="Times New Roman" w:cs="Times New Roman"/>
                <w:sz w:val="24"/>
                <w:szCs w:val="24"/>
              </w:rPr>
              <w:t> </w:t>
            </w:r>
            <w:r w:rsidRPr="00CB0FBB">
              <w:rPr>
                <w:rFonts w:ascii="Times New Roman" w:hAnsi="Times New Roman" w:cs="Times New Roman"/>
                <w:sz w:val="24"/>
                <w:szCs w:val="24"/>
              </w:rPr>
              <w:t>Сумма в валюте Российской Федерации на плановый период и за пределами планового периода</w:t>
            </w:r>
          </w:p>
        </w:tc>
        <w:tc>
          <w:tcPr>
            <w:tcW w:w="5878" w:type="dxa"/>
          </w:tcPr>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с точностью до второго знака после запятой.</w:t>
            </w:r>
          </w:p>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D2776E">
              <w:rPr>
                <w:rFonts w:ascii="Times New Roman" w:hAnsi="Times New Roman" w:cs="Times New Roman"/>
                <w:sz w:val="24"/>
                <w:szCs w:val="24"/>
              </w:rPr>
              <w:t>муниципального</w:t>
            </w:r>
            <w:r w:rsidRPr="00CB0FBB">
              <w:rPr>
                <w:rFonts w:ascii="Times New Roman" w:hAnsi="Times New Roman" w:cs="Times New Roman"/>
                <w:sz w:val="24"/>
                <w:szCs w:val="24"/>
              </w:rPr>
              <w:t xml:space="preserve"> контракта (договора), указывается график платежей по </w:t>
            </w:r>
            <w:r w:rsidR="00D2776E">
              <w:rPr>
                <w:rFonts w:ascii="Times New Roman" w:hAnsi="Times New Roman" w:cs="Times New Roman"/>
                <w:sz w:val="24"/>
                <w:szCs w:val="24"/>
              </w:rPr>
              <w:t>муниципальному</w:t>
            </w:r>
            <w:r w:rsidRPr="00CB0FBB">
              <w:rPr>
                <w:rFonts w:ascii="Times New Roman" w:hAnsi="Times New Roman" w:cs="Times New Roman"/>
                <w:sz w:val="24"/>
                <w:szCs w:val="24"/>
              </w:rPr>
              <w:t xml:space="preserve"> контракту (договору) в валюте Российской Федерации с годовой периодичностью.</w:t>
            </w:r>
          </w:p>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CB0FBB">
              <w:rPr>
                <w:rFonts w:ascii="Times New Roman" w:hAnsi="Times New Roman" w:cs="Times New Roman"/>
                <w:sz w:val="24"/>
                <w:szCs w:val="24"/>
              </w:rPr>
              <w:t>последующие</w:t>
            </w:r>
            <w:proofErr w:type="gramEnd"/>
            <w:r w:rsidRPr="00CB0FBB">
              <w:rPr>
                <w:rFonts w:ascii="Times New Roman" w:hAnsi="Times New Roman" w:cs="Times New Roman"/>
                <w:sz w:val="24"/>
                <w:szCs w:val="24"/>
              </w:rPr>
              <w:t xml:space="preserve"> года</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8.10.</w:t>
            </w:r>
            <w:r w:rsidR="00B950BC">
              <w:rPr>
                <w:rFonts w:ascii="Times New Roman" w:hAnsi="Times New Roman" w:cs="Times New Roman"/>
                <w:sz w:val="24"/>
                <w:szCs w:val="24"/>
              </w:rPr>
              <w:t> </w:t>
            </w:r>
            <w:r w:rsidRPr="00CB0FBB">
              <w:rPr>
                <w:rFonts w:ascii="Times New Roman" w:hAnsi="Times New Roman" w:cs="Times New Roman"/>
                <w:sz w:val="24"/>
                <w:szCs w:val="24"/>
              </w:rPr>
              <w:t>Дата выплаты по исполнительному документу</w:t>
            </w:r>
          </w:p>
        </w:tc>
        <w:tc>
          <w:tcPr>
            <w:tcW w:w="5878" w:type="dxa"/>
          </w:tcPr>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8.11.</w:t>
            </w:r>
            <w:r w:rsidR="00B950BC">
              <w:rPr>
                <w:rFonts w:ascii="Times New Roman" w:hAnsi="Times New Roman" w:cs="Times New Roman"/>
                <w:sz w:val="24"/>
                <w:szCs w:val="24"/>
              </w:rPr>
              <w:t> </w:t>
            </w:r>
            <w:r w:rsidRPr="00CB0FBB">
              <w:rPr>
                <w:rFonts w:ascii="Times New Roman" w:hAnsi="Times New Roman" w:cs="Times New Roman"/>
                <w:sz w:val="24"/>
                <w:szCs w:val="24"/>
              </w:rPr>
              <w:t>Аналитический код</w:t>
            </w:r>
          </w:p>
        </w:tc>
        <w:tc>
          <w:tcPr>
            <w:tcW w:w="5878" w:type="dxa"/>
          </w:tcPr>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w:t>
            </w:r>
            <w:r w:rsidRPr="00CB0FBB">
              <w:rPr>
                <w:rFonts w:ascii="Times New Roman" w:hAnsi="Times New Roman" w:cs="Times New Roman"/>
                <w:sz w:val="24"/>
                <w:szCs w:val="24"/>
              </w:rPr>
              <w:lastRenderedPageBreak/>
              <w:t>субъектов Российской Федерации и муниципальных образований, а также из областного бюджета бюджетам муниципальных образований</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lastRenderedPageBreak/>
              <w:t>8.12.</w:t>
            </w:r>
            <w:r w:rsidR="00B950BC">
              <w:rPr>
                <w:rFonts w:ascii="Times New Roman" w:hAnsi="Times New Roman" w:cs="Times New Roman"/>
                <w:sz w:val="24"/>
                <w:szCs w:val="24"/>
              </w:rPr>
              <w:t> </w:t>
            </w:r>
            <w:r w:rsidRPr="00CB0FBB">
              <w:rPr>
                <w:rFonts w:ascii="Times New Roman" w:hAnsi="Times New Roman" w:cs="Times New Roman"/>
                <w:sz w:val="24"/>
                <w:szCs w:val="24"/>
              </w:rPr>
              <w:t>Примечание</w:t>
            </w:r>
          </w:p>
        </w:tc>
        <w:tc>
          <w:tcPr>
            <w:tcW w:w="5878" w:type="dxa"/>
          </w:tcPr>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Иная информация, необходимая для постановки бюджетного обязательства на учет</w:t>
            </w:r>
          </w:p>
        </w:tc>
      </w:tr>
      <w:tr w:rsidR="00CB0FBB" w:rsidRPr="00CB0FBB" w:rsidTr="005E789C">
        <w:tc>
          <w:tcPr>
            <w:tcW w:w="3965" w:type="dxa"/>
          </w:tcPr>
          <w:p w:rsidR="00CB0FBB" w:rsidRPr="00CB0FBB" w:rsidRDefault="00CB0FBB" w:rsidP="00B950BC">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8.13.</w:t>
            </w:r>
            <w:r w:rsidR="00B950BC">
              <w:rPr>
                <w:rFonts w:ascii="Times New Roman" w:hAnsi="Times New Roman" w:cs="Times New Roman"/>
                <w:sz w:val="24"/>
                <w:szCs w:val="24"/>
              </w:rPr>
              <w:t> </w:t>
            </w:r>
            <w:r w:rsidRPr="00CB0FBB">
              <w:rPr>
                <w:rFonts w:ascii="Times New Roman" w:hAnsi="Times New Roman" w:cs="Times New Roman"/>
                <w:sz w:val="24"/>
                <w:szCs w:val="24"/>
              </w:rPr>
              <w:t>Руководитель (уполномоченное лицо)</w:t>
            </w:r>
          </w:p>
        </w:tc>
        <w:tc>
          <w:tcPr>
            <w:tcW w:w="5878" w:type="dxa"/>
          </w:tcPr>
          <w:p w:rsidR="00CB0FBB" w:rsidRPr="00CB0FBB" w:rsidRDefault="00CB0FBB" w:rsidP="00D2776E">
            <w:pPr>
              <w:pStyle w:val="ConsPlusNormal"/>
              <w:jc w:val="both"/>
              <w:rPr>
                <w:rFonts w:ascii="Times New Roman" w:hAnsi="Times New Roman" w:cs="Times New Roman"/>
                <w:sz w:val="24"/>
                <w:szCs w:val="24"/>
              </w:rPr>
            </w:pPr>
            <w:r w:rsidRPr="00CB0FBB">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CB0FBB" w:rsidRPr="004E11DF" w:rsidRDefault="00CB0FBB" w:rsidP="00CB0FBB">
      <w:pPr>
        <w:pStyle w:val="ConsPlusNormal"/>
        <w:spacing w:before="220"/>
        <w:ind w:firstLine="540"/>
        <w:jc w:val="both"/>
        <w:rPr>
          <w:rFonts w:ascii="Times New Roman" w:hAnsi="Times New Roman" w:cs="Times New Roman"/>
        </w:rPr>
      </w:pPr>
      <w:r w:rsidRPr="004E11DF">
        <w:rPr>
          <w:rFonts w:ascii="Times New Roman" w:hAnsi="Times New Roman" w:cs="Times New Roman"/>
        </w:rPr>
        <w:t xml:space="preserve">&lt;1&gt; </w:t>
      </w:r>
      <w:r w:rsidR="00D2776E">
        <w:rPr>
          <w:rFonts w:ascii="Times New Roman" w:hAnsi="Times New Roman" w:cs="Times New Roman"/>
        </w:rPr>
        <w:t xml:space="preserve">Управление </w:t>
      </w:r>
      <w:r w:rsidRPr="004E11DF">
        <w:rPr>
          <w:rFonts w:ascii="Times New Roman" w:hAnsi="Times New Roman" w:cs="Times New Roman"/>
        </w:rPr>
        <w:t xml:space="preserve">не проверяет правильность указания получателями средств </w:t>
      </w:r>
      <w:r w:rsidR="00D2776E">
        <w:rPr>
          <w:rFonts w:ascii="Times New Roman" w:hAnsi="Times New Roman" w:cs="Times New Roman"/>
        </w:rPr>
        <w:t>городского</w:t>
      </w:r>
      <w:r w:rsidRPr="004E11DF">
        <w:rPr>
          <w:rFonts w:ascii="Times New Roman" w:hAnsi="Times New Roman" w:cs="Times New Roman"/>
        </w:rPr>
        <w:t xml:space="preserve"> бюджета кода типа бюджетного обязательства и срока исполнения в Сведении о бюджетном обязательстве.</w:t>
      </w:r>
    </w:p>
    <w:p w:rsidR="00CB0FBB" w:rsidRDefault="00CB0FBB" w:rsidP="00D2776E">
      <w:pPr>
        <w:pStyle w:val="ConsPlusNormal"/>
        <w:spacing w:before="220"/>
        <w:ind w:firstLine="540"/>
        <w:jc w:val="both"/>
        <w:rPr>
          <w:rFonts w:ascii="Times New Roman" w:hAnsi="Times New Roman" w:cs="Times New Roman"/>
        </w:rPr>
        <w:sectPr w:rsidR="00CB0FBB" w:rsidSect="005E789C">
          <w:pgSz w:w="11906" w:h="16838"/>
          <w:pgMar w:top="851" w:right="1134" w:bottom="851" w:left="1134" w:header="708" w:footer="708" w:gutter="0"/>
          <w:cols w:space="708"/>
          <w:titlePg/>
          <w:docGrid w:linePitch="360"/>
        </w:sectPr>
      </w:pPr>
    </w:p>
    <w:p w:rsidR="00B950BC" w:rsidRPr="00CB0FBB" w:rsidRDefault="00B950BC" w:rsidP="00B950BC">
      <w:pPr>
        <w:pStyle w:val="ConsPlusNormal"/>
        <w:pageBreakBefore/>
        <w:ind w:left="5103"/>
        <w:jc w:val="center"/>
        <w:outlineLvl w:val="1"/>
        <w:rPr>
          <w:rFonts w:ascii="Times New Roman" w:hAnsi="Times New Roman" w:cs="Times New Roman"/>
          <w:sz w:val="24"/>
          <w:szCs w:val="24"/>
        </w:rPr>
      </w:pPr>
      <w:r w:rsidRPr="00CB0FB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B950BC" w:rsidRPr="00CB0FBB" w:rsidRDefault="00B950BC" w:rsidP="00B950BC">
      <w:pPr>
        <w:pStyle w:val="ConsPlusNormal"/>
        <w:ind w:left="5103"/>
        <w:jc w:val="center"/>
        <w:rPr>
          <w:rFonts w:ascii="Times New Roman" w:hAnsi="Times New Roman" w:cs="Times New Roman"/>
          <w:sz w:val="24"/>
          <w:szCs w:val="24"/>
        </w:rPr>
      </w:pPr>
      <w:r w:rsidRPr="00CB0FBB">
        <w:rPr>
          <w:rFonts w:ascii="Times New Roman" w:hAnsi="Times New Roman" w:cs="Times New Roman"/>
          <w:sz w:val="24"/>
          <w:szCs w:val="24"/>
        </w:rPr>
        <w:t>к Порядку учета бюджетных и денежных обязательств получателей средств городского бюджета Управлением Федерального казначейства по  Владимирской области</w:t>
      </w:r>
    </w:p>
    <w:p w:rsidR="00CB0FBB" w:rsidRPr="004E11DF" w:rsidRDefault="00CB0FBB" w:rsidP="00CB0FBB">
      <w:pPr>
        <w:pStyle w:val="ConsPlusNormal"/>
        <w:spacing w:after="1"/>
        <w:rPr>
          <w:rFonts w:ascii="Times New Roman" w:hAnsi="Times New Roman" w:cs="Times New Roman"/>
        </w:rPr>
      </w:pPr>
    </w:p>
    <w:p w:rsidR="00CB0FBB" w:rsidRPr="00B950BC" w:rsidRDefault="00CB0FBB" w:rsidP="00CB0FBB">
      <w:pPr>
        <w:pStyle w:val="ConsPlusNormal"/>
        <w:jc w:val="center"/>
        <w:rPr>
          <w:rFonts w:ascii="Times New Roman" w:hAnsi="Times New Roman" w:cs="Times New Roman"/>
          <w:sz w:val="28"/>
          <w:szCs w:val="28"/>
        </w:rPr>
      </w:pPr>
      <w:bookmarkStart w:id="20" w:name="P526"/>
      <w:bookmarkEnd w:id="20"/>
      <w:r w:rsidRPr="00B950BC">
        <w:rPr>
          <w:rFonts w:ascii="Times New Roman" w:hAnsi="Times New Roman" w:cs="Times New Roman"/>
          <w:sz w:val="28"/>
          <w:szCs w:val="28"/>
        </w:rPr>
        <w:t>Реквизиты</w:t>
      </w:r>
      <w:r w:rsidR="00B950BC" w:rsidRPr="00B950BC">
        <w:rPr>
          <w:rFonts w:ascii="Times New Roman" w:hAnsi="Times New Roman" w:cs="Times New Roman"/>
          <w:sz w:val="28"/>
          <w:szCs w:val="28"/>
        </w:rPr>
        <w:t xml:space="preserve"> </w:t>
      </w:r>
      <w:r w:rsidRPr="00B950BC">
        <w:rPr>
          <w:rFonts w:ascii="Times New Roman" w:hAnsi="Times New Roman" w:cs="Times New Roman"/>
          <w:sz w:val="28"/>
          <w:szCs w:val="28"/>
        </w:rPr>
        <w:t>Сведений о денежном обязательстве</w:t>
      </w:r>
    </w:p>
    <w:p w:rsidR="005E789C" w:rsidRDefault="005E789C" w:rsidP="005E789C">
      <w:pPr>
        <w:pStyle w:val="ConsPlusNormal"/>
        <w:jc w:val="both"/>
        <w:rPr>
          <w:rFonts w:ascii="Times New Roman" w:hAnsi="Times New Roman" w:cs="Times New Roman"/>
          <w:sz w:val="24"/>
          <w:szCs w:val="24"/>
        </w:rPr>
      </w:pPr>
    </w:p>
    <w:p w:rsidR="005E789C" w:rsidRPr="00007761" w:rsidRDefault="005E789C" w:rsidP="005E789C">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Единица измерения: руб.</w:t>
      </w:r>
    </w:p>
    <w:p w:rsidR="00CB0FBB" w:rsidRPr="004E11DF" w:rsidRDefault="005E789C" w:rsidP="005E789C">
      <w:pPr>
        <w:pStyle w:val="ConsPlusNormal"/>
        <w:jc w:val="both"/>
        <w:rPr>
          <w:rFonts w:ascii="Times New Roman" w:hAnsi="Times New Roman" w:cs="Times New Roman"/>
        </w:rPr>
      </w:pPr>
      <w:r w:rsidRPr="00007761">
        <w:rPr>
          <w:rFonts w:ascii="Times New Roman" w:hAnsi="Times New Roman" w:cs="Times New Roman"/>
          <w:sz w:val="24"/>
          <w:szCs w:val="24"/>
        </w:rPr>
        <w:t>(с точностью до второго десятичного знака)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878"/>
      </w:tblGrid>
      <w:tr w:rsidR="00CB0FBB" w:rsidRPr="00007761" w:rsidTr="005E789C">
        <w:trPr>
          <w:trHeight w:val="23"/>
          <w:tblHeader/>
        </w:trPr>
        <w:tc>
          <w:tcPr>
            <w:tcW w:w="3965" w:type="dxa"/>
          </w:tcPr>
          <w:p w:rsidR="00CB0FBB" w:rsidRPr="00007761" w:rsidRDefault="00CB0FBB" w:rsidP="00CB0FBB">
            <w:pPr>
              <w:pStyle w:val="ConsPlusNormal"/>
              <w:jc w:val="center"/>
              <w:rPr>
                <w:rFonts w:ascii="Times New Roman" w:hAnsi="Times New Roman" w:cs="Times New Roman"/>
                <w:sz w:val="24"/>
                <w:szCs w:val="24"/>
              </w:rPr>
            </w:pPr>
            <w:r w:rsidRPr="00007761">
              <w:rPr>
                <w:rFonts w:ascii="Times New Roman" w:hAnsi="Times New Roman" w:cs="Times New Roman"/>
                <w:sz w:val="24"/>
                <w:szCs w:val="24"/>
              </w:rPr>
              <w:t>Наименование реквизита</w:t>
            </w:r>
          </w:p>
        </w:tc>
        <w:tc>
          <w:tcPr>
            <w:tcW w:w="5878" w:type="dxa"/>
          </w:tcPr>
          <w:p w:rsidR="00CB0FBB" w:rsidRPr="00007761" w:rsidRDefault="00CB0FBB" w:rsidP="00CB0FBB">
            <w:pPr>
              <w:pStyle w:val="ConsPlusNormal"/>
              <w:jc w:val="center"/>
              <w:rPr>
                <w:rFonts w:ascii="Times New Roman" w:hAnsi="Times New Roman" w:cs="Times New Roman"/>
                <w:sz w:val="24"/>
                <w:szCs w:val="24"/>
              </w:rPr>
            </w:pPr>
            <w:r w:rsidRPr="00007761">
              <w:rPr>
                <w:rFonts w:ascii="Times New Roman" w:hAnsi="Times New Roman" w:cs="Times New Roman"/>
                <w:sz w:val="24"/>
                <w:szCs w:val="24"/>
              </w:rPr>
              <w:t>Правила формирования информации (реквизита, показателя)</w:t>
            </w:r>
          </w:p>
        </w:tc>
      </w:tr>
      <w:tr w:rsidR="00CB0FBB" w:rsidRPr="00007761" w:rsidTr="005E789C">
        <w:tc>
          <w:tcPr>
            <w:tcW w:w="3965" w:type="dxa"/>
          </w:tcPr>
          <w:p w:rsidR="00CB0FBB" w:rsidRPr="00007761" w:rsidRDefault="00CB0FBB" w:rsidP="00B950BC">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1.</w:t>
            </w:r>
            <w:r w:rsidR="00B950BC" w:rsidRPr="00007761">
              <w:rPr>
                <w:rFonts w:ascii="Times New Roman" w:hAnsi="Times New Roman" w:cs="Times New Roman"/>
                <w:sz w:val="24"/>
                <w:szCs w:val="24"/>
              </w:rPr>
              <w:t> </w:t>
            </w:r>
            <w:r w:rsidRPr="00007761">
              <w:rPr>
                <w:rFonts w:ascii="Times New Roman" w:hAnsi="Times New Roman" w:cs="Times New Roman"/>
                <w:sz w:val="24"/>
                <w:szCs w:val="24"/>
              </w:rPr>
              <w:t xml:space="preserve">Номер сведений о денежном обязательстве получателя средств </w:t>
            </w:r>
            <w:r w:rsidR="00B950BC" w:rsidRP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(далее </w:t>
            </w:r>
            <w:r w:rsidR="00AE698E">
              <w:rPr>
                <w:rFonts w:ascii="Times New Roman" w:hAnsi="Times New Roman" w:cs="Times New Roman"/>
                <w:sz w:val="24"/>
                <w:szCs w:val="24"/>
              </w:rPr>
              <w:t>–</w:t>
            </w:r>
            <w:r w:rsidRPr="00007761">
              <w:rPr>
                <w:rFonts w:ascii="Times New Roman" w:hAnsi="Times New Roman" w:cs="Times New Roman"/>
                <w:sz w:val="24"/>
                <w:szCs w:val="24"/>
              </w:rPr>
              <w:t xml:space="preserve"> соответственно Сведения о денежном обязательстве, денежное обязательство)</w:t>
            </w:r>
          </w:p>
        </w:tc>
        <w:tc>
          <w:tcPr>
            <w:tcW w:w="5878" w:type="dxa"/>
          </w:tcPr>
          <w:p w:rsidR="00CB0FBB" w:rsidRPr="00007761" w:rsidRDefault="00CB0FBB" w:rsidP="00B950BC">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порядковый номер Сведений о денежном обязательстве</w:t>
            </w:r>
          </w:p>
        </w:tc>
      </w:tr>
      <w:tr w:rsidR="00CB0FBB" w:rsidRPr="00007761" w:rsidTr="005E789C">
        <w:tc>
          <w:tcPr>
            <w:tcW w:w="3965" w:type="dxa"/>
          </w:tcPr>
          <w:p w:rsidR="00CB0FBB" w:rsidRPr="00007761" w:rsidRDefault="00B950BC" w:rsidP="00CB0FBB">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2. </w:t>
            </w:r>
            <w:r w:rsidR="00CB0FBB" w:rsidRPr="00007761">
              <w:rPr>
                <w:rFonts w:ascii="Times New Roman" w:hAnsi="Times New Roman" w:cs="Times New Roman"/>
                <w:sz w:val="24"/>
                <w:szCs w:val="24"/>
              </w:rPr>
              <w:t>Дата Сведений о денежном обязательстве</w:t>
            </w:r>
          </w:p>
        </w:tc>
        <w:tc>
          <w:tcPr>
            <w:tcW w:w="5878" w:type="dxa"/>
          </w:tcPr>
          <w:p w:rsidR="00CB0FBB" w:rsidRPr="00007761" w:rsidRDefault="00CB0FBB" w:rsidP="00B950BC">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3.</w:t>
            </w:r>
            <w:r w:rsidR="00007761">
              <w:rPr>
                <w:rFonts w:ascii="Times New Roman" w:hAnsi="Times New Roman" w:cs="Times New Roman"/>
                <w:sz w:val="24"/>
                <w:szCs w:val="24"/>
              </w:rPr>
              <w:t> </w:t>
            </w:r>
            <w:r w:rsidRPr="00007761">
              <w:rPr>
                <w:rFonts w:ascii="Times New Roman" w:hAnsi="Times New Roman" w:cs="Times New Roman"/>
                <w:sz w:val="24"/>
                <w:szCs w:val="24"/>
              </w:rPr>
              <w:t>Учетный номер денежного обязательства</w:t>
            </w:r>
          </w:p>
        </w:tc>
        <w:tc>
          <w:tcPr>
            <w:tcW w:w="5878" w:type="dxa"/>
          </w:tcPr>
          <w:p w:rsidR="00CB0FBB" w:rsidRPr="00007761" w:rsidRDefault="00CB0FBB" w:rsidP="00B950BC">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при внесении изменений в поставленное на учет денежное обязательство</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4.</w:t>
            </w:r>
            <w:r w:rsidR="00007761">
              <w:rPr>
                <w:rFonts w:ascii="Times New Roman" w:hAnsi="Times New Roman" w:cs="Times New Roman"/>
                <w:sz w:val="24"/>
                <w:szCs w:val="24"/>
              </w:rPr>
              <w:t> </w:t>
            </w:r>
            <w:r w:rsidRPr="00007761">
              <w:rPr>
                <w:rFonts w:ascii="Times New Roman" w:hAnsi="Times New Roman" w:cs="Times New Roman"/>
                <w:sz w:val="24"/>
                <w:szCs w:val="24"/>
              </w:rPr>
              <w:t>Учетный номер бюджетного обязательства</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5.</w:t>
            </w:r>
            <w:r w:rsidR="00007761">
              <w:rPr>
                <w:rFonts w:ascii="Times New Roman" w:hAnsi="Times New Roman" w:cs="Times New Roman"/>
                <w:sz w:val="24"/>
                <w:szCs w:val="24"/>
              </w:rPr>
              <w:t> </w:t>
            </w:r>
            <w:r w:rsidRPr="00007761">
              <w:rPr>
                <w:rFonts w:ascii="Times New Roman" w:hAnsi="Times New Roman" w:cs="Times New Roman"/>
                <w:sz w:val="24"/>
                <w:szCs w:val="24"/>
              </w:rPr>
              <w:t>Уникальный код объекта капитального строительства или объекта недвижимого имущества</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Может указываться уникальный код объекта капитального строительства или объекта недвижимого имущества (при наличии)</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w:t>
            </w:r>
            <w:r w:rsidR="00007761">
              <w:rPr>
                <w:rFonts w:ascii="Times New Roman" w:hAnsi="Times New Roman" w:cs="Times New Roman"/>
                <w:sz w:val="24"/>
                <w:szCs w:val="24"/>
              </w:rPr>
              <w:t> </w:t>
            </w:r>
            <w:r w:rsidRPr="00007761">
              <w:rPr>
                <w:rFonts w:ascii="Times New Roman" w:hAnsi="Times New Roman" w:cs="Times New Roman"/>
                <w:sz w:val="24"/>
                <w:szCs w:val="24"/>
              </w:rPr>
              <w:t>Информация о получателе бюджетных средств</w:t>
            </w:r>
          </w:p>
        </w:tc>
        <w:tc>
          <w:tcPr>
            <w:tcW w:w="5878" w:type="dxa"/>
          </w:tcPr>
          <w:p w:rsidR="00CB0FBB" w:rsidRPr="00007761" w:rsidRDefault="00CB0FBB" w:rsidP="00CB0FBB">
            <w:pPr>
              <w:pStyle w:val="ConsPlusNormal"/>
              <w:rPr>
                <w:rFonts w:ascii="Times New Roman" w:hAnsi="Times New Roman" w:cs="Times New Roman"/>
                <w:sz w:val="24"/>
                <w:szCs w:val="24"/>
              </w:rPr>
            </w:pP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6.1.</w:t>
            </w:r>
            <w:r w:rsidR="00007761">
              <w:rPr>
                <w:rFonts w:ascii="Times New Roman" w:hAnsi="Times New Roman" w:cs="Times New Roman"/>
                <w:sz w:val="24"/>
                <w:szCs w:val="24"/>
              </w:rPr>
              <w:t> </w:t>
            </w:r>
            <w:r w:rsidRPr="00007761">
              <w:rPr>
                <w:rFonts w:ascii="Times New Roman" w:hAnsi="Times New Roman" w:cs="Times New Roman"/>
                <w:sz w:val="24"/>
                <w:szCs w:val="24"/>
              </w:rPr>
              <w:t>Получатель бюджетных средств</w:t>
            </w:r>
          </w:p>
        </w:tc>
        <w:tc>
          <w:tcPr>
            <w:tcW w:w="5878" w:type="dxa"/>
          </w:tcPr>
          <w:p w:rsidR="00CB0FBB" w:rsidRPr="00007761" w:rsidRDefault="00CB0FBB" w:rsidP="002969EF">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наименование получателя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соответствующее реестровой записи </w:t>
            </w:r>
            <w:r w:rsidR="002969EF">
              <w:rPr>
                <w:rFonts w:ascii="Times New Roman" w:hAnsi="Times New Roman" w:cs="Times New Roman"/>
                <w:sz w:val="24"/>
                <w:szCs w:val="24"/>
              </w:rPr>
              <w:t>Сводного</w:t>
            </w:r>
            <w:r w:rsidRPr="00007761">
              <w:rPr>
                <w:rFonts w:ascii="Times New Roman" w:hAnsi="Times New Roman" w:cs="Times New Roman"/>
                <w:sz w:val="24"/>
                <w:szCs w:val="24"/>
              </w:rPr>
              <w:t xml:space="preserve"> реестр</w:t>
            </w:r>
            <w:r w:rsidR="002969EF">
              <w:rPr>
                <w:rFonts w:ascii="Times New Roman" w:hAnsi="Times New Roman" w:cs="Times New Roman"/>
                <w:sz w:val="24"/>
                <w:szCs w:val="24"/>
              </w:rPr>
              <w:t>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6.2.</w:t>
            </w:r>
            <w:r w:rsidR="00007761">
              <w:rPr>
                <w:rFonts w:ascii="Times New Roman" w:hAnsi="Times New Roman" w:cs="Times New Roman"/>
                <w:sz w:val="24"/>
                <w:szCs w:val="24"/>
              </w:rPr>
              <w:t> </w:t>
            </w:r>
            <w:r w:rsidRPr="00007761">
              <w:rPr>
                <w:rFonts w:ascii="Times New Roman" w:hAnsi="Times New Roman" w:cs="Times New Roman"/>
                <w:sz w:val="24"/>
                <w:szCs w:val="24"/>
              </w:rPr>
              <w:t>Код получателя бюджетных средств по Сводному реестру</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код получателя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6.3.</w:t>
            </w:r>
            <w:r w:rsidR="00007761">
              <w:rPr>
                <w:rFonts w:ascii="Times New Roman" w:hAnsi="Times New Roman" w:cs="Times New Roman"/>
                <w:sz w:val="24"/>
                <w:szCs w:val="24"/>
              </w:rPr>
              <w:t> </w:t>
            </w:r>
            <w:r w:rsidRPr="00007761">
              <w:rPr>
                <w:rFonts w:ascii="Times New Roman" w:hAnsi="Times New Roman" w:cs="Times New Roman"/>
                <w:sz w:val="24"/>
                <w:szCs w:val="24"/>
              </w:rPr>
              <w:t>Номер лицевого счета</w:t>
            </w:r>
          </w:p>
        </w:tc>
        <w:tc>
          <w:tcPr>
            <w:tcW w:w="5878" w:type="dxa"/>
          </w:tcPr>
          <w:p w:rsidR="00CB0FBB" w:rsidRPr="00007761" w:rsidRDefault="00CB0FBB" w:rsidP="00A04AD9">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номер соответствующего лицевого счета получателя средств </w:t>
            </w:r>
            <w:r w:rsidR="00A04AD9">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w:t>
            </w:r>
          </w:p>
        </w:tc>
      </w:tr>
      <w:tr w:rsidR="00CB0FBB" w:rsidRPr="00007761" w:rsidTr="005E789C">
        <w:tc>
          <w:tcPr>
            <w:tcW w:w="3965" w:type="dxa"/>
          </w:tcPr>
          <w:p w:rsidR="00CB0FBB" w:rsidRPr="00007761" w:rsidRDefault="00007761" w:rsidP="00CB0FBB">
            <w:pPr>
              <w:pStyle w:val="ConsPlusNormal"/>
              <w:jc w:val="both"/>
              <w:rPr>
                <w:rFonts w:ascii="Times New Roman" w:hAnsi="Times New Roman" w:cs="Times New Roman"/>
                <w:sz w:val="24"/>
                <w:szCs w:val="24"/>
              </w:rPr>
            </w:pPr>
            <w:r>
              <w:rPr>
                <w:rFonts w:ascii="Times New Roman" w:hAnsi="Times New Roman" w:cs="Times New Roman"/>
                <w:sz w:val="24"/>
                <w:szCs w:val="24"/>
              </w:rPr>
              <w:t>6.4. </w:t>
            </w:r>
            <w:r w:rsidR="00CB0FBB" w:rsidRPr="00007761">
              <w:rPr>
                <w:rFonts w:ascii="Times New Roman" w:hAnsi="Times New Roman" w:cs="Times New Roman"/>
                <w:sz w:val="24"/>
                <w:szCs w:val="24"/>
              </w:rPr>
              <w:t>Главный распорядитель бюджетных средств</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наименование главного распорядителя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соответствующее реестровой записи Сводного реестра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6.5.</w:t>
            </w:r>
            <w:r w:rsidR="00007761">
              <w:rPr>
                <w:rFonts w:ascii="Times New Roman" w:hAnsi="Times New Roman" w:cs="Times New Roman"/>
                <w:sz w:val="24"/>
                <w:szCs w:val="24"/>
              </w:rPr>
              <w:t> </w:t>
            </w:r>
            <w:r w:rsidRPr="00007761">
              <w:rPr>
                <w:rFonts w:ascii="Times New Roman" w:hAnsi="Times New Roman" w:cs="Times New Roman"/>
                <w:sz w:val="24"/>
                <w:szCs w:val="24"/>
              </w:rPr>
              <w:t>Глава по БК</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глава главного распорядителя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по бюджетной классификации</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lastRenderedPageBreak/>
              <w:t>6.6.</w:t>
            </w:r>
            <w:r w:rsidR="00007761">
              <w:rPr>
                <w:rFonts w:ascii="Times New Roman" w:hAnsi="Times New Roman" w:cs="Times New Roman"/>
                <w:sz w:val="24"/>
                <w:szCs w:val="24"/>
              </w:rPr>
              <w:t> </w:t>
            </w:r>
            <w:r w:rsidRPr="00007761">
              <w:rPr>
                <w:rFonts w:ascii="Times New Roman" w:hAnsi="Times New Roman" w:cs="Times New Roman"/>
                <w:sz w:val="24"/>
                <w:szCs w:val="24"/>
              </w:rPr>
              <w:t>Наименование бюджета</w:t>
            </w:r>
          </w:p>
        </w:tc>
        <w:tc>
          <w:tcPr>
            <w:tcW w:w="5878" w:type="dxa"/>
          </w:tcPr>
          <w:p w:rsidR="00CB0FBB" w:rsidRPr="00007761" w:rsidRDefault="00007761" w:rsidP="00007761">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CB0FBB" w:rsidRPr="00007761">
              <w:rPr>
                <w:rFonts w:ascii="Times New Roman" w:hAnsi="Times New Roman" w:cs="Times New Roman"/>
                <w:sz w:val="24"/>
                <w:szCs w:val="24"/>
              </w:rPr>
              <w:t xml:space="preserve">казывается наименование бюджета </w:t>
            </w:r>
            <w:r>
              <w:rPr>
                <w:rFonts w:ascii="Times New Roman" w:hAnsi="Times New Roman" w:cs="Times New Roman"/>
                <w:sz w:val="24"/>
                <w:szCs w:val="24"/>
              </w:rPr>
              <w:t>муниципального образования</w:t>
            </w:r>
          </w:p>
        </w:tc>
      </w:tr>
      <w:tr w:rsidR="00CB0FBB" w:rsidRPr="00007761" w:rsidTr="005E789C">
        <w:tc>
          <w:tcPr>
            <w:tcW w:w="3965" w:type="dxa"/>
          </w:tcPr>
          <w:p w:rsidR="00CB0FBB" w:rsidRPr="00007761" w:rsidRDefault="00007761" w:rsidP="00CB0FBB">
            <w:pPr>
              <w:pStyle w:val="ConsPlusNormal"/>
              <w:jc w:val="both"/>
              <w:rPr>
                <w:rFonts w:ascii="Times New Roman" w:hAnsi="Times New Roman" w:cs="Times New Roman"/>
                <w:sz w:val="24"/>
                <w:szCs w:val="24"/>
              </w:rPr>
            </w:pPr>
            <w:r>
              <w:rPr>
                <w:rFonts w:ascii="Times New Roman" w:hAnsi="Times New Roman" w:cs="Times New Roman"/>
                <w:sz w:val="24"/>
                <w:szCs w:val="24"/>
              </w:rPr>
              <w:t>6.7. </w:t>
            </w:r>
            <w:r w:rsidR="00CB0FBB" w:rsidRPr="00007761">
              <w:rPr>
                <w:rFonts w:ascii="Times New Roman" w:hAnsi="Times New Roman" w:cs="Times New Roman"/>
                <w:sz w:val="24"/>
                <w:szCs w:val="24"/>
              </w:rPr>
              <w:t>Код по ОКТМО</w:t>
            </w:r>
          </w:p>
        </w:tc>
        <w:tc>
          <w:tcPr>
            <w:tcW w:w="5878" w:type="dxa"/>
          </w:tcPr>
          <w:p w:rsidR="00CB0FBB" w:rsidRPr="00007761" w:rsidRDefault="00CB0FBB" w:rsidP="00007761">
            <w:pPr>
              <w:pStyle w:val="ConsPlusNormal"/>
              <w:ind w:firstLine="283"/>
              <w:jc w:val="both"/>
              <w:rPr>
                <w:rFonts w:ascii="Times New Roman" w:hAnsi="Times New Roman" w:cs="Times New Roman"/>
                <w:sz w:val="24"/>
                <w:szCs w:val="24"/>
              </w:rPr>
            </w:pPr>
            <w:r w:rsidRPr="00007761">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6.8.</w:t>
            </w:r>
            <w:r w:rsidR="00007761">
              <w:rPr>
                <w:rFonts w:ascii="Times New Roman" w:hAnsi="Times New Roman" w:cs="Times New Roman"/>
                <w:sz w:val="24"/>
                <w:szCs w:val="24"/>
              </w:rPr>
              <w:t> </w:t>
            </w:r>
            <w:r w:rsidRPr="00007761">
              <w:rPr>
                <w:rFonts w:ascii="Times New Roman" w:hAnsi="Times New Roman" w:cs="Times New Roman"/>
                <w:sz w:val="24"/>
                <w:szCs w:val="24"/>
              </w:rPr>
              <w:t>Финансовый орган</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наименование финансового </w:t>
            </w:r>
            <w:r w:rsidR="00007761">
              <w:rPr>
                <w:rFonts w:ascii="Times New Roman" w:hAnsi="Times New Roman" w:cs="Times New Roman"/>
                <w:sz w:val="24"/>
                <w:szCs w:val="24"/>
              </w:rPr>
              <w:t>органа муниципального образования</w:t>
            </w:r>
          </w:p>
        </w:tc>
      </w:tr>
      <w:tr w:rsidR="00CB0FBB" w:rsidRPr="00007761" w:rsidTr="005E789C">
        <w:trPr>
          <w:trHeight w:val="1000"/>
        </w:trPr>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6.9.</w:t>
            </w:r>
            <w:r w:rsidR="00007761">
              <w:rPr>
                <w:rFonts w:ascii="Times New Roman" w:hAnsi="Times New Roman" w:cs="Times New Roman"/>
                <w:sz w:val="24"/>
                <w:szCs w:val="24"/>
              </w:rPr>
              <w:t> </w:t>
            </w:r>
            <w:r w:rsidRPr="00007761">
              <w:rPr>
                <w:rFonts w:ascii="Times New Roman" w:hAnsi="Times New Roman" w:cs="Times New Roman"/>
                <w:sz w:val="24"/>
                <w:szCs w:val="24"/>
              </w:rPr>
              <w:t>Код по ОКПО</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6.10.</w:t>
            </w:r>
            <w:r w:rsidR="00007761">
              <w:rPr>
                <w:rFonts w:ascii="Times New Roman" w:hAnsi="Times New Roman" w:cs="Times New Roman"/>
                <w:sz w:val="24"/>
                <w:szCs w:val="24"/>
              </w:rPr>
              <w:t> </w:t>
            </w:r>
            <w:r w:rsidRPr="00007761">
              <w:rPr>
                <w:rFonts w:ascii="Times New Roman" w:hAnsi="Times New Roman" w:cs="Times New Roman"/>
                <w:sz w:val="24"/>
                <w:szCs w:val="24"/>
              </w:rPr>
              <w:t>Территориальный орган Федерального казначейства</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открыт лицевой сче</w:t>
            </w:r>
            <w:r w:rsidR="00007761">
              <w:rPr>
                <w:rFonts w:ascii="Times New Roman" w:hAnsi="Times New Roman" w:cs="Times New Roman"/>
                <w:sz w:val="24"/>
                <w:szCs w:val="24"/>
              </w:rPr>
              <w:t>т получателя бюджетных средств</w:t>
            </w:r>
            <w:r w:rsidRPr="00007761">
              <w:rPr>
                <w:rFonts w:ascii="Times New Roman" w:hAnsi="Times New Roman" w:cs="Times New Roman"/>
                <w:sz w:val="24"/>
                <w:szCs w:val="24"/>
              </w:rPr>
              <w:t xml:space="preserve">, на котором подлежат отражению операции по учету и исполнению соответствующего денежного обязательства (далее </w:t>
            </w:r>
            <w:r w:rsidR="00AE698E">
              <w:rPr>
                <w:rFonts w:ascii="Times New Roman" w:hAnsi="Times New Roman" w:cs="Times New Roman"/>
                <w:sz w:val="24"/>
                <w:szCs w:val="24"/>
              </w:rPr>
              <w:t>–</w:t>
            </w:r>
            <w:r w:rsidRPr="00007761">
              <w:rPr>
                <w:rFonts w:ascii="Times New Roman" w:hAnsi="Times New Roman" w:cs="Times New Roman"/>
                <w:sz w:val="24"/>
                <w:szCs w:val="24"/>
              </w:rPr>
              <w:t xml:space="preserve"> код соответствующего лицевого счета получателя бюджетных средств)</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6.11.</w:t>
            </w:r>
            <w:r w:rsidR="00007761">
              <w:rPr>
                <w:rFonts w:ascii="Times New Roman" w:hAnsi="Times New Roman" w:cs="Times New Roman"/>
                <w:sz w:val="24"/>
                <w:szCs w:val="24"/>
              </w:rPr>
              <w:t> </w:t>
            </w:r>
            <w:r w:rsidRPr="00007761">
              <w:rPr>
                <w:rFonts w:ascii="Times New Roman" w:hAnsi="Times New Roman" w:cs="Times New Roman"/>
                <w:sz w:val="24"/>
                <w:szCs w:val="24"/>
              </w:rPr>
              <w:t>Код органа Федерального казначейства (КОФК)</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открыт соответствующий лицевой счет получателя бюджетных средств</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6.12.</w:t>
            </w:r>
            <w:r w:rsidR="00007761">
              <w:rPr>
                <w:rFonts w:ascii="Times New Roman" w:hAnsi="Times New Roman" w:cs="Times New Roman"/>
                <w:sz w:val="24"/>
                <w:szCs w:val="24"/>
              </w:rPr>
              <w:t> </w:t>
            </w:r>
            <w:r w:rsidRPr="00007761">
              <w:rPr>
                <w:rFonts w:ascii="Times New Roman" w:hAnsi="Times New Roman" w:cs="Times New Roman"/>
                <w:sz w:val="24"/>
                <w:szCs w:val="24"/>
              </w:rPr>
              <w:t>Признак платежа, требующего подтверждения</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007761">
              <w:rPr>
                <w:rFonts w:ascii="Times New Roman" w:hAnsi="Times New Roman" w:cs="Times New Roman"/>
                <w:sz w:val="24"/>
                <w:szCs w:val="24"/>
              </w:rPr>
              <w:t>«</w:t>
            </w:r>
            <w:r w:rsidRPr="00007761">
              <w:rPr>
                <w:rFonts w:ascii="Times New Roman" w:hAnsi="Times New Roman" w:cs="Times New Roman"/>
                <w:sz w:val="24"/>
                <w:szCs w:val="24"/>
              </w:rPr>
              <w:t>Да</w:t>
            </w:r>
            <w:r w:rsidR="00007761">
              <w:rPr>
                <w:rFonts w:ascii="Times New Roman" w:hAnsi="Times New Roman" w:cs="Times New Roman"/>
                <w:sz w:val="24"/>
                <w:szCs w:val="24"/>
              </w:rPr>
              <w:t>»</w:t>
            </w:r>
            <w:r w:rsidRPr="00007761">
              <w:rPr>
                <w:rFonts w:ascii="Times New Roman" w:hAnsi="Times New Roman" w:cs="Times New Roman"/>
                <w:sz w:val="24"/>
                <w:szCs w:val="24"/>
              </w:rPr>
              <w:t xml:space="preserve">, если платеж не требует подтверждения, указывается </w:t>
            </w:r>
            <w:r w:rsidR="00007761">
              <w:rPr>
                <w:rFonts w:ascii="Times New Roman" w:hAnsi="Times New Roman" w:cs="Times New Roman"/>
                <w:sz w:val="24"/>
                <w:szCs w:val="24"/>
              </w:rPr>
              <w:t>«</w:t>
            </w:r>
            <w:r w:rsidRPr="00007761">
              <w:rPr>
                <w:rFonts w:ascii="Times New Roman" w:hAnsi="Times New Roman" w:cs="Times New Roman"/>
                <w:sz w:val="24"/>
                <w:szCs w:val="24"/>
              </w:rPr>
              <w:t>Нет</w:t>
            </w:r>
            <w:r w:rsidR="00007761">
              <w:rPr>
                <w:rFonts w:ascii="Times New Roman" w:hAnsi="Times New Roman" w:cs="Times New Roman"/>
                <w:sz w:val="24"/>
                <w:szCs w:val="24"/>
              </w:rPr>
              <w:t>»</w:t>
            </w:r>
          </w:p>
        </w:tc>
      </w:tr>
      <w:tr w:rsidR="00CB0FBB" w:rsidRPr="00007761" w:rsidTr="005E789C">
        <w:tc>
          <w:tcPr>
            <w:tcW w:w="3965" w:type="dxa"/>
          </w:tcPr>
          <w:p w:rsidR="00CB0FBB" w:rsidRPr="00007761" w:rsidRDefault="00007761" w:rsidP="00CB0FBB">
            <w:pPr>
              <w:pStyle w:val="ConsPlusNormal"/>
              <w:jc w:val="both"/>
              <w:rPr>
                <w:rFonts w:ascii="Times New Roman" w:hAnsi="Times New Roman" w:cs="Times New Roman"/>
                <w:sz w:val="24"/>
                <w:szCs w:val="24"/>
              </w:rPr>
            </w:pPr>
            <w:r>
              <w:rPr>
                <w:rFonts w:ascii="Times New Roman" w:hAnsi="Times New Roman" w:cs="Times New Roman"/>
                <w:sz w:val="24"/>
                <w:szCs w:val="24"/>
              </w:rPr>
              <w:t>7. </w:t>
            </w:r>
            <w:r w:rsidR="00CB0FBB" w:rsidRPr="00007761">
              <w:rPr>
                <w:rFonts w:ascii="Times New Roman" w:hAnsi="Times New Roman" w:cs="Times New Roman"/>
                <w:sz w:val="24"/>
                <w:szCs w:val="24"/>
              </w:rPr>
              <w:t>Реквизиты документа, подтверждающего возникновение денежного обязательства</w:t>
            </w:r>
          </w:p>
        </w:tc>
        <w:tc>
          <w:tcPr>
            <w:tcW w:w="5878" w:type="dxa"/>
          </w:tcPr>
          <w:p w:rsidR="00CB0FBB" w:rsidRPr="00007761" w:rsidRDefault="00CB0FBB" w:rsidP="00CB0FBB">
            <w:pPr>
              <w:pStyle w:val="ConsPlusNormal"/>
              <w:rPr>
                <w:rFonts w:ascii="Times New Roman" w:hAnsi="Times New Roman" w:cs="Times New Roman"/>
                <w:sz w:val="24"/>
                <w:szCs w:val="24"/>
              </w:rPr>
            </w:pP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7.1.</w:t>
            </w:r>
            <w:r w:rsidR="00007761">
              <w:rPr>
                <w:rFonts w:ascii="Times New Roman" w:hAnsi="Times New Roman" w:cs="Times New Roman"/>
                <w:sz w:val="24"/>
                <w:szCs w:val="24"/>
              </w:rPr>
              <w:t> </w:t>
            </w:r>
            <w:r w:rsidRPr="00007761">
              <w:rPr>
                <w:rFonts w:ascii="Times New Roman" w:hAnsi="Times New Roman" w:cs="Times New Roman"/>
                <w:sz w:val="24"/>
                <w:szCs w:val="24"/>
              </w:rPr>
              <w:t>Вид</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7.2.</w:t>
            </w:r>
            <w:r w:rsidR="00007761">
              <w:rPr>
                <w:rFonts w:ascii="Times New Roman" w:hAnsi="Times New Roman" w:cs="Times New Roman"/>
                <w:sz w:val="24"/>
                <w:szCs w:val="24"/>
              </w:rPr>
              <w:t> </w:t>
            </w:r>
            <w:r w:rsidRPr="00007761">
              <w:rPr>
                <w:rFonts w:ascii="Times New Roman" w:hAnsi="Times New Roman" w:cs="Times New Roman"/>
                <w:sz w:val="24"/>
                <w:szCs w:val="24"/>
              </w:rPr>
              <w:t>Номер</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bookmarkStart w:id="21" w:name="P582"/>
            <w:bookmarkEnd w:id="21"/>
            <w:r w:rsidRPr="00007761">
              <w:rPr>
                <w:rFonts w:ascii="Times New Roman" w:hAnsi="Times New Roman" w:cs="Times New Roman"/>
                <w:sz w:val="24"/>
                <w:szCs w:val="24"/>
              </w:rPr>
              <w:t>7.3.</w:t>
            </w:r>
            <w:r w:rsidR="00007761">
              <w:rPr>
                <w:rFonts w:ascii="Times New Roman" w:hAnsi="Times New Roman" w:cs="Times New Roman"/>
                <w:sz w:val="24"/>
                <w:szCs w:val="24"/>
              </w:rPr>
              <w:t> </w:t>
            </w:r>
            <w:r w:rsidRPr="00007761">
              <w:rPr>
                <w:rFonts w:ascii="Times New Roman" w:hAnsi="Times New Roman" w:cs="Times New Roman"/>
                <w:sz w:val="24"/>
                <w:szCs w:val="24"/>
              </w:rPr>
              <w:t>Дата</w:t>
            </w:r>
          </w:p>
        </w:tc>
        <w:tc>
          <w:tcPr>
            <w:tcW w:w="5878" w:type="dxa"/>
          </w:tcPr>
          <w:p w:rsid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w:t>
            </w:r>
            <w:r w:rsidRPr="00007761">
              <w:rPr>
                <w:rFonts w:ascii="Times New Roman" w:hAnsi="Times New Roman" w:cs="Times New Roman"/>
                <w:sz w:val="24"/>
                <w:szCs w:val="24"/>
              </w:rPr>
              <w:lastRenderedPageBreak/>
              <w:t xml:space="preserve">получателем средств </w:t>
            </w:r>
            <w:r w:rsidR="00007761">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такого документа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lastRenderedPageBreak/>
              <w:t>7.4.</w:t>
            </w:r>
            <w:r w:rsidR="00007761">
              <w:rPr>
                <w:rFonts w:ascii="Times New Roman" w:hAnsi="Times New Roman" w:cs="Times New Roman"/>
                <w:sz w:val="24"/>
                <w:szCs w:val="24"/>
              </w:rPr>
              <w:t> </w:t>
            </w:r>
            <w:r w:rsidRPr="00007761">
              <w:rPr>
                <w:rFonts w:ascii="Times New Roman" w:hAnsi="Times New Roman" w:cs="Times New Roman"/>
                <w:sz w:val="24"/>
                <w:szCs w:val="24"/>
              </w:rPr>
              <w:t>Сумма документа, подтверждающего возникновение денежного обязательства</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7.5.</w:t>
            </w:r>
            <w:r w:rsidR="00007761">
              <w:rPr>
                <w:rFonts w:ascii="Times New Roman" w:hAnsi="Times New Roman" w:cs="Times New Roman"/>
                <w:sz w:val="24"/>
                <w:szCs w:val="24"/>
              </w:rPr>
              <w:t> </w:t>
            </w:r>
            <w:r w:rsidRPr="00007761">
              <w:rPr>
                <w:rFonts w:ascii="Times New Roman" w:hAnsi="Times New Roman" w:cs="Times New Roman"/>
                <w:sz w:val="24"/>
                <w:szCs w:val="24"/>
              </w:rPr>
              <w:t>Предмет</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7.6.</w:t>
            </w:r>
            <w:r w:rsidR="00007761">
              <w:rPr>
                <w:rFonts w:ascii="Times New Roman" w:hAnsi="Times New Roman" w:cs="Times New Roman"/>
                <w:sz w:val="24"/>
                <w:szCs w:val="24"/>
              </w:rPr>
              <w:t> </w:t>
            </w:r>
            <w:r w:rsidRPr="00007761">
              <w:rPr>
                <w:rFonts w:ascii="Times New Roman" w:hAnsi="Times New Roman" w:cs="Times New Roman"/>
                <w:sz w:val="24"/>
                <w:szCs w:val="24"/>
              </w:rPr>
              <w:t>Наименование вида средств</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B0FBB" w:rsidRPr="00007761" w:rsidTr="005E789C">
        <w:tc>
          <w:tcPr>
            <w:tcW w:w="3965" w:type="dxa"/>
          </w:tcPr>
          <w:p w:rsidR="00CB0FBB" w:rsidRPr="00007761" w:rsidRDefault="00007761" w:rsidP="00007761">
            <w:pPr>
              <w:pStyle w:val="ConsPlusNormal"/>
              <w:jc w:val="both"/>
              <w:rPr>
                <w:rFonts w:ascii="Times New Roman" w:hAnsi="Times New Roman" w:cs="Times New Roman"/>
                <w:sz w:val="24"/>
                <w:szCs w:val="24"/>
              </w:rPr>
            </w:pPr>
            <w:r>
              <w:rPr>
                <w:rFonts w:ascii="Times New Roman" w:hAnsi="Times New Roman" w:cs="Times New Roman"/>
                <w:sz w:val="24"/>
                <w:szCs w:val="24"/>
              </w:rPr>
              <w:t>7.7. </w:t>
            </w:r>
            <w:r w:rsidR="00CB0FBB" w:rsidRPr="00007761">
              <w:rPr>
                <w:rFonts w:ascii="Times New Roman" w:hAnsi="Times New Roman" w:cs="Times New Roman"/>
                <w:sz w:val="24"/>
                <w:szCs w:val="24"/>
              </w:rPr>
              <w:t xml:space="preserve">Код по бюджетной классификации (далее </w:t>
            </w:r>
            <w:r w:rsidR="00AE698E">
              <w:rPr>
                <w:rFonts w:ascii="Times New Roman" w:hAnsi="Times New Roman" w:cs="Times New Roman"/>
                <w:sz w:val="24"/>
                <w:szCs w:val="24"/>
              </w:rPr>
              <w:t>–</w:t>
            </w:r>
            <w:r w:rsidR="00CB0FBB" w:rsidRPr="00007761">
              <w:rPr>
                <w:rFonts w:ascii="Times New Roman" w:hAnsi="Times New Roman" w:cs="Times New Roman"/>
                <w:sz w:val="24"/>
                <w:szCs w:val="24"/>
              </w:rPr>
              <w:t xml:space="preserve"> Код по БК)</w:t>
            </w:r>
          </w:p>
        </w:tc>
        <w:tc>
          <w:tcPr>
            <w:tcW w:w="5878" w:type="dxa"/>
          </w:tcPr>
          <w:p w:rsid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код классификации расходов </w:t>
            </w:r>
            <w:r w:rsidR="00A04AD9">
              <w:rPr>
                <w:rFonts w:ascii="Times New Roman" w:hAnsi="Times New Roman" w:cs="Times New Roman"/>
                <w:sz w:val="24"/>
                <w:szCs w:val="24"/>
              </w:rPr>
              <w:t>городского</w:t>
            </w:r>
            <w:r w:rsidRPr="00007761">
              <w:rPr>
                <w:rFonts w:ascii="Times New Roman" w:hAnsi="Times New Roman" w:cs="Times New Roman"/>
                <w:sz w:val="24"/>
                <w:szCs w:val="24"/>
              </w:rPr>
              <w:t xml:space="preserve"> бюджета в соответствии с предметом документа-основания.</w:t>
            </w:r>
          </w:p>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lang w:val="en-US"/>
              </w:rPr>
            </w:pPr>
            <w:r w:rsidRPr="00007761">
              <w:rPr>
                <w:rFonts w:ascii="Times New Roman" w:hAnsi="Times New Roman" w:cs="Times New Roman"/>
                <w:sz w:val="24"/>
                <w:szCs w:val="24"/>
              </w:rPr>
              <w:t>7.8.</w:t>
            </w:r>
            <w:r w:rsidR="00007761">
              <w:rPr>
                <w:rFonts w:ascii="Times New Roman" w:hAnsi="Times New Roman" w:cs="Times New Roman"/>
                <w:sz w:val="24"/>
                <w:szCs w:val="24"/>
              </w:rPr>
              <w:t> </w:t>
            </w:r>
            <w:r w:rsidRPr="00007761">
              <w:rPr>
                <w:rFonts w:ascii="Times New Roman" w:hAnsi="Times New Roman" w:cs="Times New Roman"/>
                <w:sz w:val="24"/>
                <w:szCs w:val="24"/>
              </w:rPr>
              <w:t>Аналитический код</w:t>
            </w:r>
            <w:r w:rsidRPr="00007761">
              <w:rPr>
                <w:rFonts w:ascii="Times New Roman" w:hAnsi="Times New Roman" w:cs="Times New Roman"/>
                <w:sz w:val="24"/>
                <w:szCs w:val="24"/>
                <w:lang w:val="en-US"/>
              </w:rPr>
              <w:t xml:space="preserve"> </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7.9.</w:t>
            </w:r>
            <w:r w:rsidR="00007761">
              <w:rPr>
                <w:rFonts w:ascii="Times New Roman" w:hAnsi="Times New Roman" w:cs="Times New Roman"/>
                <w:sz w:val="24"/>
                <w:szCs w:val="24"/>
              </w:rPr>
              <w:t> </w:t>
            </w:r>
            <w:r w:rsidRPr="00007761">
              <w:rPr>
                <w:rFonts w:ascii="Times New Roman" w:hAnsi="Times New Roman" w:cs="Times New Roman"/>
                <w:sz w:val="24"/>
                <w:szCs w:val="24"/>
              </w:rPr>
              <w:t>Сумма в рублевом эквиваленте всего</w:t>
            </w:r>
          </w:p>
        </w:tc>
        <w:tc>
          <w:tcPr>
            <w:tcW w:w="5878" w:type="dxa"/>
          </w:tcPr>
          <w:p w:rsid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сумма денежного обязательства в валюте Российской Федерации.</w:t>
            </w:r>
          </w:p>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B0FBB" w:rsidRPr="00007761" w:rsidTr="005E789C">
        <w:tc>
          <w:tcPr>
            <w:tcW w:w="3965"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7.10.</w:t>
            </w:r>
            <w:r w:rsidR="00007761">
              <w:rPr>
                <w:rFonts w:ascii="Times New Roman" w:hAnsi="Times New Roman" w:cs="Times New Roman"/>
                <w:sz w:val="24"/>
                <w:szCs w:val="24"/>
              </w:rPr>
              <w:t> </w:t>
            </w:r>
            <w:r w:rsidRPr="00007761">
              <w:rPr>
                <w:rFonts w:ascii="Times New Roman" w:hAnsi="Times New Roman" w:cs="Times New Roman"/>
                <w:sz w:val="24"/>
                <w:szCs w:val="24"/>
              </w:rPr>
              <w:t>Код валюты</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CB0FBB" w:rsidRPr="00007761" w:rsidTr="005E789C">
        <w:tc>
          <w:tcPr>
            <w:tcW w:w="3965" w:type="dxa"/>
          </w:tcPr>
          <w:p w:rsidR="00CB0FBB" w:rsidRPr="00007761" w:rsidRDefault="00007761" w:rsidP="00CB0FBB">
            <w:pPr>
              <w:pStyle w:val="ConsPlusNormal"/>
              <w:jc w:val="both"/>
              <w:rPr>
                <w:rFonts w:ascii="Times New Roman" w:hAnsi="Times New Roman" w:cs="Times New Roman"/>
                <w:sz w:val="24"/>
                <w:szCs w:val="24"/>
              </w:rPr>
            </w:pPr>
            <w:r>
              <w:rPr>
                <w:rFonts w:ascii="Times New Roman" w:hAnsi="Times New Roman" w:cs="Times New Roman"/>
                <w:sz w:val="24"/>
                <w:szCs w:val="24"/>
              </w:rPr>
              <w:t>7.11. </w:t>
            </w:r>
            <w:r w:rsidR="00CB0FBB" w:rsidRPr="00007761">
              <w:rPr>
                <w:rFonts w:ascii="Times New Roman" w:hAnsi="Times New Roman" w:cs="Times New Roman"/>
                <w:sz w:val="24"/>
                <w:szCs w:val="24"/>
              </w:rPr>
              <w:t>в том числе перечислено средств, требующих подтверждения</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w:t>
            </w:r>
            <w:r w:rsidRPr="00007761">
              <w:rPr>
                <w:rFonts w:ascii="Times New Roman" w:hAnsi="Times New Roman" w:cs="Times New Roman"/>
                <w:sz w:val="24"/>
                <w:szCs w:val="24"/>
              </w:rPr>
              <w:lastRenderedPageBreak/>
              <w:t xml:space="preserve">оказание услуг). Не заполняется, в случае если в кодовой зоне </w:t>
            </w:r>
            <w:r w:rsidR="00007761">
              <w:rPr>
                <w:rFonts w:ascii="Times New Roman" w:hAnsi="Times New Roman" w:cs="Times New Roman"/>
                <w:sz w:val="24"/>
                <w:szCs w:val="24"/>
              </w:rPr>
              <w:t>«</w:t>
            </w:r>
            <w:r w:rsidRPr="00007761">
              <w:rPr>
                <w:rFonts w:ascii="Times New Roman" w:hAnsi="Times New Roman" w:cs="Times New Roman"/>
                <w:sz w:val="24"/>
                <w:szCs w:val="24"/>
              </w:rPr>
              <w:t>Признак платежа, требующего подтверждения</w:t>
            </w:r>
            <w:r w:rsidR="00007761">
              <w:rPr>
                <w:rFonts w:ascii="Times New Roman" w:hAnsi="Times New Roman" w:cs="Times New Roman"/>
                <w:sz w:val="24"/>
                <w:szCs w:val="24"/>
              </w:rPr>
              <w:t>»</w:t>
            </w:r>
            <w:r w:rsidRPr="00007761">
              <w:rPr>
                <w:rFonts w:ascii="Times New Roman" w:hAnsi="Times New Roman" w:cs="Times New Roman"/>
                <w:sz w:val="24"/>
                <w:szCs w:val="24"/>
              </w:rPr>
              <w:t xml:space="preserve"> указано </w:t>
            </w:r>
            <w:r w:rsidR="00007761">
              <w:rPr>
                <w:rFonts w:ascii="Times New Roman" w:hAnsi="Times New Roman" w:cs="Times New Roman"/>
                <w:sz w:val="24"/>
                <w:szCs w:val="24"/>
              </w:rPr>
              <w:t>«</w:t>
            </w:r>
            <w:r w:rsidRPr="00007761">
              <w:rPr>
                <w:rFonts w:ascii="Times New Roman" w:hAnsi="Times New Roman" w:cs="Times New Roman"/>
                <w:sz w:val="24"/>
                <w:szCs w:val="24"/>
              </w:rPr>
              <w:t>Да</w:t>
            </w:r>
            <w:r w:rsidR="00007761">
              <w:rPr>
                <w:rFonts w:ascii="Times New Roman" w:hAnsi="Times New Roman" w:cs="Times New Roman"/>
                <w:sz w:val="24"/>
                <w:szCs w:val="24"/>
              </w:rPr>
              <w:t>»</w:t>
            </w:r>
          </w:p>
        </w:tc>
      </w:tr>
      <w:tr w:rsidR="00CB0FBB" w:rsidRPr="00007761" w:rsidTr="005E789C">
        <w:tc>
          <w:tcPr>
            <w:tcW w:w="3965" w:type="dxa"/>
          </w:tcPr>
          <w:p w:rsidR="00CB0FBB" w:rsidRPr="00007761" w:rsidRDefault="00CB0FBB" w:rsidP="00CB0FBB">
            <w:pPr>
              <w:pStyle w:val="ConsPlusNormal"/>
              <w:jc w:val="both"/>
              <w:rPr>
                <w:rFonts w:ascii="Times New Roman" w:hAnsi="Times New Roman" w:cs="Times New Roman"/>
                <w:sz w:val="24"/>
                <w:szCs w:val="24"/>
                <w:lang w:val="en-US"/>
              </w:rPr>
            </w:pPr>
            <w:r w:rsidRPr="00007761">
              <w:rPr>
                <w:rFonts w:ascii="Times New Roman" w:hAnsi="Times New Roman" w:cs="Times New Roman"/>
                <w:sz w:val="24"/>
                <w:szCs w:val="24"/>
              </w:rPr>
              <w:lastRenderedPageBreak/>
              <w:t>7.12. Срок исполнения</w:t>
            </w:r>
            <w:r w:rsidRPr="00007761">
              <w:rPr>
                <w:rFonts w:ascii="Times New Roman" w:hAnsi="Times New Roman" w:cs="Times New Roman"/>
                <w:sz w:val="24"/>
                <w:szCs w:val="24"/>
                <w:lang w:val="en-US"/>
              </w:rPr>
              <w:t xml:space="preserve"> &lt;1&gt;</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CB0FBB" w:rsidRPr="00007761" w:rsidTr="005E789C">
        <w:tc>
          <w:tcPr>
            <w:tcW w:w="3965" w:type="dxa"/>
          </w:tcPr>
          <w:p w:rsidR="00CB0FBB" w:rsidRPr="00007761" w:rsidRDefault="00CB0FBB" w:rsidP="00CB0FBB">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7.13. Руководитель (уполномоченное лицо)</w:t>
            </w:r>
          </w:p>
        </w:tc>
        <w:tc>
          <w:tcPr>
            <w:tcW w:w="5878" w:type="dxa"/>
          </w:tcPr>
          <w:p w:rsidR="00CB0FBB" w:rsidRPr="00007761" w:rsidRDefault="00CB0FBB" w:rsidP="00007761">
            <w:pPr>
              <w:pStyle w:val="ConsPlusNormal"/>
              <w:jc w:val="both"/>
              <w:rPr>
                <w:rFonts w:ascii="Times New Roman" w:hAnsi="Times New Roman" w:cs="Times New Roman"/>
                <w:sz w:val="24"/>
                <w:szCs w:val="24"/>
              </w:rPr>
            </w:pPr>
            <w:r w:rsidRPr="00007761">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CB0FBB" w:rsidRPr="004E11DF" w:rsidRDefault="00CB0FBB" w:rsidP="00CB0FBB">
      <w:pPr>
        <w:pStyle w:val="ConsPlusNormal"/>
        <w:spacing w:before="220"/>
        <w:ind w:firstLine="540"/>
        <w:jc w:val="both"/>
        <w:rPr>
          <w:rFonts w:ascii="Times New Roman" w:hAnsi="Times New Roman" w:cs="Times New Roman"/>
        </w:rPr>
      </w:pPr>
      <w:r w:rsidRPr="004E11DF">
        <w:rPr>
          <w:rFonts w:ascii="Times New Roman" w:hAnsi="Times New Roman" w:cs="Times New Roman"/>
        </w:rPr>
        <w:t xml:space="preserve">&lt;1&gt; УФК по Владимирской области не проверяет правильность указания получателями средств </w:t>
      </w:r>
      <w:r w:rsidR="00A04AD9">
        <w:rPr>
          <w:rFonts w:ascii="Times New Roman" w:hAnsi="Times New Roman" w:cs="Times New Roman"/>
        </w:rPr>
        <w:t>городского</w:t>
      </w:r>
      <w:r w:rsidRPr="004E11DF">
        <w:rPr>
          <w:rFonts w:ascii="Times New Roman" w:hAnsi="Times New Roman" w:cs="Times New Roman"/>
        </w:rPr>
        <w:t xml:space="preserve"> бюджета срока исполнения в Сведении о денежном обязательстве.</w:t>
      </w:r>
    </w:p>
    <w:p w:rsidR="0063122A" w:rsidRPr="00CB0FBB" w:rsidRDefault="0063122A" w:rsidP="0063122A">
      <w:pPr>
        <w:pStyle w:val="ConsPlusNormal"/>
        <w:pageBreakBefore/>
        <w:ind w:left="5103"/>
        <w:jc w:val="center"/>
        <w:outlineLvl w:val="1"/>
        <w:rPr>
          <w:rFonts w:ascii="Times New Roman" w:hAnsi="Times New Roman" w:cs="Times New Roman"/>
          <w:sz w:val="24"/>
          <w:szCs w:val="24"/>
        </w:rPr>
      </w:pPr>
      <w:r w:rsidRPr="00CB0FB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63122A" w:rsidRPr="00CB0FBB" w:rsidRDefault="0063122A" w:rsidP="0063122A">
      <w:pPr>
        <w:pStyle w:val="ConsPlusNormal"/>
        <w:ind w:left="5103"/>
        <w:jc w:val="center"/>
        <w:rPr>
          <w:rFonts w:ascii="Times New Roman" w:hAnsi="Times New Roman" w:cs="Times New Roman"/>
          <w:sz w:val="24"/>
          <w:szCs w:val="24"/>
        </w:rPr>
      </w:pPr>
      <w:r w:rsidRPr="00CB0FBB">
        <w:rPr>
          <w:rFonts w:ascii="Times New Roman" w:hAnsi="Times New Roman" w:cs="Times New Roman"/>
          <w:sz w:val="24"/>
          <w:szCs w:val="24"/>
        </w:rPr>
        <w:t>к Порядку учета бюджетных и денежных обязательств получателей средств городского бюджета Управлением Федерального казначейства по Владимирской области</w:t>
      </w:r>
    </w:p>
    <w:p w:rsidR="002D2475" w:rsidRDefault="002D2475" w:rsidP="00FC24BE">
      <w:pPr>
        <w:pStyle w:val="ConsPlusNormal"/>
        <w:ind w:left="4536"/>
        <w:jc w:val="center"/>
        <w:rPr>
          <w:rFonts w:ascii="Times New Roman" w:hAnsi="Times New Roman" w:cs="Times New Roman"/>
          <w:sz w:val="24"/>
          <w:szCs w:val="24"/>
        </w:rPr>
      </w:pPr>
    </w:p>
    <w:p w:rsidR="002D2475" w:rsidRPr="00F91D5E" w:rsidRDefault="002D2475" w:rsidP="002D2475">
      <w:pPr>
        <w:autoSpaceDE w:val="0"/>
        <w:autoSpaceDN w:val="0"/>
        <w:adjustRightInd w:val="0"/>
        <w:jc w:val="center"/>
        <w:rPr>
          <w:b/>
          <w:bCs/>
        </w:rPr>
      </w:pPr>
      <w:r w:rsidRPr="00F91D5E">
        <w:rPr>
          <w:b/>
          <w:bCs/>
        </w:rPr>
        <w:t>ПЕРЕЧЕНЬ</w:t>
      </w:r>
    </w:p>
    <w:p w:rsidR="002D2475" w:rsidRPr="00F91D5E" w:rsidRDefault="002D2475" w:rsidP="002D2475">
      <w:pPr>
        <w:autoSpaceDE w:val="0"/>
        <w:autoSpaceDN w:val="0"/>
        <w:adjustRightInd w:val="0"/>
        <w:jc w:val="center"/>
        <w:rPr>
          <w:b/>
          <w:bCs/>
        </w:rPr>
      </w:pPr>
      <w:r w:rsidRPr="00F91D5E">
        <w:rPr>
          <w:b/>
          <w:bCs/>
        </w:rPr>
        <w:t xml:space="preserve">ДОКУМЕНТОВ, НА ОСНОВАНИИ КОТОРЫХ ВОЗНИКАЮТ </w:t>
      </w:r>
      <w:proofErr w:type="gramStart"/>
      <w:r w:rsidRPr="00F91D5E">
        <w:rPr>
          <w:b/>
          <w:bCs/>
        </w:rPr>
        <w:t>БЮДЖЕТНЫЕ</w:t>
      </w:r>
      <w:proofErr w:type="gramEnd"/>
    </w:p>
    <w:p w:rsidR="002D2475" w:rsidRPr="00F91D5E" w:rsidRDefault="002D2475" w:rsidP="002D2475">
      <w:pPr>
        <w:autoSpaceDE w:val="0"/>
        <w:autoSpaceDN w:val="0"/>
        <w:adjustRightInd w:val="0"/>
        <w:jc w:val="center"/>
        <w:rPr>
          <w:b/>
          <w:bCs/>
        </w:rPr>
      </w:pPr>
      <w:r w:rsidRPr="00F91D5E">
        <w:rPr>
          <w:b/>
          <w:bCs/>
        </w:rPr>
        <w:t xml:space="preserve">ОБЯЗАТЕЛЬСТВА ПОЛУЧАТЕЛЕЙ СРЕДСТВ </w:t>
      </w:r>
      <w:r>
        <w:rPr>
          <w:b/>
          <w:bCs/>
        </w:rPr>
        <w:t>ГОРОДСКОГО</w:t>
      </w:r>
      <w:r w:rsidRPr="00F91D5E">
        <w:rPr>
          <w:b/>
          <w:bCs/>
        </w:rPr>
        <w:t xml:space="preserve"> БЮДЖЕТА,</w:t>
      </w:r>
    </w:p>
    <w:p w:rsidR="002D2475" w:rsidRPr="00F91D5E" w:rsidRDefault="002D2475" w:rsidP="002D2475">
      <w:pPr>
        <w:autoSpaceDE w:val="0"/>
        <w:autoSpaceDN w:val="0"/>
        <w:adjustRightInd w:val="0"/>
        <w:jc w:val="center"/>
        <w:rPr>
          <w:b/>
          <w:bCs/>
        </w:rPr>
      </w:pPr>
      <w:r w:rsidRPr="00F91D5E">
        <w:rPr>
          <w:b/>
          <w:bCs/>
        </w:rPr>
        <w:t>И ДОКУМЕНТОВ, ПОДТВЕРЖДАЮЩИХ ВОЗНИКНОВЕНИЕ ДЕНЕЖНЫХ</w:t>
      </w:r>
    </w:p>
    <w:p w:rsidR="002D2475" w:rsidRPr="00F91D5E" w:rsidRDefault="002D2475" w:rsidP="002D2475">
      <w:pPr>
        <w:autoSpaceDE w:val="0"/>
        <w:autoSpaceDN w:val="0"/>
        <w:adjustRightInd w:val="0"/>
        <w:jc w:val="center"/>
        <w:rPr>
          <w:b/>
          <w:bCs/>
        </w:rPr>
      </w:pPr>
      <w:r w:rsidRPr="00F91D5E">
        <w:rPr>
          <w:b/>
          <w:bCs/>
        </w:rPr>
        <w:t xml:space="preserve">ОБЯЗАТЕЛЬСТВ ПОЛУЧАТЕЛЕЙ СРЕДСТВ </w:t>
      </w:r>
      <w:r>
        <w:rPr>
          <w:b/>
          <w:bCs/>
        </w:rPr>
        <w:t>ГОРОДСКОГО</w:t>
      </w:r>
      <w:r w:rsidRPr="00F91D5E">
        <w:rPr>
          <w:b/>
          <w:bCs/>
        </w:rPr>
        <w:t xml:space="preserve"> БЮДЖЕТА</w:t>
      </w:r>
    </w:p>
    <w:p w:rsidR="002D2475" w:rsidRDefault="002D2475" w:rsidP="002D2475">
      <w:pPr>
        <w:autoSpaceDE w:val="0"/>
        <w:autoSpaceDN w:val="0"/>
        <w:adjustRightInd w:val="0"/>
        <w:rPr>
          <w:sz w:val="21"/>
          <w:szCs w:val="21"/>
        </w:rPr>
      </w:pPr>
    </w:p>
    <w:tbl>
      <w:tblPr>
        <w:tblStyle w:val="a3"/>
        <w:tblW w:w="9889" w:type="dxa"/>
        <w:tblLook w:val="04A0"/>
      </w:tblPr>
      <w:tblGrid>
        <w:gridCol w:w="675"/>
        <w:gridCol w:w="4253"/>
        <w:gridCol w:w="4961"/>
      </w:tblGrid>
      <w:tr w:rsidR="002D2475" w:rsidRPr="005E789C" w:rsidTr="005E789C">
        <w:trPr>
          <w:tblHeader/>
        </w:trPr>
        <w:tc>
          <w:tcPr>
            <w:tcW w:w="675" w:type="dxa"/>
          </w:tcPr>
          <w:p w:rsidR="002D2475" w:rsidRPr="005E789C" w:rsidRDefault="002D2475" w:rsidP="002D2475">
            <w:pPr>
              <w:autoSpaceDE w:val="0"/>
              <w:autoSpaceDN w:val="0"/>
              <w:adjustRightInd w:val="0"/>
              <w:jc w:val="center"/>
              <w:rPr>
                <w:sz w:val="24"/>
                <w:szCs w:val="24"/>
              </w:rPr>
            </w:pPr>
            <w:r w:rsidRPr="005E789C">
              <w:rPr>
                <w:sz w:val="24"/>
                <w:szCs w:val="24"/>
              </w:rPr>
              <w:t xml:space="preserve">№ </w:t>
            </w:r>
            <w:proofErr w:type="spellStart"/>
            <w:proofErr w:type="gramStart"/>
            <w:r w:rsidRPr="005E789C">
              <w:rPr>
                <w:sz w:val="24"/>
                <w:szCs w:val="24"/>
              </w:rPr>
              <w:t>п</w:t>
            </w:r>
            <w:proofErr w:type="spellEnd"/>
            <w:proofErr w:type="gramEnd"/>
            <w:r w:rsidRPr="005E789C">
              <w:rPr>
                <w:sz w:val="24"/>
                <w:szCs w:val="24"/>
              </w:rPr>
              <w:t>/</w:t>
            </w:r>
            <w:proofErr w:type="spellStart"/>
            <w:r w:rsidRPr="005E789C">
              <w:rPr>
                <w:sz w:val="24"/>
                <w:szCs w:val="24"/>
              </w:rPr>
              <w:t>п</w:t>
            </w:r>
            <w:proofErr w:type="spellEnd"/>
          </w:p>
        </w:tc>
        <w:tc>
          <w:tcPr>
            <w:tcW w:w="4253" w:type="dxa"/>
          </w:tcPr>
          <w:p w:rsidR="002D2475" w:rsidRPr="005E789C" w:rsidRDefault="002D2475" w:rsidP="002D2475">
            <w:pPr>
              <w:autoSpaceDE w:val="0"/>
              <w:autoSpaceDN w:val="0"/>
              <w:adjustRightInd w:val="0"/>
              <w:jc w:val="center"/>
              <w:rPr>
                <w:sz w:val="24"/>
                <w:szCs w:val="24"/>
              </w:rPr>
            </w:pPr>
            <w:r w:rsidRPr="005E789C">
              <w:rPr>
                <w:sz w:val="24"/>
                <w:szCs w:val="24"/>
              </w:rPr>
              <w:t>Документ, на основании которого возникает бюджетное обязательство получателя средств городского бюджета</w:t>
            </w:r>
          </w:p>
        </w:tc>
        <w:tc>
          <w:tcPr>
            <w:tcW w:w="4961" w:type="dxa"/>
          </w:tcPr>
          <w:p w:rsidR="002D2475" w:rsidRPr="005E789C" w:rsidRDefault="002D2475" w:rsidP="002D2475">
            <w:pPr>
              <w:autoSpaceDE w:val="0"/>
              <w:autoSpaceDN w:val="0"/>
              <w:adjustRightInd w:val="0"/>
              <w:jc w:val="center"/>
              <w:rPr>
                <w:sz w:val="24"/>
                <w:szCs w:val="24"/>
              </w:rPr>
            </w:pPr>
            <w:r w:rsidRPr="005E789C">
              <w:rPr>
                <w:sz w:val="24"/>
                <w:szCs w:val="24"/>
              </w:rPr>
              <w:t>Документ, подтверждающий возникновение денежного обязательства получателя средств городского бюджета</w:t>
            </w:r>
          </w:p>
        </w:tc>
      </w:tr>
      <w:tr w:rsidR="00AE698E" w:rsidRPr="005E789C" w:rsidTr="005E789C">
        <w:trPr>
          <w:tblHeader/>
        </w:trPr>
        <w:tc>
          <w:tcPr>
            <w:tcW w:w="675" w:type="dxa"/>
          </w:tcPr>
          <w:p w:rsidR="00AE698E" w:rsidRPr="005E789C" w:rsidRDefault="00AE698E" w:rsidP="002D2475">
            <w:pPr>
              <w:autoSpaceDE w:val="0"/>
              <w:autoSpaceDN w:val="0"/>
              <w:adjustRightInd w:val="0"/>
              <w:jc w:val="center"/>
            </w:pPr>
            <w:r>
              <w:t>1</w:t>
            </w:r>
          </w:p>
        </w:tc>
        <w:tc>
          <w:tcPr>
            <w:tcW w:w="4253" w:type="dxa"/>
          </w:tcPr>
          <w:p w:rsidR="00AE698E" w:rsidRPr="005E789C" w:rsidRDefault="00AE698E" w:rsidP="002D2475">
            <w:pPr>
              <w:autoSpaceDE w:val="0"/>
              <w:autoSpaceDN w:val="0"/>
              <w:adjustRightInd w:val="0"/>
              <w:jc w:val="center"/>
            </w:pPr>
            <w:r>
              <w:t>2</w:t>
            </w:r>
          </w:p>
        </w:tc>
        <w:tc>
          <w:tcPr>
            <w:tcW w:w="4961" w:type="dxa"/>
          </w:tcPr>
          <w:p w:rsidR="00AE698E" w:rsidRPr="005E789C" w:rsidRDefault="00AE698E" w:rsidP="002D2475">
            <w:pPr>
              <w:autoSpaceDE w:val="0"/>
              <w:autoSpaceDN w:val="0"/>
              <w:adjustRightInd w:val="0"/>
              <w:jc w:val="center"/>
            </w:pPr>
            <w:r>
              <w:t>3</w:t>
            </w:r>
          </w:p>
        </w:tc>
      </w:tr>
      <w:tr w:rsidR="002D2475" w:rsidRPr="005E789C" w:rsidTr="005E789C">
        <w:tc>
          <w:tcPr>
            <w:tcW w:w="675" w:type="dxa"/>
          </w:tcPr>
          <w:p w:rsidR="002D2475" w:rsidRPr="005E789C" w:rsidRDefault="002D2475" w:rsidP="002D2475">
            <w:pPr>
              <w:autoSpaceDE w:val="0"/>
              <w:autoSpaceDN w:val="0"/>
              <w:adjustRightInd w:val="0"/>
              <w:jc w:val="center"/>
              <w:rPr>
                <w:sz w:val="24"/>
                <w:szCs w:val="24"/>
              </w:rPr>
            </w:pPr>
            <w:r w:rsidRPr="005E789C">
              <w:rPr>
                <w:sz w:val="24"/>
                <w:szCs w:val="24"/>
              </w:rPr>
              <w:t>1</w:t>
            </w:r>
          </w:p>
        </w:tc>
        <w:tc>
          <w:tcPr>
            <w:tcW w:w="4253" w:type="dxa"/>
          </w:tcPr>
          <w:p w:rsidR="002D2475" w:rsidRPr="005E789C" w:rsidRDefault="002D2475" w:rsidP="002D2475">
            <w:pPr>
              <w:autoSpaceDE w:val="0"/>
              <w:autoSpaceDN w:val="0"/>
              <w:adjustRightInd w:val="0"/>
              <w:rPr>
                <w:sz w:val="24"/>
                <w:szCs w:val="24"/>
              </w:rPr>
            </w:pPr>
            <w:r w:rsidRPr="005E789C">
              <w:rPr>
                <w:sz w:val="24"/>
                <w:szCs w:val="24"/>
              </w:rPr>
              <w:t>Извещение об осуществлении закупки</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Формирование денежного обязательства не предусматривается</w:t>
            </w:r>
          </w:p>
        </w:tc>
      </w:tr>
      <w:tr w:rsidR="002D2475" w:rsidRPr="005E789C" w:rsidTr="005E789C">
        <w:tc>
          <w:tcPr>
            <w:tcW w:w="675" w:type="dxa"/>
          </w:tcPr>
          <w:p w:rsidR="002D2475" w:rsidRPr="005E789C" w:rsidRDefault="002D2475" w:rsidP="002D2475">
            <w:pPr>
              <w:autoSpaceDE w:val="0"/>
              <w:autoSpaceDN w:val="0"/>
              <w:adjustRightInd w:val="0"/>
              <w:jc w:val="center"/>
              <w:rPr>
                <w:sz w:val="24"/>
                <w:szCs w:val="24"/>
              </w:rPr>
            </w:pPr>
            <w:r w:rsidRPr="005E789C">
              <w:rPr>
                <w:sz w:val="24"/>
                <w:szCs w:val="24"/>
              </w:rPr>
              <w:t>2</w:t>
            </w:r>
          </w:p>
        </w:tc>
        <w:tc>
          <w:tcPr>
            <w:tcW w:w="4253" w:type="dxa"/>
          </w:tcPr>
          <w:p w:rsidR="002D2475" w:rsidRPr="005E789C" w:rsidRDefault="002D2475" w:rsidP="002D2475">
            <w:pPr>
              <w:autoSpaceDE w:val="0"/>
              <w:autoSpaceDN w:val="0"/>
              <w:adjustRightInd w:val="0"/>
              <w:rPr>
                <w:sz w:val="24"/>
                <w:szCs w:val="24"/>
              </w:rPr>
            </w:pPr>
            <w:r w:rsidRPr="005E789C">
              <w:rPr>
                <w:sz w:val="24"/>
                <w:szCs w:val="24"/>
              </w:rPr>
              <w:t>Приглашение принять участие в определении поставщика (подрядчика, исполнителя)</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Формирование денежного обязательства не предусматривается</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3</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Муниципальный контракт, счет, счет на оплату (в случае осуществления авансовых платежей)</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Документ о приемке поставленных товаров, выполненных работ (их результатов, в том числе этапов), оказанных услуг</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Товарная накладная (унифицированная форма №ТОРГ-12) (ф. 0330212)</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Счет-фактура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получателя средств городского бюджета (далее - 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муниципального  контракта (за исключением счета, счета на оплату)</w:t>
            </w:r>
          </w:p>
        </w:tc>
      </w:tr>
      <w:tr w:rsidR="002D2475" w:rsidRPr="005E789C" w:rsidTr="005E789C">
        <w:tc>
          <w:tcPr>
            <w:tcW w:w="675" w:type="dxa"/>
          </w:tcPr>
          <w:p w:rsidR="002D2475" w:rsidRPr="005E789C" w:rsidRDefault="002D2475" w:rsidP="002D2475">
            <w:pPr>
              <w:autoSpaceDE w:val="0"/>
              <w:autoSpaceDN w:val="0"/>
              <w:adjustRightInd w:val="0"/>
              <w:jc w:val="center"/>
              <w:rPr>
                <w:sz w:val="24"/>
                <w:szCs w:val="24"/>
              </w:rPr>
            </w:pPr>
            <w:r w:rsidRPr="005E789C">
              <w:rPr>
                <w:sz w:val="24"/>
                <w:szCs w:val="24"/>
              </w:rPr>
              <w:t>3.1</w:t>
            </w:r>
          </w:p>
        </w:tc>
        <w:tc>
          <w:tcPr>
            <w:tcW w:w="4253" w:type="dxa"/>
          </w:tcPr>
          <w:p w:rsidR="002D2475" w:rsidRPr="005E789C" w:rsidRDefault="002D2475" w:rsidP="002D2475">
            <w:pPr>
              <w:autoSpaceDE w:val="0"/>
              <w:autoSpaceDN w:val="0"/>
              <w:adjustRightInd w:val="0"/>
              <w:rPr>
                <w:sz w:val="24"/>
                <w:szCs w:val="24"/>
              </w:rPr>
            </w:pPr>
            <w:r w:rsidRPr="005E789C">
              <w:rPr>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Формирование денежного обязательства не предусматривается</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4</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w:t>
            </w:r>
            <w:r w:rsidRPr="005E789C">
              <w:rPr>
                <w:sz w:val="24"/>
                <w:szCs w:val="24"/>
              </w:rPr>
              <w:lastRenderedPageBreak/>
              <w:t xml:space="preserve">Федерации о контрактной системе в сфере закупок товаров, работ, услуг для обеспечения муниципальных нужд, за исключением договоров, указанных в пункте 11 настоящего перечня </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lastRenderedPageBreak/>
              <w:t xml:space="preserve">Акт выполненных работ </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об оказании услуг</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приема-передачи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Муниципальный контракт, счет, счет на оплату (в случае осуществления авансовых платежей)</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Справка-расчет или иной документ, являющийся основанием для оплаты неустойки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Счет-фактура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Товарная накладная (унифицированная форма №ТОРГ-12) (ф. 0330212)</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Универсальный передаточный документ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Чек</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Счет, счет на оплату при перечислении компенсации в целях возмещения недополученных доходов, связанных с оказанием услуг по перевозке отдельных категорий граждан по месячным проездным билетам</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договора (за исключением счета, счета на оплату)</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5</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Договор (соглашение) о предоставлении субсидии муниципальному бюджетному учреждению</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График перечисления субсидии, предусмотренный договором (соглашением) о предоставлении субсидии муниципальному бюджетному учреждению</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Предварительный отчет о выполнении муниципального задания (ф. 0506501)</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Казначейское обеспечение обязательств (код формы по ОКУД 0506110)</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договора (соглашения) о предоставлении субсидии муниципальному бюджетному учреждению</w:t>
            </w:r>
          </w:p>
        </w:tc>
      </w:tr>
      <w:tr w:rsidR="002D2475" w:rsidRPr="005E789C" w:rsidTr="005E789C">
        <w:tc>
          <w:tcPr>
            <w:tcW w:w="9889" w:type="dxa"/>
            <w:gridSpan w:val="3"/>
          </w:tcPr>
          <w:p w:rsidR="002D2475" w:rsidRPr="005E789C" w:rsidRDefault="002D2475" w:rsidP="002D2475">
            <w:pPr>
              <w:autoSpaceDE w:val="0"/>
              <w:autoSpaceDN w:val="0"/>
              <w:adjustRightInd w:val="0"/>
              <w:rPr>
                <w:sz w:val="24"/>
                <w:szCs w:val="24"/>
              </w:rPr>
            </w:pPr>
            <w:r w:rsidRPr="005E789C">
              <w:rPr>
                <w:sz w:val="24"/>
                <w:szCs w:val="24"/>
              </w:rPr>
              <w:t>В отношении бюджетных обязательств, возникающих из документов, указанных в п. 5.1, порядок применяется с 01.01.2025</w:t>
            </w:r>
          </w:p>
        </w:tc>
      </w:tr>
      <w:tr w:rsidR="002D2475" w:rsidRPr="005E789C" w:rsidTr="005E789C">
        <w:tc>
          <w:tcPr>
            <w:tcW w:w="675" w:type="dxa"/>
          </w:tcPr>
          <w:p w:rsidR="002D2475" w:rsidRPr="005E789C" w:rsidRDefault="002D2475" w:rsidP="002D2475">
            <w:pPr>
              <w:autoSpaceDE w:val="0"/>
              <w:autoSpaceDN w:val="0"/>
              <w:adjustRightInd w:val="0"/>
              <w:jc w:val="center"/>
              <w:rPr>
                <w:sz w:val="24"/>
                <w:szCs w:val="24"/>
              </w:rPr>
            </w:pPr>
            <w:r w:rsidRPr="005E789C">
              <w:rPr>
                <w:sz w:val="24"/>
                <w:szCs w:val="24"/>
              </w:rPr>
              <w:t>5.1</w:t>
            </w:r>
          </w:p>
        </w:tc>
        <w:tc>
          <w:tcPr>
            <w:tcW w:w="4253" w:type="dxa"/>
          </w:tcPr>
          <w:p w:rsidR="002D2475" w:rsidRPr="005E789C" w:rsidRDefault="002D2475" w:rsidP="002D2475">
            <w:pPr>
              <w:autoSpaceDE w:val="0"/>
              <w:autoSpaceDN w:val="0"/>
              <w:adjustRightInd w:val="0"/>
              <w:rPr>
                <w:sz w:val="24"/>
                <w:szCs w:val="24"/>
              </w:rPr>
            </w:pPr>
            <w:r w:rsidRPr="005E789C">
              <w:rPr>
                <w:sz w:val="24"/>
                <w:szCs w:val="24"/>
              </w:rPr>
              <w:t>Проект дополнительного соглашения к Соглашению о предоставлении субсидии муниципальному бюджетному учреждению</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Формирование денежного обязательства не предусматривается</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6</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 xml:space="preserve">Договор (соглашение) о предоставлении субсидии юридическому лицу (за исключением субсидии муниципальному </w:t>
            </w:r>
            <w:r w:rsidRPr="005E789C">
              <w:rPr>
                <w:sz w:val="24"/>
                <w:szCs w:val="24"/>
              </w:rPr>
              <w:lastRenderedPageBreak/>
              <w:t>бюджетному учреждению),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и бюджетных инвестиции юридическому лицу)</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lastRenderedPageBreak/>
              <w:t>Акт выполненных работ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об оказании услуг</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приема-передачи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 xml:space="preserve">Договор, заключаемый в рамках исполнения </w:t>
            </w:r>
            <w:r w:rsidRPr="005E789C">
              <w:rPr>
                <w:sz w:val="24"/>
                <w:szCs w:val="24"/>
              </w:rPr>
              <w:lastRenderedPageBreak/>
              <w:t>договоров (соглашений) о предоставлении целевых субсидий и бюджетных инвестиций юридическому лицу</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Справка-расчет или иной документ, являющийся основанием для оплаты неустойки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Счет-фактура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Товарная накладная (унифицированная форма №ТОРГ-12) (ф. 0330212)</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Чек</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D2475" w:rsidRPr="005E789C" w:rsidRDefault="002D2475" w:rsidP="002D2475">
            <w:pPr>
              <w:autoSpaceDE w:val="0"/>
              <w:autoSpaceDN w:val="0"/>
              <w:adjustRightInd w:val="0"/>
              <w:ind w:firstLine="459"/>
              <w:rPr>
                <w:sz w:val="24"/>
                <w:szCs w:val="24"/>
              </w:rPr>
            </w:pPr>
            <w:r w:rsidRPr="005E789C">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D2475" w:rsidRPr="005E789C" w:rsidRDefault="002D2475" w:rsidP="002D2475">
            <w:pPr>
              <w:autoSpaceDE w:val="0"/>
              <w:autoSpaceDN w:val="0"/>
              <w:adjustRightInd w:val="0"/>
              <w:ind w:firstLine="459"/>
              <w:rPr>
                <w:sz w:val="24"/>
                <w:szCs w:val="24"/>
              </w:rPr>
            </w:pPr>
            <w:r w:rsidRPr="005E789C">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D2475" w:rsidRPr="005E789C" w:rsidRDefault="002D2475" w:rsidP="002D2475">
            <w:pPr>
              <w:autoSpaceDE w:val="0"/>
              <w:autoSpaceDN w:val="0"/>
              <w:adjustRightInd w:val="0"/>
              <w:ind w:firstLine="459"/>
              <w:rPr>
                <w:sz w:val="24"/>
                <w:szCs w:val="24"/>
              </w:rPr>
            </w:pPr>
            <w:r w:rsidRPr="005E789C">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Казначейское обеспечение обязательств (код формы по ОКУД 0506110)</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договора (соглашения) о предоставлении субсидии и бюджетных инвестиций юридическому лицу</w:t>
            </w:r>
          </w:p>
        </w:tc>
      </w:tr>
      <w:tr w:rsidR="002D2475" w:rsidRPr="005E789C" w:rsidTr="005E789C">
        <w:tc>
          <w:tcPr>
            <w:tcW w:w="9889" w:type="dxa"/>
            <w:gridSpan w:val="3"/>
          </w:tcPr>
          <w:p w:rsidR="002D2475" w:rsidRPr="005E789C" w:rsidRDefault="002D2475" w:rsidP="002D2475">
            <w:pPr>
              <w:autoSpaceDE w:val="0"/>
              <w:autoSpaceDN w:val="0"/>
              <w:adjustRightInd w:val="0"/>
              <w:rPr>
                <w:sz w:val="24"/>
                <w:szCs w:val="24"/>
              </w:rPr>
            </w:pPr>
            <w:r w:rsidRPr="005E789C">
              <w:rPr>
                <w:sz w:val="24"/>
                <w:szCs w:val="24"/>
              </w:rPr>
              <w:t>В отношении бюджетных обязательств, возникающих из документов, указанных в п. 6.1, порядок применяется с 01.01.2025</w:t>
            </w:r>
          </w:p>
        </w:tc>
      </w:tr>
      <w:tr w:rsidR="002D2475" w:rsidRPr="005E789C" w:rsidTr="005E789C">
        <w:tc>
          <w:tcPr>
            <w:tcW w:w="675" w:type="dxa"/>
          </w:tcPr>
          <w:p w:rsidR="002D2475" w:rsidRPr="005E789C" w:rsidRDefault="002D2475" w:rsidP="002D2475">
            <w:pPr>
              <w:autoSpaceDE w:val="0"/>
              <w:autoSpaceDN w:val="0"/>
              <w:adjustRightInd w:val="0"/>
              <w:jc w:val="center"/>
              <w:rPr>
                <w:sz w:val="24"/>
                <w:szCs w:val="24"/>
              </w:rPr>
            </w:pPr>
            <w:r w:rsidRPr="005E789C">
              <w:rPr>
                <w:sz w:val="24"/>
                <w:szCs w:val="24"/>
              </w:rPr>
              <w:t>6.1</w:t>
            </w:r>
          </w:p>
        </w:tc>
        <w:tc>
          <w:tcPr>
            <w:tcW w:w="4253" w:type="dxa"/>
          </w:tcPr>
          <w:p w:rsidR="002D2475" w:rsidRPr="005E789C" w:rsidRDefault="002D2475" w:rsidP="002D2475">
            <w:pPr>
              <w:autoSpaceDE w:val="0"/>
              <w:autoSpaceDN w:val="0"/>
              <w:adjustRightInd w:val="0"/>
              <w:rPr>
                <w:sz w:val="24"/>
                <w:szCs w:val="24"/>
              </w:rPr>
            </w:pPr>
            <w:r w:rsidRPr="005E789C">
              <w:rPr>
                <w:sz w:val="24"/>
                <w:szCs w:val="24"/>
              </w:rPr>
              <w:t xml:space="preserve">Проект дополнительного соглашения к Соглашению о предоставлении </w:t>
            </w:r>
            <w:r w:rsidRPr="005E789C">
              <w:rPr>
                <w:sz w:val="24"/>
                <w:szCs w:val="24"/>
              </w:rPr>
              <w:lastRenderedPageBreak/>
              <w:t>субсидии юридическому лицу</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lastRenderedPageBreak/>
              <w:t>Формирование денежного обязательства не предусматривается</w:t>
            </w:r>
          </w:p>
        </w:tc>
      </w:tr>
      <w:tr w:rsidR="002D2475" w:rsidRPr="005E789C" w:rsidTr="005E789C">
        <w:tc>
          <w:tcPr>
            <w:tcW w:w="9889" w:type="dxa"/>
            <w:gridSpan w:val="3"/>
          </w:tcPr>
          <w:p w:rsidR="002D2475" w:rsidRPr="005E789C" w:rsidRDefault="002D2475" w:rsidP="002D2475">
            <w:pPr>
              <w:autoSpaceDE w:val="0"/>
              <w:autoSpaceDN w:val="0"/>
              <w:adjustRightInd w:val="0"/>
              <w:rPr>
                <w:sz w:val="24"/>
                <w:szCs w:val="24"/>
              </w:rPr>
            </w:pPr>
            <w:r w:rsidRPr="005E789C">
              <w:rPr>
                <w:sz w:val="24"/>
                <w:szCs w:val="24"/>
              </w:rPr>
              <w:lastRenderedPageBreak/>
              <w:t>В отношении бюджетных обязательств, возникающих из документов, указанных в п. 7, порядок применяется с 01.01.2025</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7</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Муниципальный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муниципальный правовой акт о предоставлении субсидии юридическому лицу)</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D2475" w:rsidRPr="005E789C" w:rsidRDefault="002D2475" w:rsidP="002D2475">
            <w:pPr>
              <w:autoSpaceDE w:val="0"/>
              <w:autoSpaceDN w:val="0"/>
              <w:adjustRightInd w:val="0"/>
              <w:ind w:firstLine="459"/>
              <w:rPr>
                <w:sz w:val="24"/>
                <w:szCs w:val="24"/>
              </w:rPr>
            </w:pPr>
            <w:r w:rsidRPr="005E789C">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D2475" w:rsidRPr="005E789C" w:rsidRDefault="002D2475" w:rsidP="002D2475">
            <w:pPr>
              <w:autoSpaceDE w:val="0"/>
              <w:autoSpaceDN w:val="0"/>
              <w:adjustRightInd w:val="0"/>
              <w:ind w:firstLine="459"/>
              <w:rPr>
                <w:sz w:val="24"/>
                <w:szCs w:val="24"/>
              </w:rPr>
            </w:pPr>
            <w:r w:rsidRPr="005E789C">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D2475" w:rsidRPr="005E789C" w:rsidRDefault="002D2475" w:rsidP="002D2475">
            <w:pPr>
              <w:autoSpaceDE w:val="0"/>
              <w:autoSpaceDN w:val="0"/>
              <w:adjustRightInd w:val="0"/>
              <w:ind w:firstLine="459"/>
              <w:rPr>
                <w:sz w:val="24"/>
                <w:szCs w:val="24"/>
              </w:rPr>
            </w:pPr>
            <w:r w:rsidRPr="005E789C">
              <w:rPr>
                <w:sz w:val="24"/>
                <w:szCs w:val="24"/>
              </w:rPr>
              <w:t>заявка на перечисление субсидии юридическому лицу (при наличии)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Казначейское обеспечение обязательств (код формы по ОКУД 0506110)</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нормативного правового акта о предоставлении субсидии юридическому лицу</w:t>
            </w:r>
          </w:p>
        </w:tc>
      </w:tr>
      <w:tr w:rsidR="002D2475" w:rsidRPr="005E789C" w:rsidTr="005E789C">
        <w:tc>
          <w:tcPr>
            <w:tcW w:w="9889" w:type="dxa"/>
            <w:gridSpan w:val="3"/>
          </w:tcPr>
          <w:p w:rsidR="002D2475" w:rsidRPr="005E789C" w:rsidRDefault="002D2475" w:rsidP="002D2475">
            <w:pPr>
              <w:autoSpaceDE w:val="0"/>
              <w:autoSpaceDN w:val="0"/>
              <w:adjustRightInd w:val="0"/>
              <w:rPr>
                <w:sz w:val="24"/>
                <w:szCs w:val="24"/>
              </w:rPr>
            </w:pPr>
            <w:r w:rsidRPr="005E789C">
              <w:rPr>
                <w:sz w:val="24"/>
                <w:szCs w:val="24"/>
              </w:rPr>
              <w:t>В отношении бюджетных обязательств, возникающих из документов, указанных в п. 8, порядок применяется с 01.01.2025</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8</w:t>
            </w:r>
          </w:p>
        </w:tc>
        <w:tc>
          <w:tcPr>
            <w:tcW w:w="4253" w:type="dxa"/>
            <w:vMerge w:val="restart"/>
          </w:tcPr>
          <w:p w:rsidR="002D2475" w:rsidRPr="005E789C" w:rsidRDefault="002D2475" w:rsidP="002D2475">
            <w:pPr>
              <w:autoSpaceDE w:val="0"/>
              <w:autoSpaceDN w:val="0"/>
              <w:adjustRightInd w:val="0"/>
              <w:rPr>
                <w:sz w:val="24"/>
                <w:szCs w:val="24"/>
              </w:rPr>
            </w:pPr>
            <w:proofErr w:type="gramStart"/>
            <w:r w:rsidRPr="005E789C">
              <w:rPr>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961" w:type="dxa"/>
          </w:tcPr>
          <w:p w:rsidR="002D2475" w:rsidRPr="005E789C" w:rsidRDefault="002D2475" w:rsidP="002D2475">
            <w:pPr>
              <w:autoSpaceDE w:val="0"/>
              <w:autoSpaceDN w:val="0"/>
              <w:adjustRightInd w:val="0"/>
              <w:rPr>
                <w:sz w:val="24"/>
                <w:szCs w:val="24"/>
              </w:rPr>
            </w:pPr>
            <w:r w:rsidRPr="005E789C">
              <w:rPr>
                <w:sz w:val="24"/>
                <w:szCs w:val="24"/>
              </w:rPr>
              <w:t>Записка-расчет об исчислении среднего заработка при предоставлении отпуска, увольнении и других случаях (ф. 0504425)</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Расчетно-платежная ведомость (ф. 0504401)</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Расчетная ведомость (ф. 0504402)</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lastRenderedPageBreak/>
              <w:t>9</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Исполнительный документ (исполнительный лист, судебный приказ) (далее – исполнительный документ)</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Бухгалтерская справка (ф. 0504833)</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График выплат по исполнительному документу, предусматривающему выплаты периодического характера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Исполнительный документ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Справка-расчет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исполнительного документа</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10</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Решение налогового органа о взыскании налога, сбора, пеней и штрафов (далее – решение налогового органа налогового органа)</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t>Бухгалтерская справка (ф. 0504833)</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Справка-расчет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 возникшему на основании решения налогового органа</w:t>
            </w:r>
          </w:p>
        </w:tc>
      </w:tr>
      <w:tr w:rsidR="002D2475" w:rsidRPr="005E789C" w:rsidTr="005E789C">
        <w:tc>
          <w:tcPr>
            <w:tcW w:w="675" w:type="dxa"/>
            <w:vMerge w:val="restart"/>
          </w:tcPr>
          <w:p w:rsidR="002D2475" w:rsidRPr="005E789C" w:rsidRDefault="002D2475" w:rsidP="002D2475">
            <w:pPr>
              <w:autoSpaceDE w:val="0"/>
              <w:autoSpaceDN w:val="0"/>
              <w:adjustRightInd w:val="0"/>
              <w:jc w:val="center"/>
              <w:rPr>
                <w:sz w:val="24"/>
                <w:szCs w:val="24"/>
              </w:rPr>
            </w:pPr>
            <w:r w:rsidRPr="005E789C">
              <w:rPr>
                <w:sz w:val="24"/>
                <w:szCs w:val="24"/>
              </w:rPr>
              <w:t>11</w:t>
            </w:r>
          </w:p>
        </w:tc>
        <w:tc>
          <w:tcPr>
            <w:tcW w:w="4253" w:type="dxa"/>
            <w:vMerge w:val="restart"/>
          </w:tcPr>
          <w:p w:rsidR="002D2475" w:rsidRPr="005E789C" w:rsidRDefault="002D2475" w:rsidP="002D2475">
            <w:pPr>
              <w:autoSpaceDE w:val="0"/>
              <w:autoSpaceDN w:val="0"/>
              <w:adjustRightInd w:val="0"/>
              <w:rPr>
                <w:sz w:val="24"/>
                <w:szCs w:val="24"/>
              </w:rPr>
            </w:pPr>
            <w:r w:rsidRPr="005E789C">
              <w:rPr>
                <w:sz w:val="24"/>
                <w:szCs w:val="24"/>
              </w:rPr>
              <w:t>Документ, не определенный пунктами 3-10 настоящего перечня, в соответствии с которым возникает бюджетное обязательство получателя средств городского бюджета, и по которому Сведения о бюджетном обязательстве не формируются и не предоставляются в Управление:</w:t>
            </w:r>
          </w:p>
          <w:p w:rsidR="002D2475" w:rsidRPr="005E789C" w:rsidRDefault="002D2475" w:rsidP="002D2475">
            <w:pPr>
              <w:autoSpaceDE w:val="0"/>
              <w:autoSpaceDN w:val="0"/>
              <w:adjustRightInd w:val="0"/>
              <w:ind w:firstLine="318"/>
              <w:rPr>
                <w:sz w:val="24"/>
                <w:szCs w:val="24"/>
              </w:rPr>
            </w:pPr>
            <w:proofErr w:type="gramStart"/>
            <w:r w:rsidRPr="005E789C">
              <w:rPr>
                <w:sz w:val="24"/>
                <w:szCs w:val="24"/>
              </w:rPr>
              <w:t>закон, иной нормативный правовой акт, муниципальный правовой акт, в соответствии с которыми возникают публичные нормативные обязательства (публичные обязательства), социальные и иные выплаты населению, обязательства по уплате платежей в бюджет, в том числе перечислению в доход городского бюджета сумм возврата дебиторской задолженности прошлых лет, возникшей у получателя бюджетных средств по бюджетному обязательству, исполненному в финансовом году (не требующие заключения договора);</w:t>
            </w:r>
            <w:proofErr w:type="gramEnd"/>
          </w:p>
          <w:p w:rsidR="002D2475" w:rsidRPr="005E789C" w:rsidRDefault="002D2475" w:rsidP="002D2475">
            <w:pPr>
              <w:autoSpaceDE w:val="0"/>
              <w:autoSpaceDN w:val="0"/>
              <w:adjustRightInd w:val="0"/>
              <w:ind w:firstLine="318"/>
              <w:rPr>
                <w:sz w:val="24"/>
                <w:szCs w:val="24"/>
              </w:rPr>
            </w:pPr>
            <w:r w:rsidRPr="005E789C">
              <w:rPr>
                <w:sz w:val="24"/>
                <w:szCs w:val="24"/>
              </w:rPr>
              <w:t xml:space="preserve">договор, расчет по которому </w:t>
            </w:r>
            <w:proofErr w:type="gramStart"/>
            <w:r w:rsidRPr="005E789C">
              <w:rPr>
                <w:sz w:val="24"/>
                <w:szCs w:val="24"/>
              </w:rPr>
              <w:t>соответствии</w:t>
            </w:r>
            <w:proofErr w:type="gramEnd"/>
            <w:r w:rsidRPr="005E789C">
              <w:rPr>
                <w:sz w:val="24"/>
                <w:szCs w:val="24"/>
              </w:rPr>
              <w:t xml:space="preserve"> с законодательством Российской Федерации осуществляется наличными деньгами, если получателем средств городского бюджета в Управление не направлены информация и документы по </w:t>
            </w:r>
            <w:r w:rsidRPr="005E789C">
              <w:rPr>
                <w:sz w:val="24"/>
                <w:szCs w:val="24"/>
              </w:rPr>
              <w:lastRenderedPageBreak/>
              <w:t>указанному договору для их включения в реестр контрактов;</w:t>
            </w:r>
          </w:p>
          <w:p w:rsidR="002D2475" w:rsidRPr="005E789C" w:rsidRDefault="002D2475" w:rsidP="002D2475">
            <w:pPr>
              <w:autoSpaceDE w:val="0"/>
              <w:autoSpaceDN w:val="0"/>
              <w:adjustRightInd w:val="0"/>
              <w:ind w:firstLine="318"/>
              <w:rPr>
                <w:sz w:val="24"/>
                <w:szCs w:val="24"/>
              </w:rPr>
            </w:pPr>
            <w:r w:rsidRPr="005E789C">
              <w:rPr>
                <w:sz w:val="24"/>
                <w:szCs w:val="24"/>
              </w:rPr>
              <w:t>муниципальный контракт (договор), заключенный получателем средств городского бюджета с кредитными учреждениями и (или) иными учреждениями, осуществляющими зачисление и выдачу пособий, компенсаций и иных социальных выплат гражданам;</w:t>
            </w:r>
          </w:p>
          <w:p w:rsidR="002D2475" w:rsidRPr="005E789C" w:rsidRDefault="002D2475" w:rsidP="002D2475">
            <w:pPr>
              <w:autoSpaceDE w:val="0"/>
              <w:autoSpaceDN w:val="0"/>
              <w:adjustRightInd w:val="0"/>
              <w:ind w:firstLine="318"/>
              <w:rPr>
                <w:sz w:val="24"/>
                <w:szCs w:val="24"/>
              </w:rPr>
            </w:pPr>
            <w:r w:rsidRPr="005E789C">
              <w:rPr>
                <w:sz w:val="24"/>
                <w:szCs w:val="24"/>
              </w:rPr>
              <w:t>муниципальный контракт (договор) на уплату взносов на капитальный ремонт общего имущества многоквартирного дома;</w:t>
            </w:r>
          </w:p>
          <w:p w:rsidR="002D2475" w:rsidRPr="005E789C" w:rsidRDefault="002D2475" w:rsidP="002D2475">
            <w:pPr>
              <w:autoSpaceDE w:val="0"/>
              <w:autoSpaceDN w:val="0"/>
              <w:adjustRightInd w:val="0"/>
              <w:ind w:firstLine="318"/>
              <w:rPr>
                <w:sz w:val="24"/>
                <w:szCs w:val="24"/>
              </w:rPr>
            </w:pPr>
            <w:r w:rsidRPr="005E789C">
              <w:rPr>
                <w:sz w:val="24"/>
                <w:szCs w:val="24"/>
              </w:rPr>
              <w:t>договор на оказание услуг, выполнение работ, заключенный получателем средств городского бюджета с физическим лицом, не являющимся индивидуальным предпринимателем;</w:t>
            </w:r>
          </w:p>
          <w:p w:rsidR="002D2475" w:rsidRPr="005E789C" w:rsidRDefault="002D2475" w:rsidP="002D2475">
            <w:pPr>
              <w:autoSpaceDE w:val="0"/>
              <w:autoSpaceDN w:val="0"/>
              <w:adjustRightInd w:val="0"/>
              <w:ind w:firstLine="318"/>
              <w:rPr>
                <w:sz w:val="24"/>
                <w:szCs w:val="24"/>
              </w:rPr>
            </w:pPr>
            <w:r w:rsidRPr="005E789C">
              <w:rPr>
                <w:sz w:val="24"/>
                <w:szCs w:val="24"/>
              </w:rPr>
              <w:t>акт сверки взаимных расчетов;</w:t>
            </w:r>
          </w:p>
          <w:p w:rsidR="002D2475" w:rsidRPr="005E789C" w:rsidRDefault="002D2475" w:rsidP="002D2475">
            <w:pPr>
              <w:autoSpaceDE w:val="0"/>
              <w:autoSpaceDN w:val="0"/>
              <w:adjustRightInd w:val="0"/>
              <w:ind w:firstLine="318"/>
              <w:rPr>
                <w:sz w:val="24"/>
                <w:szCs w:val="24"/>
              </w:rPr>
            </w:pPr>
            <w:r w:rsidRPr="005E789C">
              <w:rPr>
                <w:sz w:val="24"/>
                <w:szCs w:val="24"/>
              </w:rPr>
              <w:t>решение суда о расторжении муниципального контракта (договора);</w:t>
            </w:r>
          </w:p>
          <w:p w:rsidR="002D2475" w:rsidRPr="005E789C" w:rsidRDefault="002D2475" w:rsidP="002D2475">
            <w:pPr>
              <w:autoSpaceDE w:val="0"/>
              <w:autoSpaceDN w:val="0"/>
              <w:adjustRightInd w:val="0"/>
              <w:ind w:firstLine="318"/>
              <w:rPr>
                <w:sz w:val="24"/>
                <w:szCs w:val="24"/>
              </w:rPr>
            </w:pPr>
            <w:r w:rsidRPr="005E789C">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2D2475" w:rsidRPr="005E789C" w:rsidRDefault="002D2475" w:rsidP="002D2475">
            <w:pPr>
              <w:autoSpaceDE w:val="0"/>
              <w:autoSpaceDN w:val="0"/>
              <w:adjustRightInd w:val="0"/>
              <w:ind w:firstLine="318"/>
              <w:rPr>
                <w:sz w:val="24"/>
                <w:szCs w:val="24"/>
              </w:rPr>
            </w:pPr>
            <w:r w:rsidRPr="005E789C">
              <w:rPr>
                <w:sz w:val="24"/>
                <w:szCs w:val="24"/>
              </w:rPr>
              <w:t>иной документ, в соответствии с которым возникает бюджетное обязательство получателя средств городского бюджета</w:t>
            </w:r>
          </w:p>
        </w:tc>
        <w:tc>
          <w:tcPr>
            <w:tcW w:w="4961" w:type="dxa"/>
          </w:tcPr>
          <w:p w:rsidR="002D2475" w:rsidRPr="005E789C" w:rsidRDefault="002D2475" w:rsidP="002D2475">
            <w:pPr>
              <w:autoSpaceDE w:val="0"/>
              <w:autoSpaceDN w:val="0"/>
              <w:adjustRightInd w:val="0"/>
              <w:rPr>
                <w:sz w:val="24"/>
                <w:szCs w:val="24"/>
              </w:rPr>
            </w:pPr>
            <w:r w:rsidRPr="005E789C">
              <w:rPr>
                <w:sz w:val="24"/>
                <w:szCs w:val="24"/>
              </w:rPr>
              <w:lastRenderedPageBreak/>
              <w:t>Авансовый отчет (ф. 0504505)</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выполненных работ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приема-передачи</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Акт сверки взаимных расчетов</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Договор на оказание услуг, выполнение работ, заключенный получателем средств городского бюджета с физическим лицом, не являющимся индивидуальным предпринимателем</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Заявление на выдачу денежных средств под отчет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Заявление физического лица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Решение суда о расторжении муниципального контракта (договора)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Квитанция</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Приказ о направлении в командировку, с прилагаемым расчетом командировочных сумм</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Служебная записка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Справка-расчет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 xml:space="preserve">Счет, счет на оплату при оплате за оказание услуг финансово-кредитными организациями и (или) иными учреждениями, осуществляющими зачисление и выдачу пособий, компенсаций и иных социальных выплат гражданам, при оплате взносов на </w:t>
            </w:r>
            <w:r w:rsidRPr="005E789C">
              <w:rPr>
                <w:sz w:val="24"/>
                <w:szCs w:val="24"/>
              </w:rPr>
              <w:lastRenderedPageBreak/>
              <w:t xml:space="preserve">капитальный ремонт общего имущества многоквартирного дома </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Счет-фактура</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Товарная накладная (унифицированная форма №ТОРГ-12) (ф. 0330212)</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Универсальный передаточный документ</w:t>
            </w:r>
          </w:p>
        </w:tc>
      </w:tr>
      <w:tr w:rsidR="002D2475" w:rsidRPr="005E789C" w:rsidTr="005E789C">
        <w:tc>
          <w:tcPr>
            <w:tcW w:w="675" w:type="dxa"/>
            <w:vMerge/>
          </w:tcPr>
          <w:p w:rsidR="002D2475" w:rsidRPr="005E789C" w:rsidRDefault="002D2475" w:rsidP="002D2475">
            <w:pPr>
              <w:autoSpaceDE w:val="0"/>
              <w:autoSpaceDN w:val="0"/>
              <w:adjustRightInd w:val="0"/>
              <w:jc w:val="center"/>
              <w:rPr>
                <w:sz w:val="24"/>
                <w:szCs w:val="24"/>
              </w:rPr>
            </w:pPr>
          </w:p>
        </w:tc>
        <w:tc>
          <w:tcPr>
            <w:tcW w:w="4253" w:type="dxa"/>
            <w:vMerge/>
          </w:tcPr>
          <w:p w:rsidR="002D2475" w:rsidRPr="005E789C" w:rsidRDefault="002D2475" w:rsidP="002D2475">
            <w:pPr>
              <w:autoSpaceDE w:val="0"/>
              <w:autoSpaceDN w:val="0"/>
              <w:adjustRightInd w:val="0"/>
              <w:rPr>
                <w:sz w:val="24"/>
                <w:szCs w:val="24"/>
              </w:rPr>
            </w:pPr>
          </w:p>
        </w:tc>
        <w:tc>
          <w:tcPr>
            <w:tcW w:w="4961" w:type="dxa"/>
          </w:tcPr>
          <w:p w:rsidR="002D2475" w:rsidRPr="005E789C" w:rsidRDefault="002D2475" w:rsidP="002D2475">
            <w:pPr>
              <w:autoSpaceDE w:val="0"/>
              <w:autoSpaceDN w:val="0"/>
              <w:adjustRightInd w:val="0"/>
              <w:rPr>
                <w:sz w:val="24"/>
                <w:szCs w:val="24"/>
              </w:rPr>
            </w:pPr>
            <w:r w:rsidRPr="005E789C">
              <w:rPr>
                <w:sz w:val="24"/>
                <w:szCs w:val="24"/>
              </w:rPr>
              <w:t>Иной документ, подтверждающий возникновение денежного обязательства по бюджетному обязательству получателя средств городского бюджета</w:t>
            </w:r>
          </w:p>
        </w:tc>
      </w:tr>
    </w:tbl>
    <w:p w:rsidR="002D2475" w:rsidRDefault="002D2475" w:rsidP="00FC24BE">
      <w:pPr>
        <w:pStyle w:val="ConsPlusNormal"/>
        <w:ind w:left="4536"/>
        <w:jc w:val="center"/>
        <w:rPr>
          <w:rFonts w:ascii="Times New Roman" w:hAnsi="Times New Roman" w:cs="Times New Roman"/>
          <w:sz w:val="24"/>
          <w:szCs w:val="24"/>
        </w:rPr>
      </w:pPr>
    </w:p>
    <w:sectPr w:rsidR="002D2475" w:rsidSect="00DB04F7">
      <w:pgSz w:w="11906" w:h="16838"/>
      <w:pgMar w:top="851" w:right="1134"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60C" w:rsidRDefault="00D8460C" w:rsidP="005E789C">
      <w:r>
        <w:separator/>
      </w:r>
    </w:p>
  </w:endnote>
  <w:endnote w:type="continuationSeparator" w:id="1">
    <w:p w:rsidR="00D8460C" w:rsidRDefault="00D8460C" w:rsidP="005E7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60C" w:rsidRDefault="00D8460C" w:rsidP="005E789C">
      <w:r>
        <w:separator/>
      </w:r>
    </w:p>
  </w:footnote>
  <w:footnote w:type="continuationSeparator" w:id="1">
    <w:p w:rsidR="00D8460C" w:rsidRDefault="00D8460C" w:rsidP="005E7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348A"/>
    <w:rsid w:val="00007761"/>
    <w:rsid w:val="00016518"/>
    <w:rsid w:val="000170EB"/>
    <w:rsid w:val="0004292A"/>
    <w:rsid w:val="00055564"/>
    <w:rsid w:val="00066A67"/>
    <w:rsid w:val="00084CD7"/>
    <w:rsid w:val="0009253C"/>
    <w:rsid w:val="001020FC"/>
    <w:rsid w:val="00102E6E"/>
    <w:rsid w:val="0016201A"/>
    <w:rsid w:val="001A6BDA"/>
    <w:rsid w:val="001B5B1D"/>
    <w:rsid w:val="001B752E"/>
    <w:rsid w:val="001B7905"/>
    <w:rsid w:val="001C6659"/>
    <w:rsid w:val="0021726B"/>
    <w:rsid w:val="0022004F"/>
    <w:rsid w:val="0023693B"/>
    <w:rsid w:val="0028477A"/>
    <w:rsid w:val="002969EF"/>
    <w:rsid w:val="002A61BB"/>
    <w:rsid w:val="002B1EC2"/>
    <w:rsid w:val="002D2475"/>
    <w:rsid w:val="002F5FDA"/>
    <w:rsid w:val="0030163F"/>
    <w:rsid w:val="003316A9"/>
    <w:rsid w:val="003360B4"/>
    <w:rsid w:val="003368B7"/>
    <w:rsid w:val="0035716F"/>
    <w:rsid w:val="003949DA"/>
    <w:rsid w:val="003A57F1"/>
    <w:rsid w:val="003E322F"/>
    <w:rsid w:val="003E4A5E"/>
    <w:rsid w:val="00404469"/>
    <w:rsid w:val="00414345"/>
    <w:rsid w:val="00415081"/>
    <w:rsid w:val="00436F8C"/>
    <w:rsid w:val="00444019"/>
    <w:rsid w:val="004536F2"/>
    <w:rsid w:val="00456074"/>
    <w:rsid w:val="0045746A"/>
    <w:rsid w:val="00474747"/>
    <w:rsid w:val="00474A3A"/>
    <w:rsid w:val="00490C9A"/>
    <w:rsid w:val="004E6B7F"/>
    <w:rsid w:val="005028E8"/>
    <w:rsid w:val="005223B7"/>
    <w:rsid w:val="00534B31"/>
    <w:rsid w:val="00556B99"/>
    <w:rsid w:val="00584597"/>
    <w:rsid w:val="00590A52"/>
    <w:rsid w:val="00593A62"/>
    <w:rsid w:val="005A7EFA"/>
    <w:rsid w:val="005C37A2"/>
    <w:rsid w:val="005D0F8A"/>
    <w:rsid w:val="005E789C"/>
    <w:rsid w:val="005F2408"/>
    <w:rsid w:val="006010EF"/>
    <w:rsid w:val="006071E9"/>
    <w:rsid w:val="0063122A"/>
    <w:rsid w:val="00640B2D"/>
    <w:rsid w:val="00650290"/>
    <w:rsid w:val="00655582"/>
    <w:rsid w:val="00671284"/>
    <w:rsid w:val="00673DC1"/>
    <w:rsid w:val="00690B09"/>
    <w:rsid w:val="006B5496"/>
    <w:rsid w:val="006E07AA"/>
    <w:rsid w:val="00736886"/>
    <w:rsid w:val="0076348A"/>
    <w:rsid w:val="007A5031"/>
    <w:rsid w:val="007B5EB5"/>
    <w:rsid w:val="007E70C7"/>
    <w:rsid w:val="00803D43"/>
    <w:rsid w:val="008118DF"/>
    <w:rsid w:val="0082387B"/>
    <w:rsid w:val="008240B1"/>
    <w:rsid w:val="00834F4A"/>
    <w:rsid w:val="00872D85"/>
    <w:rsid w:val="008733B3"/>
    <w:rsid w:val="00896E7C"/>
    <w:rsid w:val="008B6158"/>
    <w:rsid w:val="008E781A"/>
    <w:rsid w:val="00953596"/>
    <w:rsid w:val="00960C4B"/>
    <w:rsid w:val="009B0A76"/>
    <w:rsid w:val="009B3501"/>
    <w:rsid w:val="00A04AD9"/>
    <w:rsid w:val="00A474A8"/>
    <w:rsid w:val="00A61E37"/>
    <w:rsid w:val="00A77FC6"/>
    <w:rsid w:val="00A9028D"/>
    <w:rsid w:val="00AE458C"/>
    <w:rsid w:val="00AE698E"/>
    <w:rsid w:val="00AF4F75"/>
    <w:rsid w:val="00B021ED"/>
    <w:rsid w:val="00B2470A"/>
    <w:rsid w:val="00B5680B"/>
    <w:rsid w:val="00B67FD8"/>
    <w:rsid w:val="00B81378"/>
    <w:rsid w:val="00B838C1"/>
    <w:rsid w:val="00B950BC"/>
    <w:rsid w:val="00B97C9E"/>
    <w:rsid w:val="00BC2F2C"/>
    <w:rsid w:val="00BF222C"/>
    <w:rsid w:val="00C2646B"/>
    <w:rsid w:val="00C34623"/>
    <w:rsid w:val="00C67B35"/>
    <w:rsid w:val="00CB0FBB"/>
    <w:rsid w:val="00CB355B"/>
    <w:rsid w:val="00CB76A8"/>
    <w:rsid w:val="00CD2C1F"/>
    <w:rsid w:val="00CD34FD"/>
    <w:rsid w:val="00CF2BE5"/>
    <w:rsid w:val="00D2776E"/>
    <w:rsid w:val="00D37B05"/>
    <w:rsid w:val="00D710FA"/>
    <w:rsid w:val="00D8460C"/>
    <w:rsid w:val="00DB04F7"/>
    <w:rsid w:val="00DC5AAA"/>
    <w:rsid w:val="00DE2688"/>
    <w:rsid w:val="00DF1C0B"/>
    <w:rsid w:val="00E21DC6"/>
    <w:rsid w:val="00E55CBA"/>
    <w:rsid w:val="00E854C3"/>
    <w:rsid w:val="00E85745"/>
    <w:rsid w:val="00EB3805"/>
    <w:rsid w:val="00F27B57"/>
    <w:rsid w:val="00F4592B"/>
    <w:rsid w:val="00F533FC"/>
    <w:rsid w:val="00F56498"/>
    <w:rsid w:val="00FC24BE"/>
    <w:rsid w:val="00FF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348A"/>
    <w:pPr>
      <w:keepNext/>
      <w:outlineLvl w:val="1"/>
    </w:pPr>
    <w:rPr>
      <w:b/>
      <w:bCs/>
      <w:sz w:val="32"/>
    </w:rPr>
  </w:style>
  <w:style w:type="paragraph" w:styleId="3">
    <w:name w:val="heading 3"/>
    <w:basedOn w:val="a"/>
    <w:next w:val="a"/>
    <w:link w:val="30"/>
    <w:qFormat/>
    <w:rsid w:val="0076348A"/>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348A"/>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6348A"/>
    <w:rPr>
      <w:rFonts w:ascii="Times New Roman" w:eastAsia="Times New Roman" w:hAnsi="Times New Roman" w:cs="Times New Roman"/>
      <w:b/>
      <w:bCs/>
      <w:sz w:val="32"/>
      <w:szCs w:val="24"/>
      <w:lang w:eastAsia="ru-RU"/>
    </w:rPr>
  </w:style>
  <w:style w:type="paragraph" w:customStyle="1" w:styleId="ConsPlusTitle">
    <w:name w:val="ConsPlusTitle"/>
    <w:rsid w:val="007634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7634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6348A"/>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2D2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F222C"/>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header"/>
    <w:basedOn w:val="a"/>
    <w:link w:val="a5"/>
    <w:uiPriority w:val="99"/>
    <w:unhideWhenUsed/>
    <w:rsid w:val="00CB0FB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B0FBB"/>
  </w:style>
  <w:style w:type="character" w:customStyle="1" w:styleId="a6">
    <w:name w:val="Текст выноски Знак"/>
    <w:basedOn w:val="a0"/>
    <w:link w:val="a7"/>
    <w:uiPriority w:val="99"/>
    <w:semiHidden/>
    <w:rsid w:val="00556B99"/>
    <w:rPr>
      <w:rFonts w:ascii="Segoe UI" w:hAnsi="Segoe UI" w:cs="Segoe UI"/>
      <w:sz w:val="18"/>
      <w:szCs w:val="18"/>
    </w:rPr>
  </w:style>
  <w:style w:type="paragraph" w:styleId="a7">
    <w:name w:val="Balloon Text"/>
    <w:basedOn w:val="a"/>
    <w:link w:val="a6"/>
    <w:uiPriority w:val="99"/>
    <w:semiHidden/>
    <w:unhideWhenUsed/>
    <w:rsid w:val="00556B99"/>
    <w:rPr>
      <w:rFonts w:ascii="Segoe UI" w:eastAsiaTheme="minorHAnsi" w:hAnsi="Segoe UI" w:cs="Segoe UI"/>
      <w:sz w:val="18"/>
      <w:szCs w:val="18"/>
      <w:lang w:eastAsia="en-US"/>
    </w:rPr>
  </w:style>
  <w:style w:type="character" w:customStyle="1" w:styleId="a8">
    <w:name w:val="Нижний колонтитул Знак"/>
    <w:basedOn w:val="a0"/>
    <w:link w:val="a9"/>
    <w:uiPriority w:val="99"/>
    <w:rsid w:val="00556B99"/>
  </w:style>
  <w:style w:type="paragraph" w:styleId="a9">
    <w:name w:val="footer"/>
    <w:basedOn w:val="a"/>
    <w:link w:val="a8"/>
    <w:uiPriority w:val="99"/>
    <w:unhideWhenUsed/>
    <w:rsid w:val="00556B99"/>
    <w:pPr>
      <w:tabs>
        <w:tab w:val="center" w:pos="4677"/>
        <w:tab w:val="right" w:pos="9355"/>
      </w:tabs>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92379-FB1A-43D0-8DC3-34AEE555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12519</Words>
  <Characters>71361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83713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finupr</dc:creator>
  <cp:lastModifiedBy>gorfo</cp:lastModifiedBy>
  <cp:revision>3</cp:revision>
  <cp:lastPrinted>2024-03-26T13:26:00Z</cp:lastPrinted>
  <dcterms:created xsi:type="dcterms:W3CDTF">2024-03-26T13:29:00Z</dcterms:created>
  <dcterms:modified xsi:type="dcterms:W3CDTF">2024-03-27T07:42:00Z</dcterms:modified>
</cp:coreProperties>
</file>