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3E8" w:rsidRPr="003923E8" w:rsidRDefault="003923E8" w:rsidP="003923E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3923E8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3923E8" w:rsidRPr="003923E8" w:rsidRDefault="003923E8" w:rsidP="003923E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3923E8">
        <w:rPr>
          <w:rFonts w:ascii="Times New Roman" w:hAnsi="Times New Roman" w:cs="Times New Roman"/>
          <w:sz w:val="24"/>
          <w:szCs w:val="24"/>
        </w:rPr>
        <w:t xml:space="preserve">к пояснительной записке </w:t>
      </w:r>
    </w:p>
    <w:p w:rsidR="003923E8" w:rsidRPr="003923E8" w:rsidRDefault="003923E8" w:rsidP="003923E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3923E8">
        <w:rPr>
          <w:rFonts w:ascii="Times New Roman" w:hAnsi="Times New Roman" w:cs="Times New Roman"/>
          <w:sz w:val="24"/>
          <w:szCs w:val="24"/>
        </w:rPr>
        <w:t xml:space="preserve">к решению Совета народных депутатов </w:t>
      </w:r>
    </w:p>
    <w:p w:rsidR="003923E8" w:rsidRPr="003923E8" w:rsidRDefault="003923E8" w:rsidP="003923E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3923E8">
        <w:rPr>
          <w:rFonts w:ascii="Times New Roman" w:hAnsi="Times New Roman" w:cs="Times New Roman"/>
          <w:sz w:val="24"/>
          <w:szCs w:val="24"/>
        </w:rPr>
        <w:t>ЗАТО г</w:t>
      </w:r>
      <w:proofErr w:type="gramStart"/>
      <w:r w:rsidRPr="003923E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923E8">
        <w:rPr>
          <w:rFonts w:ascii="Times New Roman" w:hAnsi="Times New Roman" w:cs="Times New Roman"/>
          <w:sz w:val="24"/>
          <w:szCs w:val="24"/>
        </w:rPr>
        <w:t>адужный Владимирской области</w:t>
      </w:r>
    </w:p>
    <w:p w:rsidR="003923E8" w:rsidRPr="003923E8" w:rsidRDefault="003923E8" w:rsidP="003923E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3923E8">
        <w:rPr>
          <w:rFonts w:ascii="Times New Roman" w:hAnsi="Times New Roman" w:cs="Times New Roman"/>
          <w:sz w:val="24"/>
          <w:szCs w:val="24"/>
        </w:rPr>
        <w:t>от ___________ № ______</w:t>
      </w:r>
    </w:p>
    <w:p w:rsidR="003923E8" w:rsidRDefault="003923E8" w:rsidP="00621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D5A" w:rsidRDefault="003923E8" w:rsidP="00621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Паспорта</w:t>
      </w:r>
      <w:r w:rsidR="00FB40FC" w:rsidRPr="006214F4">
        <w:rPr>
          <w:rFonts w:ascii="Times New Roman" w:hAnsi="Times New Roman" w:cs="Times New Roman"/>
          <w:b/>
          <w:sz w:val="28"/>
          <w:szCs w:val="28"/>
        </w:rPr>
        <w:t xml:space="preserve"> муниципальных программ</w:t>
      </w:r>
      <w:r>
        <w:rPr>
          <w:rFonts w:ascii="Times New Roman" w:hAnsi="Times New Roman" w:cs="Times New Roman"/>
          <w:b/>
          <w:sz w:val="28"/>
          <w:szCs w:val="28"/>
        </w:rPr>
        <w:t xml:space="preserve"> ЗАТО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адужный Владимирской области</w:t>
      </w:r>
    </w:p>
    <w:p w:rsidR="006214F4" w:rsidRPr="006214F4" w:rsidRDefault="006214F4" w:rsidP="00621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0FC" w:rsidRPr="003923E8" w:rsidRDefault="005F280A" w:rsidP="003923E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23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Муниципальная программа «Развитие муниципальной службы и органов управления ЗАТО </w:t>
      </w:r>
      <w:r w:rsidR="003923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</w:t>
      </w:r>
      <w:proofErr w:type="gramStart"/>
      <w:r w:rsidR="003923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.Р</w:t>
      </w:r>
      <w:proofErr w:type="gramEnd"/>
      <w:r w:rsidR="003923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адужный</w:t>
      </w:r>
      <w:r w:rsidRPr="003923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Владимирской области»</w:t>
      </w:r>
    </w:p>
    <w:p w:rsidR="006214F4" w:rsidRPr="003923E8" w:rsidRDefault="006214F4" w:rsidP="003923E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E1B61" w:rsidRPr="003923E8" w:rsidRDefault="00C53F4E" w:rsidP="003923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923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Паспорт</w:t>
      </w:r>
      <w:r w:rsidRPr="003923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F7ABE" w:rsidRPr="003923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муниципальной </w:t>
      </w:r>
      <w:r w:rsidRPr="003923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программы</w:t>
      </w:r>
    </w:p>
    <w:tbl>
      <w:tblPr>
        <w:tblpPr w:leftFromText="180" w:rightFromText="180" w:vertAnchor="text" w:horzAnchor="margin" w:tblpXSpec="center" w:tblpY="206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7200"/>
      </w:tblGrid>
      <w:tr w:rsidR="00722A0E" w:rsidRPr="003923E8" w:rsidTr="0066592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0E" w:rsidRPr="003923E8" w:rsidRDefault="00722A0E" w:rsidP="00392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Наименование </w:t>
            </w:r>
            <w:proofErr w:type="gramStart"/>
            <w:r w:rsidR="00DE48EC" w:rsidRPr="003923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муниципальной</w:t>
            </w:r>
            <w:proofErr w:type="gramEnd"/>
            <w:r w:rsidR="00DE48EC" w:rsidRPr="003923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722A0E" w:rsidRPr="003923E8" w:rsidRDefault="00722A0E" w:rsidP="00392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0E" w:rsidRPr="003923E8" w:rsidRDefault="00722A0E" w:rsidP="003923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«Развитие муниципальной служ</w:t>
            </w:r>
            <w:r w:rsidR="00DE48EC"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бы и органов управления ЗАТО </w:t>
            </w:r>
            <w:r w:rsid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Владимирской области».</w:t>
            </w:r>
          </w:p>
        </w:tc>
      </w:tr>
      <w:tr w:rsidR="00722A0E" w:rsidRPr="003923E8" w:rsidTr="0066592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0E" w:rsidRPr="003923E8" w:rsidRDefault="00722A0E" w:rsidP="00392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Ответственный </w:t>
            </w:r>
          </w:p>
          <w:p w:rsidR="00722A0E" w:rsidRPr="003923E8" w:rsidRDefault="00722A0E" w:rsidP="00392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исполнитель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0E" w:rsidRPr="003923E8" w:rsidRDefault="00722A0E" w:rsidP="003923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ЗАТО </w:t>
            </w:r>
            <w:r w:rsid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Владимирской области (отдел экономики администрации ЗАТО </w:t>
            </w:r>
            <w:r w:rsid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г.Радужный</w:t>
            </w: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Владимирской области).</w:t>
            </w:r>
          </w:p>
        </w:tc>
      </w:tr>
      <w:tr w:rsidR="00722A0E" w:rsidRPr="003923E8" w:rsidTr="0066592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0E" w:rsidRPr="003923E8" w:rsidRDefault="00722A0E" w:rsidP="00392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Соисполнители </w:t>
            </w:r>
          </w:p>
          <w:p w:rsidR="00722A0E" w:rsidRPr="003923E8" w:rsidRDefault="00722A0E" w:rsidP="00392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0E" w:rsidRPr="003923E8" w:rsidRDefault="00722A0E" w:rsidP="003923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Совет народных депутатов, администрация ЗАТО </w:t>
            </w:r>
            <w:r w:rsid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руководители структурных подразделений администрации ЗАТО </w:t>
            </w:r>
            <w:r w:rsid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г.Радужный</w:t>
            </w: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Владимирской области, Комитет по управлению муниципальным имуществом, управление образования, финансовое управление, МКУ «ГКМХ», СМИ, МКУ «УАЗ», ТИК ЗАТО </w:t>
            </w:r>
            <w:r w:rsid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г.Радужный</w:t>
            </w: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МКУ «ККиС», МКУ «УГОЧС».</w:t>
            </w:r>
          </w:p>
        </w:tc>
      </w:tr>
      <w:tr w:rsidR="00722A0E" w:rsidRPr="003923E8" w:rsidTr="00665923">
        <w:trPr>
          <w:trHeight w:val="95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0E" w:rsidRPr="003923E8" w:rsidRDefault="00722A0E" w:rsidP="00392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Цели</w:t>
            </w:r>
            <w:r w:rsidR="003923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7E5" w:rsidRPr="003923E8" w:rsidRDefault="00722A0E" w:rsidP="003923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</w:t>
            </w:r>
            <w:r w:rsidR="002B77E5"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2B77E5" w:rsidRPr="003923E8" w:rsidRDefault="002B77E5" w:rsidP="003923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для повышения эффективности муниципального управления;</w:t>
            </w:r>
            <w:r w:rsidR="00722A0E"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22A0E" w:rsidRPr="003923E8" w:rsidRDefault="002B77E5" w:rsidP="003923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для </w:t>
            </w:r>
            <w:r w:rsidR="00722A0E"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качественной деятельности центров органов местного самоуправления. </w:t>
            </w:r>
          </w:p>
        </w:tc>
      </w:tr>
      <w:tr w:rsidR="00722A0E" w:rsidRPr="003923E8" w:rsidTr="002B77E5">
        <w:trPr>
          <w:trHeight w:val="108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0E" w:rsidRPr="003923E8" w:rsidRDefault="00722A0E" w:rsidP="00392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 программы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C9" w:rsidRPr="003923E8" w:rsidRDefault="006B3CC9" w:rsidP="003923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Основными задачами являются:</w:t>
            </w:r>
          </w:p>
          <w:p w:rsidR="00722A0E" w:rsidRPr="003923E8" w:rsidRDefault="00722A0E" w:rsidP="003923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повышение эффективности деятельности органов местного самоуправления;</w:t>
            </w:r>
          </w:p>
          <w:p w:rsidR="00722A0E" w:rsidRPr="003923E8" w:rsidRDefault="00722A0E" w:rsidP="003923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формирование эффективной </w:t>
            </w:r>
            <w:proofErr w:type="gramStart"/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системы взаимодействия центров органов местного самоуправления</w:t>
            </w:r>
            <w:proofErr w:type="gramEnd"/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722A0E" w:rsidRPr="003923E8" w:rsidTr="00665923">
        <w:trPr>
          <w:trHeight w:val="65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0E" w:rsidRPr="003923E8" w:rsidRDefault="00722A0E" w:rsidP="00392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C9" w:rsidRPr="003923E8" w:rsidRDefault="006B3CC9" w:rsidP="003923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Индикаторы, позволяющие оценить эффективность программы:</w:t>
            </w:r>
          </w:p>
          <w:p w:rsidR="00722A0E" w:rsidRPr="003923E8" w:rsidRDefault="00722A0E" w:rsidP="003923E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 количество муниципальных правовых актов, принятых по вопросам муниципальной службы;</w:t>
            </w:r>
          </w:p>
          <w:p w:rsidR="00722A0E" w:rsidRPr="003923E8" w:rsidRDefault="00722A0E" w:rsidP="003923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 количество должностей муниципальной службы, замещенных в результате проведенного конкурса;</w:t>
            </w:r>
          </w:p>
          <w:p w:rsidR="00722A0E" w:rsidRPr="003923E8" w:rsidRDefault="00722A0E" w:rsidP="003923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 количество проведенных обучающих семинаров с муниципальными служащими;</w:t>
            </w:r>
          </w:p>
          <w:p w:rsidR="00722A0E" w:rsidRPr="003923E8" w:rsidRDefault="00722A0E" w:rsidP="003923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число гражданских служащих, прошедших обучение</w:t>
            </w:r>
            <w:r w:rsidR="002B77E5"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соответствии с</w:t>
            </w: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государственным заказом</w:t>
            </w:r>
            <w:r w:rsid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повышение </w:t>
            </w:r>
          </w:p>
          <w:p w:rsidR="00722A0E" w:rsidRPr="003923E8" w:rsidRDefault="00722A0E" w:rsidP="003923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квалификации;</w:t>
            </w:r>
          </w:p>
          <w:p w:rsidR="00722A0E" w:rsidRPr="003923E8" w:rsidRDefault="00722A0E" w:rsidP="003923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число муниципальных служащих, прошедших обучение </w:t>
            </w:r>
            <w:proofErr w:type="gramStart"/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22A0E" w:rsidRPr="003923E8" w:rsidRDefault="00722A0E" w:rsidP="003923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соответствии</w:t>
            </w:r>
            <w:proofErr w:type="gramEnd"/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государственным заказом</w:t>
            </w:r>
            <w:r w:rsid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повышение </w:t>
            </w:r>
          </w:p>
          <w:p w:rsidR="00722A0E" w:rsidRPr="003923E8" w:rsidRDefault="00722A0E" w:rsidP="003923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квалификации;</w:t>
            </w:r>
          </w:p>
          <w:p w:rsidR="00722A0E" w:rsidRPr="003923E8" w:rsidRDefault="00722A0E" w:rsidP="003923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 доля численности граждан, обратившихся за муниципальными услугами от общей численности населения ЗАТО </w:t>
            </w:r>
            <w:r w:rsid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Владимирской области;</w:t>
            </w:r>
          </w:p>
          <w:p w:rsidR="00722A0E" w:rsidRPr="003923E8" w:rsidRDefault="00722A0E" w:rsidP="003923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обеспечение эффективного содержания и эксплуатации закрепленного на праве оперативного управления недвижимого и движимого муниципального имущества, необходимых для </w:t>
            </w: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исполнения органами местного самоуправления муниципального образования полномочий по вопросам местного значения.</w:t>
            </w:r>
          </w:p>
        </w:tc>
      </w:tr>
      <w:tr w:rsidR="00722A0E" w:rsidRPr="003923E8" w:rsidTr="0066592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0E" w:rsidRPr="003923E8" w:rsidRDefault="00722A0E" w:rsidP="00392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Этапы и сроки </w:t>
            </w:r>
          </w:p>
          <w:p w:rsidR="00722A0E" w:rsidRPr="003923E8" w:rsidRDefault="00722A0E" w:rsidP="00392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реализации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0E" w:rsidRPr="003923E8" w:rsidRDefault="00572526" w:rsidP="003923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2017-2022</w:t>
            </w:r>
            <w:r w:rsidR="00722A0E"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годы</w:t>
            </w:r>
          </w:p>
        </w:tc>
      </w:tr>
      <w:tr w:rsidR="00722A0E" w:rsidRPr="003923E8" w:rsidTr="00665923">
        <w:trPr>
          <w:trHeight w:val="7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0E" w:rsidRPr="003923E8" w:rsidRDefault="00722A0E" w:rsidP="00392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Объем </w:t>
            </w:r>
            <w:proofErr w:type="gramStart"/>
            <w:r w:rsidRPr="003923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бюджетных</w:t>
            </w:r>
            <w:proofErr w:type="gramEnd"/>
            <w:r w:rsidRPr="003923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722A0E" w:rsidRPr="003923E8" w:rsidRDefault="00722A0E" w:rsidP="00392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ассигнований </w:t>
            </w:r>
          </w:p>
          <w:p w:rsidR="00722A0E" w:rsidRPr="003923E8" w:rsidRDefault="00722A0E" w:rsidP="00392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программы, в том числе по годам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0E" w:rsidRPr="003923E8" w:rsidRDefault="00722A0E" w:rsidP="003923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Общие затраты на реализацию программы составят: </w:t>
            </w:r>
          </w:p>
          <w:p w:rsidR="00722A0E" w:rsidRPr="003923E8" w:rsidRDefault="00722A0E" w:rsidP="003923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375 609,16735 тыс. рублей, в том числе:</w:t>
            </w:r>
          </w:p>
          <w:p w:rsidR="00722A0E" w:rsidRPr="003923E8" w:rsidRDefault="00722A0E" w:rsidP="003923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2017 году – 48 852,36239 тыс. руб.;</w:t>
            </w:r>
          </w:p>
          <w:p w:rsidR="00722A0E" w:rsidRPr="003923E8" w:rsidRDefault="00722A0E" w:rsidP="003923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2018 году – 59 816,41446 тыс. руб.;</w:t>
            </w:r>
          </w:p>
          <w:p w:rsidR="00722A0E" w:rsidRPr="003923E8" w:rsidRDefault="00722A0E" w:rsidP="003923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2019 году – 70 040,53250 тыс. руб.;</w:t>
            </w:r>
          </w:p>
          <w:p w:rsidR="00722A0E" w:rsidRPr="003923E8" w:rsidRDefault="00722A0E" w:rsidP="003923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2020 году – 65 633,28600 тыс. руб.;</w:t>
            </w:r>
          </w:p>
          <w:p w:rsidR="00722A0E" w:rsidRPr="003923E8" w:rsidRDefault="00722A0E" w:rsidP="003923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2021 году – 65 633,28600 тыс. руб.;</w:t>
            </w:r>
          </w:p>
          <w:p w:rsidR="00722A0E" w:rsidRPr="003923E8" w:rsidRDefault="00722A0E" w:rsidP="003923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2022 году – 65 633,28600 тыс. руб.</w:t>
            </w:r>
          </w:p>
        </w:tc>
      </w:tr>
      <w:tr w:rsidR="00722A0E" w:rsidRPr="003923E8" w:rsidTr="0066592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0E" w:rsidRPr="003923E8" w:rsidRDefault="00722A0E" w:rsidP="00392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0E" w:rsidRPr="003923E8" w:rsidRDefault="00722A0E" w:rsidP="003923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результате реализации программы ожидается:</w:t>
            </w:r>
          </w:p>
          <w:p w:rsidR="00722A0E" w:rsidRPr="003923E8" w:rsidRDefault="00722A0E" w:rsidP="003923E8">
            <w:pPr>
              <w:pStyle w:val="a4"/>
              <w:shd w:val="clear" w:color="auto" w:fill="auto"/>
              <w:tabs>
                <w:tab w:val="left" w:pos="907"/>
                <w:tab w:val="left" w:leader="hyphen" w:pos="2223"/>
              </w:tabs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создание условий для дальнейшего развития муниципальной службы в ЗАТО </w:t>
            </w:r>
            <w:r w:rsid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Владимирской области в </w:t>
            </w:r>
          </w:p>
          <w:p w:rsidR="00722A0E" w:rsidRPr="003923E8" w:rsidRDefault="00722A0E" w:rsidP="003923E8">
            <w:pPr>
              <w:pStyle w:val="a4"/>
              <w:shd w:val="clear" w:color="auto" w:fill="auto"/>
              <w:tabs>
                <w:tab w:val="left" w:pos="907"/>
                <w:tab w:val="left" w:leader="hyphen" w:pos="2223"/>
              </w:tabs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соответствии</w:t>
            </w:r>
            <w:proofErr w:type="gramEnd"/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требованиями законодательства о муниципальной службе;</w:t>
            </w:r>
          </w:p>
          <w:p w:rsidR="00722A0E" w:rsidRPr="003923E8" w:rsidRDefault="00722A0E" w:rsidP="003923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повышение квалификации и профессиональной переподготовки муниципальных служащих и работников муниципальных учреждений; </w:t>
            </w:r>
          </w:p>
          <w:p w:rsidR="00722A0E" w:rsidRPr="003923E8" w:rsidRDefault="00722A0E" w:rsidP="003923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совершенствование нормативной правовой базы, обеспечивающей дальнейшее развитие муниципальной службы;</w:t>
            </w:r>
          </w:p>
          <w:p w:rsidR="00722A0E" w:rsidRPr="003923E8" w:rsidRDefault="00722A0E" w:rsidP="003923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формирование эффективной кадровой политики, кадрового потенциала и кадрового резерва муниципальных служащих и органов управления;</w:t>
            </w:r>
          </w:p>
          <w:p w:rsidR="00722A0E" w:rsidRPr="003923E8" w:rsidRDefault="00722A0E" w:rsidP="003923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формирование у муниципальных служащих мотивации к повышению результативности профессиональной деятельности, должностному росту;</w:t>
            </w:r>
          </w:p>
          <w:p w:rsidR="00722A0E" w:rsidRPr="003923E8" w:rsidRDefault="00722A0E" w:rsidP="003923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реализация </w:t>
            </w:r>
            <w:proofErr w:type="spellStart"/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антикоррупционных</w:t>
            </w:r>
            <w:proofErr w:type="spellEnd"/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мероприятий на муниципальной службе. </w:t>
            </w:r>
          </w:p>
        </w:tc>
      </w:tr>
    </w:tbl>
    <w:p w:rsidR="001140FE" w:rsidRPr="003923E8" w:rsidRDefault="001140FE" w:rsidP="003923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3632" w:rsidRPr="003923E8" w:rsidRDefault="00DB3632" w:rsidP="003923E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23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Муниципальная программа «Содействие развитию малого и</w:t>
      </w:r>
    </w:p>
    <w:p w:rsidR="00DB3632" w:rsidRPr="003923E8" w:rsidRDefault="00DB3632" w:rsidP="003923E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23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среднего предпринимательства ЗАТО </w:t>
      </w:r>
      <w:r w:rsidR="003923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</w:t>
      </w:r>
      <w:proofErr w:type="gramStart"/>
      <w:r w:rsidR="003923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.Р</w:t>
      </w:r>
      <w:proofErr w:type="gramEnd"/>
      <w:r w:rsidR="003923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адужный</w:t>
      </w:r>
      <w:r w:rsidRPr="003923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Владимирской области»</w:t>
      </w:r>
    </w:p>
    <w:p w:rsidR="00DB3632" w:rsidRPr="003923E8" w:rsidRDefault="00DB3632" w:rsidP="003923E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22A0E" w:rsidRPr="003923E8" w:rsidRDefault="008F4454" w:rsidP="003923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923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Паспорт</w:t>
      </w:r>
      <w:r w:rsidRPr="003923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F7ABE" w:rsidRPr="003923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муниципальной </w:t>
      </w:r>
      <w:r w:rsidRPr="003923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программы</w:t>
      </w:r>
    </w:p>
    <w:p w:rsidR="003923E8" w:rsidRPr="003923E8" w:rsidRDefault="003923E8" w:rsidP="003923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7224"/>
      </w:tblGrid>
      <w:tr w:rsidR="001D1161" w:rsidRPr="003923E8" w:rsidTr="00DE48EC">
        <w:trPr>
          <w:trHeight w:val="883"/>
        </w:trPr>
        <w:tc>
          <w:tcPr>
            <w:tcW w:w="1459" w:type="pct"/>
            <w:vAlign w:val="center"/>
          </w:tcPr>
          <w:p w:rsidR="001D1161" w:rsidRPr="003923E8" w:rsidRDefault="001D1161" w:rsidP="00392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3541" w:type="pct"/>
            <w:vAlign w:val="center"/>
          </w:tcPr>
          <w:p w:rsidR="001D1161" w:rsidRPr="003923E8" w:rsidRDefault="001D1161" w:rsidP="003923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«Содействие развитию малого и среднего предпринимательства в ЗАТО </w:t>
            </w:r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адужный</w:t>
            </w: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Владимирской области» (далее - программа)</w:t>
            </w:r>
          </w:p>
        </w:tc>
      </w:tr>
      <w:tr w:rsidR="001D1161" w:rsidRPr="003923E8" w:rsidTr="001D1161">
        <w:trPr>
          <w:trHeight w:val="545"/>
        </w:trPr>
        <w:tc>
          <w:tcPr>
            <w:tcW w:w="1459" w:type="pct"/>
            <w:vAlign w:val="center"/>
          </w:tcPr>
          <w:p w:rsidR="001D1161" w:rsidRPr="003923E8" w:rsidRDefault="001D1161" w:rsidP="00392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541" w:type="pct"/>
            <w:vAlign w:val="center"/>
          </w:tcPr>
          <w:p w:rsidR="001D1161" w:rsidRPr="003923E8" w:rsidRDefault="001D1161" w:rsidP="003923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ЗАТО </w:t>
            </w:r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адужный</w:t>
            </w: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Владимирской области</w:t>
            </w:r>
          </w:p>
          <w:p w:rsidR="001D1161" w:rsidRPr="003923E8" w:rsidRDefault="001D1161" w:rsidP="003923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(отдел экономики администрации ЗАТО </w:t>
            </w:r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адужный</w:t>
            </w: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Владимирской области)</w:t>
            </w:r>
          </w:p>
        </w:tc>
      </w:tr>
      <w:tr w:rsidR="001D1161" w:rsidRPr="003923E8" w:rsidTr="001D1161">
        <w:trPr>
          <w:trHeight w:val="545"/>
        </w:trPr>
        <w:tc>
          <w:tcPr>
            <w:tcW w:w="1459" w:type="pct"/>
            <w:vAlign w:val="center"/>
          </w:tcPr>
          <w:p w:rsidR="001D1161" w:rsidRPr="003923E8" w:rsidRDefault="001D1161" w:rsidP="00392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541" w:type="pct"/>
            <w:vAlign w:val="center"/>
          </w:tcPr>
          <w:p w:rsidR="001D1161" w:rsidRPr="003923E8" w:rsidRDefault="001D1161" w:rsidP="003923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Финансовое управление администрации;</w:t>
            </w:r>
          </w:p>
          <w:p w:rsidR="001D1161" w:rsidRPr="003923E8" w:rsidRDefault="001D1161" w:rsidP="003923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Муниципальный Фонд поддержки предпринимательства;</w:t>
            </w:r>
          </w:p>
          <w:p w:rsidR="001D1161" w:rsidRPr="003923E8" w:rsidRDefault="001D1161" w:rsidP="003923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Общественные объединения предпринимателей</w:t>
            </w:r>
          </w:p>
          <w:p w:rsidR="001D1161" w:rsidRPr="003923E8" w:rsidRDefault="001D1161" w:rsidP="003923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(по согласованию)</w:t>
            </w:r>
            <w:r w:rsidR="006B3CC9"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D1161" w:rsidRPr="003923E8" w:rsidTr="006B3CC9">
        <w:trPr>
          <w:trHeight w:val="668"/>
        </w:trPr>
        <w:tc>
          <w:tcPr>
            <w:tcW w:w="1459" w:type="pct"/>
            <w:vAlign w:val="center"/>
          </w:tcPr>
          <w:p w:rsidR="001D1161" w:rsidRPr="003923E8" w:rsidRDefault="001D1161" w:rsidP="00392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3541" w:type="pct"/>
            <w:vAlign w:val="center"/>
          </w:tcPr>
          <w:p w:rsidR="001D1161" w:rsidRPr="003923E8" w:rsidRDefault="001D1161" w:rsidP="003923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Целью программы является содействие развитию малого и среднего предпринимательства в ЗАТО </w:t>
            </w:r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адужный</w:t>
            </w: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Владимирской области.</w:t>
            </w:r>
          </w:p>
        </w:tc>
      </w:tr>
      <w:tr w:rsidR="001D1161" w:rsidRPr="003923E8" w:rsidTr="00DE48EC">
        <w:trPr>
          <w:trHeight w:val="2849"/>
        </w:trPr>
        <w:tc>
          <w:tcPr>
            <w:tcW w:w="1459" w:type="pct"/>
            <w:vAlign w:val="center"/>
          </w:tcPr>
          <w:p w:rsidR="001D1161" w:rsidRPr="003923E8" w:rsidRDefault="001D1161" w:rsidP="00392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3541" w:type="pct"/>
            <w:vAlign w:val="center"/>
          </w:tcPr>
          <w:p w:rsidR="001D1161" w:rsidRPr="003923E8" w:rsidRDefault="001D1161" w:rsidP="003923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Основными задачами являются:</w:t>
            </w:r>
          </w:p>
          <w:p w:rsidR="001D1161" w:rsidRPr="003923E8" w:rsidRDefault="001D1161" w:rsidP="003923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оказание финансовой поддержки субъектам малого и среднего предпринимательства, создание условий для обновления основных фондов; </w:t>
            </w:r>
          </w:p>
          <w:p w:rsidR="001D1161" w:rsidRPr="003923E8" w:rsidRDefault="001D1161" w:rsidP="003923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оказание имущественной поддержки субъектов малого и среднего предпринимательства, развитие инфраструктуры поддержки малого и среднего предпринимательства;</w:t>
            </w:r>
          </w:p>
          <w:p w:rsidR="001D1161" w:rsidRPr="003923E8" w:rsidRDefault="001D1161" w:rsidP="003923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формирование правовых основ, обеспечивающих благоприятный предпринимательский климат.</w:t>
            </w:r>
          </w:p>
          <w:p w:rsidR="001D1161" w:rsidRPr="003923E8" w:rsidRDefault="001D1161" w:rsidP="003923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развитие сотрудничества субъектов малого и среднего предпринимательства на </w:t>
            </w:r>
            <w:proofErr w:type="gramStart"/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областном</w:t>
            </w:r>
            <w:proofErr w:type="gramEnd"/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межрегиональных уровнях.</w:t>
            </w:r>
          </w:p>
        </w:tc>
      </w:tr>
      <w:tr w:rsidR="001D1161" w:rsidRPr="003923E8" w:rsidTr="001D1161">
        <w:trPr>
          <w:trHeight w:val="1123"/>
        </w:trPr>
        <w:tc>
          <w:tcPr>
            <w:tcW w:w="1459" w:type="pct"/>
            <w:vAlign w:val="center"/>
          </w:tcPr>
          <w:p w:rsidR="001D1161" w:rsidRPr="003923E8" w:rsidRDefault="001D1161" w:rsidP="00392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Целевые индикаторы и показатели</w:t>
            </w:r>
          </w:p>
          <w:p w:rsidR="001D1161" w:rsidRPr="003923E8" w:rsidRDefault="001D1161" w:rsidP="00392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541" w:type="pct"/>
            <w:vAlign w:val="center"/>
          </w:tcPr>
          <w:p w:rsidR="001D1161" w:rsidRPr="003923E8" w:rsidRDefault="001D1161" w:rsidP="003923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Индикаторы, позволяющие оценить эффективность программы:</w:t>
            </w:r>
          </w:p>
          <w:p w:rsidR="001D1161" w:rsidRPr="003923E8" w:rsidRDefault="001D1161" w:rsidP="003923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рост субъектов малого и среднего предпринимательства (включая индивидуальных предпринимателей) на территории </w:t>
            </w:r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адужный</w:t>
            </w: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Владимирской области;</w:t>
            </w:r>
          </w:p>
          <w:p w:rsidR="001D1161" w:rsidRPr="003923E8" w:rsidRDefault="001D1161" w:rsidP="003923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рост среднесписочной численности работников, занятых у</w:t>
            </w:r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субъектов малого и среднего предпринимательства;</w:t>
            </w:r>
          </w:p>
          <w:p w:rsidR="001D1161" w:rsidRPr="003923E8" w:rsidRDefault="001D1161" w:rsidP="003923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количество нежилых помещений, предоставленных в аренду субъектам малого и среднего предпринимательства (без учета ранее заключенных договоров);</w:t>
            </w:r>
          </w:p>
          <w:p w:rsidR="001D1161" w:rsidRPr="003923E8" w:rsidRDefault="001D1161" w:rsidP="003923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количество земельных участков, предоставленных в аренду субъектам малого и среднего предпринимательства в технопарке (без учета ранее заключенных договоров)</w:t>
            </w:r>
            <w:proofErr w:type="gramStart"/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1D1161" w:rsidRPr="003923E8" w:rsidRDefault="001D1161" w:rsidP="003923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количество субъектов малого и среднего предпринимательства, обратившихся за информационной и консультационной поддержкой</w:t>
            </w:r>
          </w:p>
        </w:tc>
      </w:tr>
      <w:tr w:rsidR="001D1161" w:rsidRPr="003923E8" w:rsidTr="00DE48EC">
        <w:trPr>
          <w:trHeight w:val="718"/>
        </w:trPr>
        <w:tc>
          <w:tcPr>
            <w:tcW w:w="1459" w:type="pct"/>
            <w:vAlign w:val="center"/>
          </w:tcPr>
          <w:p w:rsidR="001D1161" w:rsidRPr="003923E8" w:rsidRDefault="001D1161" w:rsidP="00392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Этапы и сроки реализации </w:t>
            </w:r>
          </w:p>
          <w:p w:rsidR="001D1161" w:rsidRPr="003923E8" w:rsidRDefault="001D1161" w:rsidP="00392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541" w:type="pct"/>
            <w:vAlign w:val="center"/>
          </w:tcPr>
          <w:p w:rsidR="001D1161" w:rsidRPr="003923E8" w:rsidRDefault="001D1161" w:rsidP="003923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Срок реализации программы рассчитан на период с 2017 по 2022 годы. Программа реализуется в один этап. </w:t>
            </w:r>
          </w:p>
        </w:tc>
      </w:tr>
      <w:tr w:rsidR="001D1161" w:rsidRPr="003923E8" w:rsidTr="001D1161">
        <w:trPr>
          <w:trHeight w:val="359"/>
        </w:trPr>
        <w:tc>
          <w:tcPr>
            <w:tcW w:w="1459" w:type="pct"/>
            <w:vAlign w:val="center"/>
          </w:tcPr>
          <w:p w:rsidR="001D1161" w:rsidRPr="003923E8" w:rsidRDefault="001D1161" w:rsidP="00392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Объем бюджетных ассигнований программы, в том числе по годам</w:t>
            </w:r>
          </w:p>
        </w:tc>
        <w:tc>
          <w:tcPr>
            <w:tcW w:w="3541" w:type="pct"/>
            <w:vAlign w:val="center"/>
          </w:tcPr>
          <w:p w:rsidR="001D1161" w:rsidRPr="003923E8" w:rsidRDefault="001D1161" w:rsidP="003923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Общие затраты на реализацию программы на 2017-2022 г. составят</w:t>
            </w:r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300,0 тыс. руб., в том числе: </w:t>
            </w:r>
          </w:p>
          <w:p w:rsidR="001D1161" w:rsidRPr="003923E8" w:rsidRDefault="001D1161" w:rsidP="003923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2017 – 50,0 тыс. руб.,</w:t>
            </w:r>
          </w:p>
          <w:p w:rsidR="001D1161" w:rsidRPr="003923E8" w:rsidRDefault="001D1161" w:rsidP="003923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2018 – 50,0 тыс. руб.,</w:t>
            </w:r>
          </w:p>
          <w:p w:rsidR="001D1161" w:rsidRPr="003923E8" w:rsidRDefault="001D1161" w:rsidP="003923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 – 50,0 тыс. руб.</w:t>
            </w:r>
          </w:p>
          <w:p w:rsidR="001D1161" w:rsidRPr="003923E8" w:rsidRDefault="001D1161" w:rsidP="003923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– 50,0 тыс. руб.</w:t>
            </w:r>
          </w:p>
          <w:p w:rsidR="001D1161" w:rsidRPr="003923E8" w:rsidRDefault="001D1161" w:rsidP="003923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– 50,0 тыс. руб.</w:t>
            </w:r>
          </w:p>
          <w:p w:rsidR="001D1161" w:rsidRPr="003923E8" w:rsidRDefault="001D1161" w:rsidP="003923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– 50,0 тыс. руб.</w:t>
            </w:r>
          </w:p>
        </w:tc>
      </w:tr>
      <w:tr w:rsidR="001D1161" w:rsidRPr="003923E8" w:rsidTr="001D1161">
        <w:trPr>
          <w:trHeight w:val="359"/>
        </w:trPr>
        <w:tc>
          <w:tcPr>
            <w:tcW w:w="1459" w:type="pct"/>
            <w:vAlign w:val="center"/>
          </w:tcPr>
          <w:p w:rsidR="001D1161" w:rsidRPr="003923E8" w:rsidRDefault="001D1161" w:rsidP="00392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541" w:type="pct"/>
            <w:vAlign w:val="center"/>
          </w:tcPr>
          <w:p w:rsidR="001D1161" w:rsidRPr="003923E8" w:rsidRDefault="001D1161" w:rsidP="003923E8">
            <w:pPr>
              <w:numPr>
                <w:ilvl w:val="0"/>
                <w:numId w:val="16"/>
              </w:numPr>
              <w:tabs>
                <w:tab w:val="num" w:pos="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Сохранение действующих и создание новых субъектов малого и среднего предпринимательства, с увеличением их количества на 3%;</w:t>
            </w:r>
          </w:p>
          <w:p w:rsidR="001D1161" w:rsidRPr="003923E8" w:rsidRDefault="001D1161" w:rsidP="003923E8">
            <w:pPr>
              <w:numPr>
                <w:ilvl w:val="0"/>
                <w:numId w:val="16"/>
              </w:numPr>
              <w:tabs>
                <w:tab w:val="num" w:pos="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Создание дополнительных рабочих мест и рост числа занятых в малом и среднем бизнесе на 5%;</w:t>
            </w:r>
          </w:p>
          <w:p w:rsidR="001D1161" w:rsidRPr="003923E8" w:rsidRDefault="001D1161" w:rsidP="003923E8">
            <w:pPr>
              <w:numPr>
                <w:ilvl w:val="0"/>
                <w:numId w:val="16"/>
              </w:numPr>
              <w:tabs>
                <w:tab w:val="num" w:pos="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Увеличение доли </w:t>
            </w:r>
            <w:proofErr w:type="gramStart"/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занятых</w:t>
            </w:r>
            <w:proofErr w:type="gramEnd"/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малом предпринимательстве в общем количестве занятых в экономике города.</w:t>
            </w:r>
          </w:p>
          <w:p w:rsidR="001D1161" w:rsidRPr="003923E8" w:rsidRDefault="001D1161" w:rsidP="003923E8">
            <w:pPr>
              <w:numPr>
                <w:ilvl w:val="0"/>
                <w:numId w:val="16"/>
              </w:numPr>
              <w:tabs>
                <w:tab w:val="num" w:pos="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Увеличение налоговых поступлений</w:t>
            </w:r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городской бюджет от деятельности</w:t>
            </w:r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субъектов малого предпринимательства.</w:t>
            </w:r>
          </w:p>
        </w:tc>
      </w:tr>
    </w:tbl>
    <w:p w:rsidR="003923E8" w:rsidRPr="003923E8" w:rsidRDefault="003923E8" w:rsidP="003923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F4E" w:rsidRPr="003923E8" w:rsidRDefault="00C53F4E" w:rsidP="003923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3E8">
        <w:rPr>
          <w:rFonts w:ascii="Times New Roman" w:hAnsi="Times New Roman" w:cs="Times New Roman"/>
          <w:b/>
          <w:sz w:val="24"/>
          <w:szCs w:val="24"/>
        </w:rPr>
        <w:t>Муниципальная программа «Обеспечение общественного порядка и пр</w:t>
      </w:r>
      <w:r w:rsidR="001B5893" w:rsidRPr="003923E8">
        <w:rPr>
          <w:rFonts w:ascii="Times New Roman" w:hAnsi="Times New Roman" w:cs="Times New Roman"/>
          <w:b/>
          <w:sz w:val="24"/>
          <w:szCs w:val="24"/>
        </w:rPr>
        <w:t xml:space="preserve">офилактики правонарушений ЗАТО </w:t>
      </w:r>
      <w:r w:rsidR="003923E8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3923E8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="003923E8">
        <w:rPr>
          <w:rFonts w:ascii="Times New Roman" w:hAnsi="Times New Roman" w:cs="Times New Roman"/>
          <w:b/>
          <w:sz w:val="24"/>
          <w:szCs w:val="24"/>
        </w:rPr>
        <w:t>адужный</w:t>
      </w:r>
      <w:r w:rsidRPr="003923E8">
        <w:rPr>
          <w:rFonts w:ascii="Times New Roman" w:hAnsi="Times New Roman" w:cs="Times New Roman"/>
          <w:b/>
          <w:sz w:val="24"/>
          <w:szCs w:val="24"/>
        </w:rPr>
        <w:t xml:space="preserve"> Владимирской области»</w:t>
      </w:r>
    </w:p>
    <w:p w:rsidR="00AD2901" w:rsidRPr="003923E8" w:rsidRDefault="00AD2901" w:rsidP="003923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ABE" w:rsidRDefault="001B5893" w:rsidP="003923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23E8">
        <w:rPr>
          <w:rFonts w:ascii="Times New Roman" w:hAnsi="Times New Roman" w:cs="Times New Roman"/>
          <w:b/>
          <w:sz w:val="24"/>
          <w:szCs w:val="24"/>
        </w:rPr>
        <w:t>Паспорт</w:t>
      </w:r>
      <w:r w:rsidR="009F7ABE" w:rsidRPr="003923E8">
        <w:rPr>
          <w:rFonts w:ascii="Times New Roman" w:hAnsi="Times New Roman" w:cs="Times New Roman"/>
          <w:b/>
          <w:sz w:val="24"/>
          <w:szCs w:val="24"/>
        </w:rPr>
        <w:t xml:space="preserve"> муниципальной</w:t>
      </w:r>
      <w:r w:rsidRPr="003923E8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</w:p>
    <w:p w:rsidR="003923E8" w:rsidRPr="003923E8" w:rsidRDefault="003923E8" w:rsidP="003923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7229"/>
      </w:tblGrid>
      <w:tr w:rsidR="00BC06D4" w:rsidRPr="003923E8" w:rsidTr="00BC06D4">
        <w:trPr>
          <w:trHeight w:val="69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C06D4" w:rsidRPr="003923E8" w:rsidRDefault="00BC06D4" w:rsidP="003923E8">
            <w:pPr>
              <w:pStyle w:val="ConsPlusCell"/>
              <w:widowControl/>
              <w:tabs>
                <w:tab w:val="left" w:pos="9214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Наименование </w:t>
            </w:r>
            <w:r w:rsidR="002A0A82" w:rsidRPr="003923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муниципальной </w:t>
            </w:r>
            <w:r w:rsidRPr="003923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программы</w:t>
            </w:r>
            <w:r w:rsidR="003923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06D4" w:rsidRPr="003923E8" w:rsidRDefault="00BC06D4" w:rsidP="003923E8">
            <w:pPr>
              <w:pStyle w:val="ConsPlusCell"/>
              <w:widowControl/>
              <w:tabs>
                <w:tab w:val="left" w:pos="921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«Обеспечение общественного порядка и профилактики правонарушений</w:t>
            </w:r>
            <w:r w:rsidR="0036198E"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ЗАТО</w:t>
            </w: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адужный</w:t>
            </w: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Владимирской области»</w:t>
            </w:r>
          </w:p>
        </w:tc>
      </w:tr>
      <w:tr w:rsidR="00BC06D4" w:rsidRPr="003923E8" w:rsidTr="00BC06D4">
        <w:trPr>
          <w:trHeight w:val="22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C06D4" w:rsidRPr="003923E8" w:rsidRDefault="00BC06D4" w:rsidP="003923E8">
            <w:pPr>
              <w:pStyle w:val="ConsPlusCell"/>
              <w:widowControl/>
              <w:tabs>
                <w:tab w:val="left" w:pos="9214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Ответственный исполнитель программы</w:t>
            </w:r>
            <w:r w:rsidR="003923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06D4" w:rsidRPr="003923E8" w:rsidRDefault="00BC06D4" w:rsidP="003923E8">
            <w:pPr>
              <w:pStyle w:val="ConsPlusCell"/>
              <w:widowControl/>
              <w:tabs>
                <w:tab w:val="left" w:pos="9214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МКУ «Комитет по культуре и спорту» ЗАТО </w:t>
            </w:r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адужный</w:t>
            </w: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Владимирской области</w:t>
            </w:r>
          </w:p>
        </w:tc>
      </w:tr>
      <w:tr w:rsidR="00BC06D4" w:rsidRPr="003923E8" w:rsidTr="003923E8">
        <w:trPr>
          <w:trHeight w:val="59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C06D4" w:rsidRPr="003923E8" w:rsidRDefault="00BC06D4" w:rsidP="003923E8">
            <w:pPr>
              <w:pStyle w:val="ConsPlusCell"/>
              <w:widowControl/>
              <w:tabs>
                <w:tab w:val="left" w:pos="9214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06D4" w:rsidRPr="003923E8" w:rsidRDefault="00661DC2" w:rsidP="003923E8">
            <w:pPr>
              <w:keepNext/>
              <w:tabs>
                <w:tab w:val="left" w:pos="921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C06D4"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C06D4"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ЗАТО </w:t>
            </w:r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адужный</w:t>
            </w: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Владимирской области;</w:t>
            </w:r>
          </w:p>
          <w:p w:rsidR="00BC06D4" w:rsidRPr="003923E8" w:rsidRDefault="00661DC2" w:rsidP="003923E8">
            <w:pPr>
              <w:keepNext/>
              <w:tabs>
                <w:tab w:val="left" w:pos="921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C06D4"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МО </w:t>
            </w:r>
            <w:r w:rsidR="00500D74"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МВД России по ЗАТО </w:t>
            </w:r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адужный</w:t>
            </w:r>
            <w:r w:rsidR="00500D74"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C06D4" w:rsidRPr="003923E8" w:rsidRDefault="00661DC2" w:rsidP="003923E8">
            <w:pPr>
              <w:keepNext/>
              <w:tabs>
                <w:tab w:val="left" w:pos="921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C06D4"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ОГИБДД МО </w:t>
            </w:r>
            <w:r w:rsidR="00500D74"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МВД России по ЗАТО </w:t>
            </w:r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адужный</w:t>
            </w:r>
            <w:r w:rsidR="00500D74"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C06D4" w:rsidRPr="003923E8" w:rsidRDefault="00661DC2" w:rsidP="003923E8">
            <w:pPr>
              <w:keepNext/>
              <w:tabs>
                <w:tab w:val="left" w:pos="921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C06D4"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Управление по делам гражданской обороны и чрезвыч</w:t>
            </w:r>
            <w:r w:rsidR="00500D74"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айным ситуациям (далее </w:t>
            </w:r>
            <w:proofErr w:type="spellStart"/>
            <w:r w:rsidR="00500D74"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УГОиЧС</w:t>
            </w:r>
            <w:proofErr w:type="spellEnd"/>
            <w:r w:rsidR="00500D74"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BC06D4" w:rsidRPr="003923E8" w:rsidRDefault="00661DC2" w:rsidP="003923E8">
            <w:pPr>
              <w:keepNext/>
              <w:tabs>
                <w:tab w:val="left" w:pos="921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C06D4"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Управление Федеральной службы исполнения наказаний России по Влади</w:t>
            </w:r>
            <w:r w:rsidR="00500D74"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мирской области</w:t>
            </w:r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00D74"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500D74"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далее-УФСИН</w:t>
            </w:r>
            <w:proofErr w:type="spellEnd"/>
            <w:r w:rsidR="00500D74"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BC06D4" w:rsidRPr="003923E8" w:rsidRDefault="00661DC2" w:rsidP="003923E8">
            <w:pPr>
              <w:keepNext/>
              <w:tabs>
                <w:tab w:val="left" w:pos="921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C06D4"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Администрати</w:t>
            </w:r>
            <w:r w:rsidR="00500D74"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вная комиссия ЗАТО </w:t>
            </w:r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адужный</w:t>
            </w:r>
            <w:r w:rsidR="00500D74"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C06D4" w:rsidRPr="003923E8" w:rsidRDefault="00661DC2" w:rsidP="003923E8">
            <w:pPr>
              <w:keepNext/>
              <w:tabs>
                <w:tab w:val="left" w:pos="921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C06D4"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Комиссия по делам несовершенно</w:t>
            </w:r>
            <w:r w:rsidR="00500D74"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летних и защите их прав ЗАТО </w:t>
            </w:r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адужный</w:t>
            </w:r>
            <w:r w:rsidR="00500D74"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C06D4" w:rsidRPr="003923E8" w:rsidRDefault="00661DC2" w:rsidP="003923E8">
            <w:pPr>
              <w:keepNext/>
              <w:tabs>
                <w:tab w:val="left" w:pos="921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C06D4"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Комиссия по профилактике правонарушений ЗАТО </w:t>
            </w:r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адужный</w:t>
            </w:r>
            <w:r w:rsidR="00500D74"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C06D4" w:rsidRPr="003923E8" w:rsidRDefault="00686371" w:rsidP="003923E8">
            <w:pPr>
              <w:keepNext/>
              <w:tabs>
                <w:tab w:val="left" w:pos="921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C06D4"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МКУ «Городской ком</w:t>
            </w:r>
            <w:r w:rsidR="00500D74"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итет муниципального хозяйства»;</w:t>
            </w:r>
          </w:p>
          <w:p w:rsidR="00BC06D4" w:rsidRPr="003923E8" w:rsidRDefault="00500D74" w:rsidP="003923E8">
            <w:pPr>
              <w:keepNext/>
              <w:tabs>
                <w:tab w:val="left" w:pos="921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C06D4"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МКУ «Управлен</w:t>
            </w: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ие административными зданиями»;</w:t>
            </w:r>
          </w:p>
          <w:p w:rsidR="00BC06D4" w:rsidRPr="003923E8" w:rsidRDefault="00500D74" w:rsidP="003923E8">
            <w:pPr>
              <w:keepNext/>
              <w:tabs>
                <w:tab w:val="left" w:pos="921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C06D4"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Образовательны</w:t>
            </w: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 организации ЗАТО </w:t>
            </w:r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адужный</w:t>
            </w: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C06D4" w:rsidRPr="003923E8" w:rsidRDefault="00500D74" w:rsidP="003923E8">
            <w:pPr>
              <w:keepNext/>
              <w:tabs>
                <w:tab w:val="left" w:pos="921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НП «МГКТВ»;</w:t>
            </w:r>
          </w:p>
          <w:p w:rsidR="00BC06D4" w:rsidRPr="003923E8" w:rsidRDefault="00500D74" w:rsidP="003923E8">
            <w:pPr>
              <w:keepNext/>
              <w:tabs>
                <w:tab w:val="left" w:pos="921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C06D4"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МКУ «УАЗ».</w:t>
            </w:r>
          </w:p>
        </w:tc>
      </w:tr>
      <w:tr w:rsidR="00BC06D4" w:rsidRPr="003923E8" w:rsidTr="00BC06D4">
        <w:trPr>
          <w:trHeight w:val="22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C06D4" w:rsidRPr="003923E8" w:rsidRDefault="00BC06D4" w:rsidP="003923E8">
            <w:pPr>
              <w:pStyle w:val="ConsPlusCell"/>
              <w:widowControl/>
              <w:tabs>
                <w:tab w:val="left" w:pos="9214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Подпрограммы муниципальной программы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06D4" w:rsidRPr="003923E8" w:rsidRDefault="00BC06D4" w:rsidP="003923E8">
            <w:pPr>
              <w:pStyle w:val="ConsPlusCell"/>
              <w:widowControl/>
              <w:tabs>
                <w:tab w:val="left" w:pos="921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Муниципальная программа «Обеспечение общественного порядка и профилактики правонарушений ЗАТО </w:t>
            </w:r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адужный</w:t>
            </w: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Владимирской области» реализуется на основе следующих подпрограмм:</w:t>
            </w:r>
          </w:p>
          <w:p w:rsidR="00BC06D4" w:rsidRPr="003923E8" w:rsidRDefault="00BC06D4" w:rsidP="003923E8">
            <w:pPr>
              <w:pStyle w:val="ConsPlusCell"/>
              <w:widowControl/>
              <w:tabs>
                <w:tab w:val="left" w:pos="921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1. Подпрограмма «Комплексные меры профилактики правонарушений ЗАТО </w:t>
            </w:r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адужный</w:t>
            </w: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Владимирской области»;</w:t>
            </w:r>
          </w:p>
          <w:p w:rsidR="00BC06D4" w:rsidRPr="003923E8" w:rsidRDefault="00BC06D4" w:rsidP="003923E8">
            <w:pPr>
              <w:pStyle w:val="ConsPlusCell"/>
              <w:widowControl/>
              <w:tabs>
                <w:tab w:val="left" w:pos="921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2. Подпрограмма «Профилактика дорожно-транспортного травматизма в ЗАТО </w:t>
            </w:r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адужный</w:t>
            </w: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Владимирской области»;</w:t>
            </w:r>
          </w:p>
          <w:p w:rsidR="00BC06D4" w:rsidRPr="003923E8" w:rsidRDefault="00BC06D4" w:rsidP="003923E8">
            <w:pPr>
              <w:pStyle w:val="ConsPlusCell"/>
              <w:widowControl/>
              <w:tabs>
                <w:tab w:val="left" w:pos="921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3. Подпрограмма «Комплексные меры противодействия злоупотреблению наркотиками и</w:t>
            </w:r>
            <w:r w:rsidR="001140FE"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их незаконному обороту ЗАТО </w:t>
            </w:r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адужный</w:t>
            </w: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Владимирской области»;</w:t>
            </w:r>
          </w:p>
          <w:p w:rsidR="00BC06D4" w:rsidRPr="003923E8" w:rsidRDefault="00BC06D4" w:rsidP="003923E8">
            <w:pPr>
              <w:pStyle w:val="2"/>
              <w:tabs>
                <w:tab w:val="left" w:pos="318"/>
                <w:tab w:val="left" w:pos="921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4. Подпрограмма «Комплексные меры противодействия злоупотреблению алкогольной продукцией и профилактика алкоголизма населения ЗАТО </w:t>
            </w:r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адужный</w:t>
            </w: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Владимирской области»;</w:t>
            </w:r>
          </w:p>
          <w:p w:rsidR="00BC06D4" w:rsidRPr="003923E8" w:rsidRDefault="00BC06D4" w:rsidP="003923E8">
            <w:pPr>
              <w:pStyle w:val="2"/>
              <w:tabs>
                <w:tab w:val="left" w:pos="318"/>
                <w:tab w:val="left" w:pos="921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5. Подпрограмма «Противодействие терроризму и экстремизму на территории ЗАТО </w:t>
            </w:r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адужный</w:t>
            </w: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Владимирской области».</w:t>
            </w:r>
          </w:p>
        </w:tc>
      </w:tr>
      <w:tr w:rsidR="00BC06D4" w:rsidRPr="003923E8" w:rsidTr="00BC06D4">
        <w:trPr>
          <w:trHeight w:val="80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C06D4" w:rsidRPr="003923E8" w:rsidRDefault="00BC06D4" w:rsidP="003923E8">
            <w:pPr>
              <w:pStyle w:val="ConsPlusCell"/>
              <w:widowControl/>
              <w:tabs>
                <w:tab w:val="left" w:pos="9214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Цели</w:t>
            </w:r>
            <w:r w:rsidR="003923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923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программы</w:t>
            </w:r>
            <w:r w:rsidR="003923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06D4" w:rsidRPr="003923E8" w:rsidRDefault="00BC06D4" w:rsidP="003923E8">
            <w:pPr>
              <w:pStyle w:val="2"/>
              <w:tabs>
                <w:tab w:val="left" w:pos="318"/>
                <w:tab w:val="left" w:pos="921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комплексное обеспечение охраны общественного порядка;</w:t>
            </w:r>
          </w:p>
          <w:p w:rsidR="00BC06D4" w:rsidRPr="003923E8" w:rsidRDefault="00BC06D4" w:rsidP="003923E8">
            <w:pPr>
              <w:pStyle w:val="2"/>
              <w:tabs>
                <w:tab w:val="left" w:pos="318"/>
                <w:tab w:val="left" w:pos="921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снижение количества правонарушений и преступлений;</w:t>
            </w:r>
          </w:p>
          <w:p w:rsidR="00BC06D4" w:rsidRPr="003923E8" w:rsidRDefault="00BC06D4" w:rsidP="003923E8">
            <w:pPr>
              <w:pStyle w:val="2"/>
              <w:tabs>
                <w:tab w:val="left" w:pos="318"/>
                <w:tab w:val="left" w:pos="921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-совершенствование системы профилактики правонарушений;</w:t>
            </w:r>
          </w:p>
          <w:p w:rsidR="00BC06D4" w:rsidRPr="003923E8" w:rsidRDefault="00BC06D4" w:rsidP="003923E8">
            <w:pPr>
              <w:pStyle w:val="2"/>
              <w:tabs>
                <w:tab w:val="left" w:pos="318"/>
                <w:tab w:val="left" w:pos="921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снижение уровня алкоголизма и наркомании среди населения;</w:t>
            </w:r>
          </w:p>
          <w:p w:rsidR="00BC06D4" w:rsidRPr="003923E8" w:rsidRDefault="00BC06D4" w:rsidP="003923E8">
            <w:pPr>
              <w:pStyle w:val="2"/>
              <w:tabs>
                <w:tab w:val="left" w:pos="290"/>
                <w:tab w:val="left" w:pos="318"/>
                <w:tab w:val="left" w:pos="921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="00156FE7"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совершенств</w:t>
            </w:r>
            <w:r w:rsidR="00156FE7"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ование межведомственной системы</w:t>
            </w: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противодействия незаконному обороту наркотиков и профилактики наркомании среди различных групп населения, прежде всего детей и подростков;</w:t>
            </w:r>
          </w:p>
          <w:p w:rsidR="00BC06D4" w:rsidRPr="003923E8" w:rsidRDefault="00BC06D4" w:rsidP="003923E8">
            <w:pPr>
              <w:pStyle w:val="2"/>
              <w:tabs>
                <w:tab w:val="left" w:pos="318"/>
                <w:tab w:val="left" w:pos="921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-совершенствование системы профилактических мер</w:t>
            </w:r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антитеррористической и </w:t>
            </w:r>
            <w:proofErr w:type="spellStart"/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антиэкстремистской</w:t>
            </w:r>
            <w:proofErr w:type="spellEnd"/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направленности;</w:t>
            </w:r>
          </w:p>
          <w:p w:rsidR="00BC06D4" w:rsidRPr="003923E8" w:rsidRDefault="00156FE7" w:rsidP="003923E8">
            <w:pPr>
              <w:pStyle w:val="2"/>
              <w:tabs>
                <w:tab w:val="left" w:pos="318"/>
                <w:tab w:val="left" w:pos="921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="00BC06D4"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сокращение количества ДТП;</w:t>
            </w:r>
          </w:p>
          <w:p w:rsidR="00BC06D4" w:rsidRPr="003923E8" w:rsidRDefault="00BC06D4" w:rsidP="003923E8">
            <w:pPr>
              <w:pStyle w:val="2"/>
              <w:tabs>
                <w:tab w:val="left" w:pos="318"/>
                <w:tab w:val="left" w:pos="921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совершенствование системы обучения правилам безопасного поведения на улицах и дорогах;</w:t>
            </w:r>
          </w:p>
          <w:p w:rsidR="00BC06D4" w:rsidRPr="003923E8" w:rsidRDefault="00BC06D4" w:rsidP="003923E8">
            <w:pPr>
              <w:pStyle w:val="2"/>
              <w:tabs>
                <w:tab w:val="left" w:pos="318"/>
                <w:tab w:val="left" w:pos="360"/>
                <w:tab w:val="left" w:pos="921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совершенствование организации движения транспорта и пешеходов;</w:t>
            </w:r>
          </w:p>
        </w:tc>
      </w:tr>
      <w:tr w:rsidR="001140FE" w:rsidRPr="003923E8" w:rsidTr="00BC06D4">
        <w:trPr>
          <w:trHeight w:val="80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140FE" w:rsidRPr="003923E8" w:rsidRDefault="001140FE" w:rsidP="003923E8">
            <w:pPr>
              <w:pStyle w:val="ConsPlusCell"/>
              <w:widowControl/>
              <w:tabs>
                <w:tab w:val="left" w:pos="9214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Задачи программы</w:t>
            </w:r>
            <w:r w:rsidR="003923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40FE" w:rsidRPr="003923E8" w:rsidRDefault="001140FE" w:rsidP="003923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Основными задачами являются:</w:t>
            </w:r>
          </w:p>
          <w:p w:rsidR="001140FE" w:rsidRPr="003923E8" w:rsidRDefault="001140FE" w:rsidP="003923E8">
            <w:pPr>
              <w:pStyle w:val="2"/>
              <w:tabs>
                <w:tab w:val="left" w:pos="318"/>
                <w:tab w:val="left" w:pos="921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обеспечение безопасных условий жизнедеятельности на территории ЗАТО </w:t>
            </w:r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адужный</w:t>
            </w: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Владимирской области (далее ЗАТО </w:t>
            </w:r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г.Радужный</w:t>
            </w: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);</w:t>
            </w:r>
          </w:p>
          <w:p w:rsidR="001140FE" w:rsidRPr="003923E8" w:rsidRDefault="001140FE" w:rsidP="003923E8">
            <w:pPr>
              <w:pStyle w:val="2"/>
              <w:tabs>
                <w:tab w:val="left" w:pos="318"/>
                <w:tab w:val="left" w:pos="921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профилактика правонарушений среди несовершеннолетних и молодежи;</w:t>
            </w:r>
          </w:p>
          <w:p w:rsidR="001140FE" w:rsidRPr="003923E8" w:rsidRDefault="001140FE" w:rsidP="003923E8">
            <w:pPr>
              <w:pStyle w:val="ConsPlusNormal"/>
              <w:widowControl/>
              <w:autoSpaceDE w:val="0"/>
              <w:ind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профилактика алкоголизма и наркомании среди населения;</w:t>
            </w:r>
          </w:p>
          <w:p w:rsidR="001140FE" w:rsidRPr="003923E8" w:rsidRDefault="001140FE" w:rsidP="003923E8">
            <w:pPr>
              <w:pStyle w:val="2"/>
              <w:tabs>
                <w:tab w:val="left" w:pos="318"/>
                <w:tab w:val="left" w:pos="921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предупреждение (профилактика) терроризма и экстремизма;</w:t>
            </w:r>
          </w:p>
          <w:p w:rsidR="001140FE" w:rsidRPr="003923E8" w:rsidRDefault="001140FE" w:rsidP="003923E8">
            <w:pPr>
              <w:pStyle w:val="2"/>
              <w:tabs>
                <w:tab w:val="left" w:pos="360"/>
                <w:tab w:val="left" w:pos="921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формирование негативного общественного отношения к немедицинскому потреблению наркотиков, обстановки нетерпимости к распространителям наркотических и психотропных веществ на основе социально ориентированной</w:t>
            </w:r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информационной интервенции;</w:t>
            </w:r>
          </w:p>
          <w:p w:rsidR="001140FE" w:rsidRPr="003923E8" w:rsidRDefault="001140FE" w:rsidP="003923E8">
            <w:pPr>
              <w:pStyle w:val="2"/>
              <w:tabs>
                <w:tab w:val="left" w:pos="318"/>
                <w:tab w:val="left" w:pos="921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минимизация доступа молодежи к наркотическим средствам;</w:t>
            </w:r>
          </w:p>
          <w:p w:rsidR="001140FE" w:rsidRPr="003923E8" w:rsidRDefault="001140FE" w:rsidP="003923E8">
            <w:pPr>
              <w:pStyle w:val="2"/>
              <w:tabs>
                <w:tab w:val="left" w:pos="318"/>
                <w:tab w:val="left" w:pos="921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материально-техническое обеспечение деятельности по профилактике правонарушений;</w:t>
            </w:r>
          </w:p>
          <w:p w:rsidR="001140FE" w:rsidRPr="003923E8" w:rsidRDefault="001140FE" w:rsidP="003923E8">
            <w:pPr>
              <w:pStyle w:val="2"/>
              <w:tabs>
                <w:tab w:val="left" w:pos="318"/>
                <w:tab w:val="left" w:pos="921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проведение культурно – массовых мероприятий, направленных на формирование здорового образа жизни у населения города;</w:t>
            </w:r>
          </w:p>
          <w:p w:rsidR="001140FE" w:rsidRPr="003923E8" w:rsidRDefault="001140FE" w:rsidP="003923E8">
            <w:pPr>
              <w:pStyle w:val="2"/>
              <w:tabs>
                <w:tab w:val="left" w:pos="318"/>
                <w:tab w:val="left" w:pos="921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проведение оперативно-профилактических мероприятий по сокращению ДТП;</w:t>
            </w:r>
          </w:p>
          <w:p w:rsidR="001140FE" w:rsidRPr="003923E8" w:rsidRDefault="001140FE" w:rsidP="003923E8">
            <w:pPr>
              <w:pStyle w:val="2"/>
              <w:tabs>
                <w:tab w:val="left" w:pos="318"/>
                <w:tab w:val="left" w:pos="921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совершенствование профилактической работы и агитации безопасности дорожного движения.</w:t>
            </w:r>
          </w:p>
        </w:tc>
      </w:tr>
      <w:tr w:rsidR="001140FE" w:rsidRPr="003923E8" w:rsidTr="001140FE">
        <w:trPr>
          <w:trHeight w:val="3474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140FE" w:rsidRPr="003923E8" w:rsidRDefault="001140FE" w:rsidP="003923E8">
            <w:pPr>
              <w:pStyle w:val="ConsPlusCell"/>
              <w:widowControl/>
              <w:tabs>
                <w:tab w:val="left" w:pos="9214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Целевые показатели и индикаторы программ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40FE" w:rsidRPr="003923E8" w:rsidRDefault="001140FE" w:rsidP="003923E8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 соотношение количества протоколов</w:t>
            </w:r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административных правонарушений на каждые 100 человек</w:t>
            </w:r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населения</w:t>
            </w:r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ЗАТО </w:t>
            </w:r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адужный</w:t>
            </w: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140FE" w:rsidRPr="003923E8" w:rsidRDefault="001140FE" w:rsidP="003923E8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after="0" w:line="240" w:lineRule="auto"/>
              <w:ind w:left="0" w:firstLine="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количество мероприятий по профилактике дорожного движения;</w:t>
            </w:r>
          </w:p>
          <w:p w:rsidR="001140FE" w:rsidRPr="003923E8" w:rsidRDefault="001140FE" w:rsidP="003923E8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after="0" w:line="240" w:lineRule="auto"/>
              <w:ind w:left="0" w:firstLine="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количество участников мероприятий по профилактике дорожного движения;</w:t>
            </w:r>
          </w:p>
          <w:p w:rsidR="001140FE" w:rsidRPr="003923E8" w:rsidRDefault="001140FE" w:rsidP="003923E8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after="0" w:line="240" w:lineRule="auto"/>
              <w:ind w:left="0" w:firstLine="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количество мероприятий по профилактике наркомании и алкоголизма;</w:t>
            </w:r>
          </w:p>
          <w:p w:rsidR="001140FE" w:rsidRPr="003923E8" w:rsidRDefault="001140FE" w:rsidP="003923E8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after="0" w:line="240" w:lineRule="auto"/>
              <w:ind w:left="0" w:firstLine="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количество участников мероприятий по профилактике наркомании и алкоголизма;</w:t>
            </w:r>
          </w:p>
          <w:p w:rsidR="001140FE" w:rsidRPr="003923E8" w:rsidRDefault="001140FE" w:rsidP="003923E8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after="0" w:line="240" w:lineRule="auto"/>
              <w:ind w:left="0" w:firstLine="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количество мероприятий по профилактике экстремизма и терроризма;</w:t>
            </w:r>
          </w:p>
          <w:p w:rsidR="001140FE" w:rsidRPr="003923E8" w:rsidRDefault="001140FE" w:rsidP="003923E8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after="0" w:line="240" w:lineRule="auto"/>
              <w:ind w:left="0" w:firstLine="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количество участников мероприятий по профилактике экстремизма и терроризма.</w:t>
            </w:r>
          </w:p>
        </w:tc>
      </w:tr>
      <w:tr w:rsidR="001140FE" w:rsidRPr="003923E8" w:rsidTr="001140FE">
        <w:trPr>
          <w:trHeight w:val="56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140FE" w:rsidRPr="003923E8" w:rsidRDefault="001140FE" w:rsidP="003923E8">
            <w:pPr>
              <w:pStyle w:val="ConsPlusCell"/>
              <w:widowControl/>
              <w:tabs>
                <w:tab w:val="left" w:pos="9214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Сроки и этапы реализации программы</w:t>
            </w:r>
            <w:r w:rsidR="003923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40FE" w:rsidRPr="003923E8" w:rsidRDefault="001140FE" w:rsidP="003923E8">
            <w:pPr>
              <w:pStyle w:val="ConsPlusCell"/>
              <w:widowControl/>
              <w:tabs>
                <w:tab w:val="left" w:pos="9214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Сроки реализации программы: 2017-2022 годы.</w:t>
            </w:r>
          </w:p>
        </w:tc>
      </w:tr>
      <w:tr w:rsidR="001140FE" w:rsidRPr="003923E8" w:rsidTr="005C4923">
        <w:trPr>
          <w:trHeight w:val="27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140FE" w:rsidRPr="003923E8" w:rsidRDefault="001140FE" w:rsidP="003923E8">
            <w:pPr>
              <w:pStyle w:val="ConsPlusCell"/>
              <w:widowControl/>
              <w:tabs>
                <w:tab w:val="left" w:pos="9214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Объем бюджетных ассигнований программы, в том числе по годам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40FE" w:rsidRPr="003923E8" w:rsidRDefault="001140FE" w:rsidP="003923E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Общие затраты на реализацию муниципальной программы в 2017 – 2022 годы составят – 10692,91816 тыс. рублей, в том числе:</w:t>
            </w:r>
          </w:p>
          <w:p w:rsidR="001140FE" w:rsidRPr="003923E8" w:rsidRDefault="001140FE" w:rsidP="003923E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2017 году – 417,75586 тыс. руб.;</w:t>
            </w:r>
          </w:p>
          <w:p w:rsidR="001140FE" w:rsidRPr="003923E8" w:rsidRDefault="001140FE" w:rsidP="003923E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2018 году – 8221,11078 тыс. руб.;</w:t>
            </w:r>
          </w:p>
          <w:p w:rsidR="001140FE" w:rsidRPr="003923E8" w:rsidRDefault="001140FE" w:rsidP="003923E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2019 году – 1094,05152тыс. руб.;</w:t>
            </w:r>
          </w:p>
          <w:p w:rsidR="001140FE" w:rsidRPr="003923E8" w:rsidRDefault="001140FE" w:rsidP="003923E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2020 году — 405,00 тыс</w:t>
            </w:r>
            <w:proofErr w:type="gramStart"/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уб.;</w:t>
            </w:r>
          </w:p>
          <w:p w:rsidR="001140FE" w:rsidRPr="003923E8" w:rsidRDefault="001140FE" w:rsidP="003923E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2021 году — 327,00 тыс</w:t>
            </w:r>
            <w:proofErr w:type="gramStart"/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уб.</w:t>
            </w:r>
          </w:p>
          <w:p w:rsidR="001140FE" w:rsidRPr="003923E8" w:rsidRDefault="001140FE" w:rsidP="003923E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2022 году — 228,00 тыс</w:t>
            </w:r>
            <w:proofErr w:type="gramStart"/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уб.</w:t>
            </w:r>
          </w:p>
        </w:tc>
      </w:tr>
      <w:tr w:rsidR="001140FE" w:rsidRPr="003923E8" w:rsidTr="00BC06D4">
        <w:trPr>
          <w:trHeight w:val="41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140FE" w:rsidRPr="003923E8" w:rsidRDefault="001140FE" w:rsidP="003923E8">
            <w:pPr>
              <w:pStyle w:val="ConsPlusCell"/>
              <w:widowControl/>
              <w:tabs>
                <w:tab w:val="left" w:pos="9214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Ожидаемые результаты реализации программы</w:t>
            </w:r>
            <w:r w:rsidR="003923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40FE" w:rsidRPr="003923E8" w:rsidRDefault="001140FE" w:rsidP="003923E8">
            <w:pPr>
              <w:pStyle w:val="ConsPlusCell"/>
              <w:widowControl/>
              <w:tabs>
                <w:tab w:val="left" w:pos="921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Реализация Программы позволит:</w:t>
            </w:r>
          </w:p>
          <w:p w:rsidR="001140FE" w:rsidRPr="003923E8" w:rsidRDefault="001140FE" w:rsidP="003923E8">
            <w:pPr>
              <w:pStyle w:val="ConsPlusCell"/>
              <w:widowControl/>
              <w:tabs>
                <w:tab w:val="left" w:pos="921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-оздоровить обстановку на улицах и в других общественных местах;</w:t>
            </w:r>
          </w:p>
          <w:p w:rsidR="001140FE" w:rsidRPr="003923E8" w:rsidRDefault="001140FE" w:rsidP="003923E8">
            <w:pPr>
              <w:pStyle w:val="ConsPlusCell"/>
              <w:widowControl/>
              <w:tabs>
                <w:tab w:val="left" w:pos="921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-улучшить профилактику правонарушений в среде несовершеннолетних и молодежи;</w:t>
            </w:r>
          </w:p>
          <w:p w:rsidR="001140FE" w:rsidRPr="003923E8" w:rsidRDefault="001140FE" w:rsidP="003923E8">
            <w:pPr>
              <w:pStyle w:val="ConsPlusCell"/>
              <w:widowControl/>
              <w:tabs>
                <w:tab w:val="left" w:pos="921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-усилить предупредительно-профилактическую работу по месту жительства граждан;</w:t>
            </w:r>
          </w:p>
          <w:p w:rsidR="001140FE" w:rsidRPr="003923E8" w:rsidRDefault="001140FE" w:rsidP="003923E8">
            <w:pPr>
              <w:pStyle w:val="ConsPlusCell"/>
              <w:widowControl/>
              <w:tabs>
                <w:tab w:val="left" w:pos="921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снизить количество преступлений и административных правонарушений, совершаемых в состоянии алкогольного опьянения;</w:t>
            </w:r>
          </w:p>
          <w:p w:rsidR="001140FE" w:rsidRPr="003923E8" w:rsidRDefault="001140FE" w:rsidP="003923E8">
            <w:pPr>
              <w:pStyle w:val="ConsPlusCell"/>
              <w:widowControl/>
              <w:tabs>
                <w:tab w:val="left" w:pos="921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снизить общий уровень потребления населением алкогольной продукции;</w:t>
            </w:r>
          </w:p>
          <w:p w:rsidR="001140FE" w:rsidRPr="003923E8" w:rsidRDefault="001140FE" w:rsidP="003923E8">
            <w:pPr>
              <w:pStyle w:val="ConsPlusCell"/>
              <w:widowControl/>
              <w:tabs>
                <w:tab w:val="left" w:pos="921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-снизить процент аварийности на дорогах;</w:t>
            </w:r>
          </w:p>
          <w:p w:rsidR="001140FE" w:rsidRPr="003923E8" w:rsidRDefault="001140FE" w:rsidP="003923E8">
            <w:pPr>
              <w:pStyle w:val="ConsPlusCell"/>
              <w:widowControl/>
              <w:tabs>
                <w:tab w:val="left" w:pos="921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-совершенствовать политику в работе с участниками дорожного движения и организацию дорожного движения;</w:t>
            </w:r>
          </w:p>
          <w:p w:rsidR="001140FE" w:rsidRPr="003923E8" w:rsidRDefault="001140FE" w:rsidP="003923E8">
            <w:pPr>
              <w:pStyle w:val="ConsPlusCell"/>
              <w:widowControl/>
              <w:tabs>
                <w:tab w:val="left" w:pos="921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-повысить безопасность условий движения на автомобильных дорогах;</w:t>
            </w:r>
          </w:p>
          <w:p w:rsidR="001140FE" w:rsidRPr="003923E8" w:rsidRDefault="001140FE" w:rsidP="003923E8">
            <w:pPr>
              <w:pStyle w:val="2"/>
              <w:numPr>
                <w:ilvl w:val="0"/>
                <w:numId w:val="1"/>
              </w:numPr>
              <w:tabs>
                <w:tab w:val="left" w:pos="459"/>
                <w:tab w:val="left" w:pos="9214"/>
              </w:tabs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ужесточить контроль над развитием </w:t>
            </w:r>
            <w:proofErr w:type="spellStart"/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наркоситуации</w:t>
            </w:r>
            <w:proofErr w:type="spellEnd"/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в городе;</w:t>
            </w:r>
          </w:p>
          <w:p w:rsidR="001140FE" w:rsidRPr="003923E8" w:rsidRDefault="001140FE" w:rsidP="003923E8">
            <w:pPr>
              <w:pStyle w:val="2"/>
              <w:numPr>
                <w:ilvl w:val="0"/>
                <w:numId w:val="1"/>
              </w:numPr>
              <w:tabs>
                <w:tab w:val="left" w:pos="459"/>
                <w:tab w:val="left" w:pos="9214"/>
              </w:tabs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усилить антитеррористическую защищенность объектов социальной сферы;</w:t>
            </w:r>
          </w:p>
          <w:p w:rsidR="001140FE" w:rsidRPr="003923E8" w:rsidRDefault="001140FE" w:rsidP="003923E8">
            <w:pPr>
              <w:pStyle w:val="ConsPlusCell"/>
              <w:widowControl/>
              <w:tabs>
                <w:tab w:val="left" w:pos="921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-проводить профилактические мероприятия просветительской и пропагандистской направленности.</w:t>
            </w:r>
          </w:p>
        </w:tc>
      </w:tr>
    </w:tbl>
    <w:p w:rsidR="002A0A82" w:rsidRPr="003923E8" w:rsidRDefault="002A0A82" w:rsidP="003923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893" w:rsidRPr="003923E8" w:rsidRDefault="00642003" w:rsidP="003923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3E8">
        <w:rPr>
          <w:rFonts w:ascii="Times New Roman" w:hAnsi="Times New Roman" w:cs="Times New Roman"/>
          <w:b/>
          <w:sz w:val="24"/>
          <w:szCs w:val="24"/>
        </w:rPr>
        <w:t>Муниципальная программа «Землеустройство,</w:t>
      </w:r>
      <w:r w:rsidR="003923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23E8">
        <w:rPr>
          <w:rFonts w:ascii="Times New Roman" w:hAnsi="Times New Roman" w:cs="Times New Roman"/>
          <w:b/>
          <w:sz w:val="24"/>
          <w:szCs w:val="24"/>
        </w:rPr>
        <w:t>использование и охрана земель, оценка недвижимости, признание прав и регулирование отношений по муниципальной собственности</w:t>
      </w:r>
      <w:r w:rsidR="003923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23E8">
        <w:rPr>
          <w:rFonts w:ascii="Times New Roman" w:hAnsi="Times New Roman" w:cs="Times New Roman"/>
          <w:b/>
          <w:sz w:val="24"/>
          <w:szCs w:val="24"/>
        </w:rPr>
        <w:t xml:space="preserve">ЗАТО </w:t>
      </w:r>
      <w:r w:rsidR="003923E8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3923E8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="003923E8">
        <w:rPr>
          <w:rFonts w:ascii="Times New Roman" w:hAnsi="Times New Roman" w:cs="Times New Roman"/>
          <w:b/>
          <w:sz w:val="24"/>
          <w:szCs w:val="24"/>
        </w:rPr>
        <w:t>адужный</w:t>
      </w:r>
      <w:r w:rsidRPr="003923E8">
        <w:rPr>
          <w:rFonts w:ascii="Times New Roman" w:hAnsi="Times New Roman" w:cs="Times New Roman"/>
          <w:b/>
          <w:sz w:val="24"/>
          <w:szCs w:val="24"/>
        </w:rPr>
        <w:t xml:space="preserve"> Владимирской области»</w:t>
      </w:r>
    </w:p>
    <w:p w:rsidR="006214F4" w:rsidRPr="003923E8" w:rsidRDefault="006214F4" w:rsidP="003923E8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42003" w:rsidRPr="003923E8" w:rsidRDefault="00642003" w:rsidP="003923E8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923E8">
        <w:rPr>
          <w:rFonts w:ascii="Times New Roman" w:hAnsi="Times New Roman"/>
          <w:b/>
          <w:sz w:val="24"/>
          <w:szCs w:val="24"/>
        </w:rPr>
        <w:t>Паспорт муниципальной</w:t>
      </w:r>
      <w:r w:rsidR="003923E8">
        <w:rPr>
          <w:rFonts w:ascii="Times New Roman" w:hAnsi="Times New Roman"/>
          <w:b/>
          <w:sz w:val="24"/>
          <w:szCs w:val="24"/>
        </w:rPr>
        <w:t xml:space="preserve"> </w:t>
      </w:r>
      <w:r w:rsidRPr="003923E8">
        <w:rPr>
          <w:rFonts w:ascii="Times New Roman" w:hAnsi="Times New Roman"/>
          <w:b/>
          <w:sz w:val="24"/>
          <w:szCs w:val="24"/>
        </w:rPr>
        <w:t>программы</w:t>
      </w:r>
    </w:p>
    <w:tbl>
      <w:tblPr>
        <w:tblpPr w:leftFromText="180" w:rightFromText="180" w:vertAnchor="text" w:horzAnchor="margin" w:tblpX="128" w:tblpY="386"/>
        <w:tblW w:w="1020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977"/>
        <w:gridCol w:w="7229"/>
      </w:tblGrid>
      <w:tr w:rsidR="007C4381" w:rsidRPr="003923E8" w:rsidTr="007C4381">
        <w:trPr>
          <w:trHeight w:val="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4381" w:rsidRPr="003923E8" w:rsidRDefault="007C4381" w:rsidP="0039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392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</w:t>
            </w:r>
            <w:r w:rsidR="00392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4381" w:rsidRPr="003923E8" w:rsidRDefault="00927CE9" w:rsidP="003923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«Землеустройство,</w:t>
            </w:r>
            <w:r w:rsidR="007C4381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и охрана земель, оценка недвижимости, признание прав и регулирование отношений по муниципальной собственности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4381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="007C4381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области»</w:t>
            </w:r>
          </w:p>
        </w:tc>
      </w:tr>
      <w:tr w:rsidR="007C4381" w:rsidRPr="003923E8" w:rsidTr="007C4381">
        <w:trPr>
          <w:trHeight w:val="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4381" w:rsidRPr="003923E8" w:rsidRDefault="007C4381" w:rsidP="0039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4381" w:rsidRPr="003923E8" w:rsidRDefault="007C4381" w:rsidP="0039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правлению муниципальным имуществом администрации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</w:t>
            </w:r>
          </w:p>
        </w:tc>
      </w:tr>
      <w:tr w:rsidR="007C4381" w:rsidRPr="003923E8" w:rsidTr="007C4381">
        <w:trPr>
          <w:trHeight w:val="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4381" w:rsidRPr="003923E8" w:rsidRDefault="007C4381" w:rsidP="0039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4381" w:rsidRPr="003923E8" w:rsidRDefault="007C4381" w:rsidP="003923E8">
            <w:pPr>
              <w:widowControl w:val="0"/>
              <w:numPr>
                <w:ilvl w:val="0"/>
                <w:numId w:val="7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«Городской комитет муниципального хозяйства»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области;</w:t>
            </w:r>
          </w:p>
          <w:p w:rsidR="007C4381" w:rsidRPr="003923E8" w:rsidRDefault="007C4381" w:rsidP="0039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27CE9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области;</w:t>
            </w:r>
          </w:p>
          <w:p w:rsidR="007C4381" w:rsidRPr="003923E8" w:rsidRDefault="007C4381" w:rsidP="003923E8">
            <w:pPr>
              <w:widowControl w:val="0"/>
              <w:numPr>
                <w:ilvl w:val="0"/>
                <w:numId w:val="7"/>
              </w:numPr>
              <w:tabs>
                <w:tab w:val="clear" w:pos="585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3. Муниципальное казенное учреждение «Дорожник»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области.</w:t>
            </w:r>
          </w:p>
        </w:tc>
      </w:tr>
      <w:tr w:rsidR="007C4381" w:rsidRPr="003923E8" w:rsidTr="007C4381">
        <w:trPr>
          <w:trHeight w:val="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4381" w:rsidRPr="003923E8" w:rsidRDefault="007C4381" w:rsidP="0039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Подпрограммы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4381" w:rsidRPr="003923E8" w:rsidRDefault="007C4381" w:rsidP="00392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1. «Землеустройство, использование и охрана земель на территории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области»;</w:t>
            </w:r>
          </w:p>
          <w:p w:rsidR="007C4381" w:rsidRPr="003923E8" w:rsidRDefault="007C4381" w:rsidP="00392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2. «Оценка недвижимости, признание прав и регулирование отношений по муниципальной собственности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области»</w:t>
            </w:r>
          </w:p>
        </w:tc>
      </w:tr>
      <w:tr w:rsidR="007C4381" w:rsidRPr="003923E8" w:rsidTr="003923E8">
        <w:trPr>
          <w:trHeight w:val="41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4381" w:rsidRPr="003923E8" w:rsidRDefault="007C4381" w:rsidP="0039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4381" w:rsidRPr="003923E8" w:rsidRDefault="007C4381" w:rsidP="003923E8">
            <w:pPr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реализация конституционных норм и гарантий прав граждан на землю;</w:t>
            </w:r>
          </w:p>
          <w:p w:rsidR="007C4381" w:rsidRPr="003923E8" w:rsidRDefault="007C4381" w:rsidP="003923E8">
            <w:pPr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активизация вовлечения земли в гражданский оборот;</w:t>
            </w:r>
          </w:p>
          <w:p w:rsidR="007C4381" w:rsidRPr="003923E8" w:rsidRDefault="007C4381" w:rsidP="003923E8">
            <w:pPr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создание основы для сохранения природных свойств и качеств земель в процессе их использования;</w:t>
            </w:r>
          </w:p>
          <w:p w:rsidR="007C4381" w:rsidRPr="003923E8" w:rsidRDefault="007C4381" w:rsidP="003923E8">
            <w:pPr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предотвращение деградации, загрязнения, захламления, нарушения земель, других негативных (вредных) воздействий хозяйственной деятельности;</w:t>
            </w:r>
          </w:p>
          <w:p w:rsidR="007C4381" w:rsidRPr="003923E8" w:rsidRDefault="007C4381" w:rsidP="003923E8">
            <w:pPr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формирование базы экономически обоснованного налогообложения и увеличение поступлений неналоговых доходов;</w:t>
            </w:r>
          </w:p>
          <w:p w:rsidR="007C4381" w:rsidRPr="003923E8" w:rsidRDefault="007C4381" w:rsidP="003923E8">
            <w:pPr>
              <w:pStyle w:val="ConsNonformat"/>
              <w:widowControl/>
              <w:numPr>
                <w:ilvl w:val="0"/>
                <w:numId w:val="4"/>
              </w:numPr>
              <w:tabs>
                <w:tab w:val="clear" w:pos="1260"/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надлежащего учета объектов капитального строительства, находящихся в муниципальной собственности ЗАТО </w:t>
            </w:r>
            <w:r w:rsidR="003923E8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адужный </w:t>
            </w:r>
            <w:r w:rsidRPr="003923E8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  <w:r w:rsidRPr="003923E8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7C4381" w:rsidRPr="003923E8" w:rsidRDefault="007C4381" w:rsidP="003923E8">
            <w:pPr>
              <w:pStyle w:val="ConsNonformat"/>
              <w:widowControl/>
              <w:numPr>
                <w:ilvl w:val="0"/>
                <w:numId w:val="4"/>
              </w:numPr>
              <w:tabs>
                <w:tab w:val="clear" w:pos="1260"/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достоверной налогооблагаемой базы по налогу на имущество организаций и физических лиц;</w:t>
            </w:r>
          </w:p>
          <w:p w:rsidR="007C4381" w:rsidRPr="003923E8" w:rsidRDefault="007C4381" w:rsidP="003923E8">
            <w:pPr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государственной регистрации прав муниципального образования ЗАТО </w:t>
            </w:r>
            <w:r w:rsidR="00392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адужный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Владимирской области</w:t>
            </w:r>
            <w:r w:rsidR="00392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недвижимое имущество.</w:t>
            </w:r>
          </w:p>
        </w:tc>
      </w:tr>
      <w:tr w:rsidR="007C4381" w:rsidRPr="003923E8" w:rsidTr="007C4381">
        <w:trPr>
          <w:trHeight w:val="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4381" w:rsidRPr="003923E8" w:rsidRDefault="007C4381" w:rsidP="0039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4381" w:rsidRPr="003923E8" w:rsidRDefault="007C438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накопление и обновление имеющегося картографического и топографического материала;</w:t>
            </w:r>
          </w:p>
          <w:p w:rsidR="007C4381" w:rsidRPr="003923E8" w:rsidRDefault="007C438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разграничение государственной собственности на землю;</w:t>
            </w:r>
          </w:p>
          <w:p w:rsidR="007C4381" w:rsidRPr="003923E8" w:rsidRDefault="007C438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земель для осуществления муниципального земельного контроля;</w:t>
            </w:r>
          </w:p>
          <w:p w:rsidR="007C4381" w:rsidRPr="003923E8" w:rsidRDefault="007C438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вовлечение земельных участков в экономический оборот;</w:t>
            </w:r>
          </w:p>
          <w:p w:rsidR="007C4381" w:rsidRPr="003923E8" w:rsidRDefault="007C438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потребности граждан в земельных участках для индивидуального жилищного строительства;</w:t>
            </w:r>
          </w:p>
          <w:p w:rsidR="007C4381" w:rsidRPr="003923E8" w:rsidRDefault="007C438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поддержка субъектов малого и среднего предпринимательства на территории города посредством предоставления земельных участков;</w:t>
            </w:r>
          </w:p>
          <w:p w:rsidR="007C4381" w:rsidRPr="003923E8" w:rsidRDefault="007C438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установленного режима использования земельных участков в соответствии с их разрешенным использованием;</w:t>
            </w:r>
          </w:p>
          <w:p w:rsidR="007C4381" w:rsidRPr="003923E8" w:rsidRDefault="007C438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территории города;</w:t>
            </w:r>
          </w:p>
          <w:p w:rsidR="007C4381" w:rsidRPr="003923E8" w:rsidRDefault="007C438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выявление неиспользуемых земельных участков;</w:t>
            </w:r>
          </w:p>
          <w:p w:rsidR="007C4381" w:rsidRPr="003923E8" w:rsidRDefault="007C438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очистка территории города от мусора;</w:t>
            </w:r>
          </w:p>
          <w:p w:rsidR="007C4381" w:rsidRPr="003923E8" w:rsidRDefault="007C438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обеспечение рационального использования земель;</w:t>
            </w:r>
          </w:p>
          <w:p w:rsidR="007C4381" w:rsidRPr="003923E8" w:rsidRDefault="007C4381" w:rsidP="003923E8">
            <w:pPr>
              <w:numPr>
                <w:ilvl w:val="0"/>
                <w:numId w:val="6"/>
              </w:numPr>
              <w:tabs>
                <w:tab w:val="clear" w:pos="1260"/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полной объективной информацией органов местного самоуправления об объектах капитального строительства;</w:t>
            </w:r>
          </w:p>
          <w:p w:rsidR="007C4381" w:rsidRPr="003923E8" w:rsidRDefault="007C4381" w:rsidP="003923E8">
            <w:pPr>
              <w:numPr>
                <w:ilvl w:val="0"/>
                <w:numId w:val="6"/>
              </w:numPr>
              <w:tabs>
                <w:tab w:val="clear" w:pos="1260"/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обобщенной информационной базы об объектах капитального строительства и их территориальном распределении;</w:t>
            </w:r>
          </w:p>
          <w:p w:rsidR="007C4381" w:rsidRPr="003923E8" w:rsidRDefault="007C4381" w:rsidP="003923E8">
            <w:pPr>
              <w:numPr>
                <w:ilvl w:val="0"/>
                <w:numId w:val="6"/>
              </w:numPr>
              <w:tabs>
                <w:tab w:val="clear" w:pos="1260"/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полноты и достоверности сведений о налоговой базе по налогу на имущество организаций и физических лиц;</w:t>
            </w:r>
          </w:p>
          <w:p w:rsidR="007C4381" w:rsidRPr="003923E8" w:rsidRDefault="007C4381" w:rsidP="003923E8">
            <w:pPr>
              <w:numPr>
                <w:ilvl w:val="0"/>
                <w:numId w:val="6"/>
              </w:numPr>
              <w:tabs>
                <w:tab w:val="clear" w:pos="1260"/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обеспечение функционирования системы государственной регистрации прав на недвижимое имущество и сделок с ним; сбор сведений об объектах капитального строительства для проведения их надлежащего учета.</w:t>
            </w:r>
          </w:p>
        </w:tc>
      </w:tr>
      <w:tr w:rsidR="007C4381" w:rsidRPr="003923E8" w:rsidTr="007C4381">
        <w:trPr>
          <w:trHeight w:val="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4381" w:rsidRPr="003923E8" w:rsidRDefault="007C4381" w:rsidP="0039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4381" w:rsidRPr="003923E8" w:rsidRDefault="007C4381" w:rsidP="00392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1. Количество сформированных и поставленных на кадастровый учет земельных участков.</w:t>
            </w:r>
          </w:p>
          <w:p w:rsidR="007C4381" w:rsidRPr="003923E8" w:rsidRDefault="007C4381" w:rsidP="00392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2. Количество земельных участков, по которым проведена независимая оценка.</w:t>
            </w:r>
          </w:p>
          <w:p w:rsidR="007C4381" w:rsidRPr="003923E8" w:rsidRDefault="007C4381" w:rsidP="00392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3. Покрытие территории картографическими материалами.</w:t>
            </w:r>
          </w:p>
          <w:p w:rsidR="007C4381" w:rsidRPr="003923E8" w:rsidRDefault="007C4381" w:rsidP="003923E8">
            <w:pPr>
              <w:tabs>
                <w:tab w:val="left" w:pos="3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Площадь очищенной территории.</w:t>
            </w:r>
          </w:p>
          <w:p w:rsidR="007C4381" w:rsidRPr="003923E8" w:rsidRDefault="007C4381" w:rsidP="003923E8">
            <w:pPr>
              <w:tabs>
                <w:tab w:val="left" w:pos="3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5. Озеленение территории.</w:t>
            </w:r>
          </w:p>
          <w:p w:rsidR="007C4381" w:rsidRPr="003923E8" w:rsidRDefault="007C4381" w:rsidP="003923E8">
            <w:pPr>
              <w:tabs>
                <w:tab w:val="left" w:pos="3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6. Количество объектов недвижимого муниципального имущества, по которым проведены кадастровые работы.</w:t>
            </w:r>
          </w:p>
          <w:p w:rsidR="007C4381" w:rsidRPr="003923E8" w:rsidRDefault="007C4381" w:rsidP="00392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7. Количество объектов недвижимого муниципального имущества, по которым проведена независимая оценка.</w:t>
            </w:r>
          </w:p>
        </w:tc>
      </w:tr>
      <w:tr w:rsidR="007C4381" w:rsidRPr="003923E8" w:rsidTr="007C4381">
        <w:trPr>
          <w:trHeight w:val="47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4381" w:rsidRPr="003923E8" w:rsidRDefault="007C4381" w:rsidP="0039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4381" w:rsidRPr="003923E8" w:rsidRDefault="007C4381" w:rsidP="0039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2017 – 2022 годы</w:t>
            </w:r>
          </w:p>
        </w:tc>
      </w:tr>
      <w:tr w:rsidR="007C4381" w:rsidRPr="003923E8" w:rsidTr="007C4381">
        <w:trPr>
          <w:trHeight w:val="168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4381" w:rsidRPr="003923E8" w:rsidRDefault="007C4381" w:rsidP="003923E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Объем бюджетных ассигнований программы, в том числе по годам и источникам финансирования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4381" w:rsidRPr="003923E8" w:rsidRDefault="007C4381" w:rsidP="003923E8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Всего на реализацию программы потребуется 5156,22637 тыс</w:t>
            </w:r>
            <w:proofErr w:type="gram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уб., в том числе из средств местного бюджета 5156,22637 тыс. руб., в том числе:</w:t>
            </w:r>
          </w:p>
          <w:p w:rsidR="007C4381" w:rsidRPr="003923E8" w:rsidRDefault="007C4381" w:rsidP="003923E8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3923E8">
                <w:rPr>
                  <w:rFonts w:ascii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. – 1456,22637 тыс</w:t>
            </w:r>
            <w:proofErr w:type="gram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уб.;</w:t>
            </w:r>
          </w:p>
          <w:p w:rsidR="007C4381" w:rsidRPr="003923E8" w:rsidRDefault="007C4381" w:rsidP="003923E8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3923E8">
                <w:rPr>
                  <w:rFonts w:ascii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. – 700,0 тыс</w:t>
            </w:r>
            <w:proofErr w:type="gram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уб.; </w:t>
            </w:r>
          </w:p>
          <w:p w:rsidR="007C4381" w:rsidRPr="003923E8" w:rsidRDefault="007C4381" w:rsidP="003923E8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3923E8">
                <w:rPr>
                  <w:rFonts w:ascii="Times New Roman" w:hAnsi="Times New Roman" w:cs="Times New Roman"/>
                  <w:sz w:val="24"/>
                  <w:szCs w:val="24"/>
                </w:rPr>
                <w:t>2019 г</w:t>
              </w:r>
            </w:smartTag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. – 900,0 тыс</w:t>
            </w:r>
            <w:proofErr w:type="gram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уб.;</w:t>
            </w:r>
          </w:p>
          <w:p w:rsidR="007C4381" w:rsidRPr="003923E8" w:rsidRDefault="007C4381" w:rsidP="003923E8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3923E8">
                <w:rPr>
                  <w:rFonts w:ascii="Times New Roman" w:hAnsi="Times New Roman" w:cs="Times New Roman"/>
                  <w:sz w:val="24"/>
                  <w:szCs w:val="24"/>
                </w:rPr>
                <w:t>2020 г</w:t>
              </w:r>
            </w:smartTag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. – 700,0 тыс</w:t>
            </w:r>
            <w:proofErr w:type="gram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уб.;</w:t>
            </w:r>
          </w:p>
          <w:p w:rsidR="007C4381" w:rsidRPr="003923E8" w:rsidRDefault="007C4381" w:rsidP="003923E8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3923E8">
                <w:rPr>
                  <w:rFonts w:ascii="Times New Roman" w:hAnsi="Times New Roman" w:cs="Times New Roman"/>
                  <w:sz w:val="24"/>
                  <w:szCs w:val="24"/>
                </w:rPr>
                <w:t>2021 г</w:t>
              </w:r>
            </w:smartTag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. – 700,0 тыс</w:t>
            </w:r>
            <w:proofErr w:type="gram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уб.;</w:t>
            </w:r>
          </w:p>
          <w:p w:rsidR="007C4381" w:rsidRPr="003923E8" w:rsidRDefault="007C4381" w:rsidP="003923E8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3923E8">
                <w:rPr>
                  <w:rFonts w:ascii="Times New Roman" w:hAnsi="Times New Roman" w:cs="Times New Roman"/>
                  <w:sz w:val="24"/>
                  <w:szCs w:val="24"/>
                </w:rPr>
                <w:t>2022 г</w:t>
              </w:r>
            </w:smartTag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. – 700,0 тыс</w:t>
            </w:r>
            <w:proofErr w:type="gram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7C4381" w:rsidRPr="003923E8" w:rsidTr="007C4381">
        <w:trPr>
          <w:trHeight w:val="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4381" w:rsidRPr="003923E8" w:rsidRDefault="007C4381" w:rsidP="0039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4381" w:rsidRPr="003923E8" w:rsidRDefault="007C4381" w:rsidP="003923E8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земельных участков, совершенствование учета земельных участков, рациональное использование и сохранение земель; увеличение поступлений в городской бюджет платежей за землю, удовлетворение потребности граждан в земельных участках, покрытие территории картографическими материалами, совершенствование программно-технических комплексов муниципальных автоматизированных систем учета.</w:t>
            </w:r>
          </w:p>
          <w:p w:rsidR="007C4381" w:rsidRPr="003923E8" w:rsidRDefault="007C4381" w:rsidP="0039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учета объектов недвижимости, находящихся в муниципальной собственности; формирование полной и достоверной налогооблагаемой базы по налогу на имущество организаций и физических лиц; обеспечение защиты имущественных прав муниципального образования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адужный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Владимирской области на объекты недвижимости</w:t>
            </w:r>
          </w:p>
        </w:tc>
      </w:tr>
    </w:tbl>
    <w:p w:rsidR="001D1161" w:rsidRPr="003923E8" w:rsidRDefault="001D1161" w:rsidP="003923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C30" w:rsidRPr="003923E8" w:rsidRDefault="00912C30" w:rsidP="003923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3E8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Муниципальная программа «Информатизация ЗАТО </w:t>
      </w:r>
      <w:r w:rsidR="003923E8">
        <w:rPr>
          <w:rFonts w:ascii="Times New Roman" w:eastAsia="Calibri" w:hAnsi="Times New Roman" w:cs="Times New Roman"/>
          <w:b/>
          <w:sz w:val="24"/>
          <w:szCs w:val="24"/>
        </w:rPr>
        <w:t>г</w:t>
      </w:r>
      <w:proofErr w:type="gramStart"/>
      <w:r w:rsidR="003923E8">
        <w:rPr>
          <w:rFonts w:ascii="Times New Roman" w:eastAsia="Calibri" w:hAnsi="Times New Roman" w:cs="Times New Roman"/>
          <w:b/>
          <w:sz w:val="24"/>
          <w:szCs w:val="24"/>
        </w:rPr>
        <w:t>.Р</w:t>
      </w:r>
      <w:proofErr w:type="gramEnd"/>
      <w:r w:rsidR="003923E8">
        <w:rPr>
          <w:rFonts w:ascii="Times New Roman" w:eastAsia="Calibri" w:hAnsi="Times New Roman" w:cs="Times New Roman"/>
          <w:b/>
          <w:sz w:val="24"/>
          <w:szCs w:val="24"/>
        </w:rPr>
        <w:t>адужный</w:t>
      </w:r>
      <w:r w:rsidRPr="003923E8">
        <w:rPr>
          <w:rFonts w:ascii="Times New Roman" w:eastAsia="Calibri" w:hAnsi="Times New Roman" w:cs="Times New Roman"/>
          <w:b/>
          <w:sz w:val="24"/>
          <w:szCs w:val="24"/>
        </w:rPr>
        <w:t xml:space="preserve"> Владимирской области»</w:t>
      </w:r>
    </w:p>
    <w:p w:rsidR="006214F4" w:rsidRPr="003923E8" w:rsidRDefault="006214F4" w:rsidP="003923E8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12C30" w:rsidRDefault="00912C30" w:rsidP="003923E8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923E8">
        <w:rPr>
          <w:rFonts w:ascii="Times New Roman" w:hAnsi="Times New Roman"/>
          <w:b/>
          <w:sz w:val="24"/>
          <w:szCs w:val="24"/>
        </w:rPr>
        <w:t>Паспорт муниципальной программы</w:t>
      </w:r>
    </w:p>
    <w:p w:rsidR="003923E8" w:rsidRPr="003923E8" w:rsidRDefault="003923E8" w:rsidP="003923E8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59" w:type="dxa"/>
        <w:tblLayout w:type="fixed"/>
        <w:tblLook w:val="0000"/>
      </w:tblPr>
      <w:tblGrid>
        <w:gridCol w:w="3007"/>
        <w:gridCol w:w="7258"/>
      </w:tblGrid>
      <w:tr w:rsidR="00AD3302" w:rsidRPr="003923E8" w:rsidTr="00AD3302">
        <w:trPr>
          <w:jc w:val="center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D3302" w:rsidRPr="003923E8" w:rsidRDefault="00AD3302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302" w:rsidRPr="003923E8" w:rsidRDefault="00AD3302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«Информатизация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области» (далее Программа)</w:t>
            </w:r>
          </w:p>
        </w:tc>
      </w:tr>
      <w:tr w:rsidR="00AD3302" w:rsidRPr="003923E8" w:rsidTr="00AD3302">
        <w:trPr>
          <w:jc w:val="center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D3302" w:rsidRPr="003923E8" w:rsidRDefault="00AD3302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302" w:rsidRPr="003923E8" w:rsidRDefault="00AD3302" w:rsidP="003923E8">
            <w:pPr>
              <w:pStyle w:val="1"/>
              <w:tabs>
                <w:tab w:val="left" w:pos="214"/>
              </w:tabs>
              <w:ind w:firstLine="0"/>
              <w:jc w:val="both"/>
              <w:rPr>
                <w:rFonts w:eastAsiaTheme="minorHAnsi"/>
                <w:szCs w:val="24"/>
                <w:lang w:eastAsia="en-US"/>
              </w:rPr>
            </w:pPr>
            <w:r w:rsidRPr="003923E8">
              <w:rPr>
                <w:rFonts w:eastAsiaTheme="minorHAnsi"/>
                <w:szCs w:val="24"/>
                <w:lang w:eastAsia="en-US"/>
              </w:rPr>
              <w:t xml:space="preserve">Администрация ЗАТО </w:t>
            </w:r>
            <w:r w:rsidR="003923E8">
              <w:rPr>
                <w:rFonts w:eastAsiaTheme="minorHAnsi"/>
                <w:szCs w:val="24"/>
                <w:lang w:eastAsia="en-US"/>
              </w:rPr>
              <w:t>г</w:t>
            </w:r>
            <w:proofErr w:type="gramStart"/>
            <w:r w:rsidR="003923E8">
              <w:rPr>
                <w:rFonts w:eastAsiaTheme="minorHAnsi"/>
                <w:szCs w:val="24"/>
                <w:lang w:eastAsia="en-US"/>
              </w:rPr>
              <w:t>.Р</w:t>
            </w:r>
            <w:proofErr w:type="gramEnd"/>
            <w:r w:rsidR="003923E8">
              <w:rPr>
                <w:rFonts w:eastAsiaTheme="minorHAnsi"/>
                <w:szCs w:val="24"/>
                <w:lang w:eastAsia="en-US"/>
              </w:rPr>
              <w:t>адужный</w:t>
            </w:r>
            <w:r w:rsidRPr="003923E8">
              <w:rPr>
                <w:rFonts w:eastAsiaTheme="minorHAnsi"/>
                <w:szCs w:val="24"/>
                <w:lang w:eastAsia="en-US"/>
              </w:rPr>
              <w:t xml:space="preserve"> Владимирской области (информационно - компьютерный отдел) (далее–Администрация)</w:t>
            </w:r>
          </w:p>
        </w:tc>
      </w:tr>
      <w:tr w:rsidR="00AD3302" w:rsidRPr="003923E8" w:rsidTr="00AD3302">
        <w:trPr>
          <w:jc w:val="center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D3302" w:rsidRPr="003923E8" w:rsidRDefault="00AD3302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302" w:rsidRPr="003923E8" w:rsidRDefault="00AD3302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- Финансовое управление администрации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 (далее – Финансовое управление);</w:t>
            </w:r>
          </w:p>
          <w:p w:rsidR="00AD3302" w:rsidRPr="003923E8" w:rsidRDefault="00AD3302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- Совет народных депутатов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 (далее - СНД);</w:t>
            </w:r>
          </w:p>
          <w:p w:rsidR="00AD3302" w:rsidRPr="003923E8" w:rsidRDefault="00AD3302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- Комитет по управлению муниципальным имуществом администрации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 (далее - КУМИ)</w:t>
            </w:r>
            <w:r w:rsidR="005C0F2D" w:rsidRPr="00392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3302" w:rsidRPr="003923E8" w:rsidTr="00AD3302">
        <w:trPr>
          <w:jc w:val="center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D3302" w:rsidRPr="003923E8" w:rsidRDefault="00AD3302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Цели программы</w:t>
            </w:r>
          </w:p>
        </w:tc>
        <w:tc>
          <w:tcPr>
            <w:tcW w:w="7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302" w:rsidRPr="003923E8" w:rsidRDefault="005C144C" w:rsidP="003923E8">
            <w:pPr>
              <w:pStyle w:val="12"/>
              <w:tabs>
                <w:tab w:val="left" w:pos="214"/>
              </w:tabs>
              <w:autoSpaceDE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1. </w:t>
            </w:r>
            <w:r w:rsidR="00AD3302" w:rsidRPr="003923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Повышение уровня развития информационной и телекоммуникационной инфраструктуры городских структур.</w:t>
            </w:r>
          </w:p>
          <w:p w:rsidR="00AD3302" w:rsidRPr="003923E8" w:rsidRDefault="005C144C" w:rsidP="003923E8">
            <w:pPr>
              <w:pStyle w:val="12"/>
              <w:tabs>
                <w:tab w:val="left" w:pos="214"/>
              </w:tabs>
              <w:autoSpaceDE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2. </w:t>
            </w:r>
            <w:r w:rsidR="00AD3302" w:rsidRPr="003923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Обеспечение максимальной доступности к информации о </w:t>
            </w:r>
            <w:r w:rsidR="00AD3302" w:rsidRPr="003923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деятельности органа местного самоуправления в сети Интернет.</w:t>
            </w:r>
          </w:p>
          <w:p w:rsidR="00AD3302" w:rsidRPr="003923E8" w:rsidRDefault="005C144C" w:rsidP="003923E8">
            <w:pPr>
              <w:pStyle w:val="12"/>
              <w:tabs>
                <w:tab w:val="left" w:pos="214"/>
              </w:tabs>
              <w:autoSpaceDE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3. </w:t>
            </w:r>
            <w:r w:rsidR="00AD3302" w:rsidRPr="003923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Повышение качества широкополосного доступа к сети Интернет.</w:t>
            </w:r>
          </w:p>
          <w:p w:rsidR="00AD3302" w:rsidRPr="003923E8" w:rsidRDefault="005C144C" w:rsidP="003923E8">
            <w:pPr>
              <w:pStyle w:val="12"/>
              <w:tabs>
                <w:tab w:val="left" w:pos="214"/>
              </w:tabs>
              <w:autoSpaceDE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4. </w:t>
            </w:r>
            <w:r w:rsidR="00AD3302" w:rsidRPr="003923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органа местного самоуправления телефонной связью и современными компьютерными технологиями.</w:t>
            </w:r>
          </w:p>
          <w:p w:rsidR="00AD3302" w:rsidRPr="003923E8" w:rsidRDefault="005C144C" w:rsidP="003923E8">
            <w:pPr>
              <w:pStyle w:val="12"/>
              <w:tabs>
                <w:tab w:val="left" w:pos="214"/>
              </w:tabs>
              <w:autoSpaceDE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5. </w:t>
            </w:r>
            <w:r w:rsidR="00AD3302" w:rsidRPr="003923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Повышение </w:t>
            </w:r>
            <w:proofErr w:type="gramStart"/>
            <w:r w:rsidR="00AD3302" w:rsidRPr="003923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уровня правовой грамотности работников органа местного самоуправления</w:t>
            </w:r>
            <w:proofErr w:type="gramEnd"/>
            <w:r w:rsidR="00AD3302" w:rsidRPr="003923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D3302" w:rsidRPr="003923E8" w:rsidRDefault="005C144C" w:rsidP="003923E8">
            <w:pPr>
              <w:pStyle w:val="12"/>
              <w:tabs>
                <w:tab w:val="left" w:pos="214"/>
              </w:tabs>
              <w:autoSpaceDE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6. </w:t>
            </w:r>
            <w:r w:rsidR="00AD3302" w:rsidRPr="003923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Соблюдение законодательства в области защиты информации и персональных данных, а также противодействие угрозам, возникающим в современном мире.</w:t>
            </w:r>
          </w:p>
        </w:tc>
      </w:tr>
      <w:tr w:rsidR="00AD3302" w:rsidRPr="003923E8" w:rsidTr="00AD3302">
        <w:trPr>
          <w:jc w:val="center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D3302" w:rsidRPr="003923E8" w:rsidRDefault="00AD3302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7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302" w:rsidRPr="003923E8" w:rsidRDefault="005C144C" w:rsidP="003923E8">
            <w:pPr>
              <w:pStyle w:val="ConsPlusNormal"/>
              <w:widowControl/>
              <w:tabs>
                <w:tab w:val="left" w:pos="214"/>
              </w:tabs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1. </w:t>
            </w:r>
            <w:r w:rsidR="00AD3302" w:rsidRPr="003923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предоставления гражданам и организациям услуг с использованием современных информационных и телекоммуникационных технологий.</w:t>
            </w:r>
          </w:p>
          <w:p w:rsidR="00AD3302" w:rsidRPr="003923E8" w:rsidRDefault="005C144C" w:rsidP="003923E8">
            <w:pPr>
              <w:pStyle w:val="ConsPlusNormal"/>
              <w:widowControl/>
              <w:tabs>
                <w:tab w:val="left" w:pos="214"/>
              </w:tabs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2. </w:t>
            </w:r>
            <w:r w:rsidR="00AD3302" w:rsidRPr="003923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Предоставление гражданам и организациям информации о деятельности органов местного самоуправления ЗАТО </w:t>
            </w:r>
            <w:r w:rsidR="003923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</w:t>
            </w:r>
            <w:proofErr w:type="gramStart"/>
            <w:r w:rsidR="003923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3923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адужный</w:t>
            </w:r>
            <w:r w:rsidR="00AD3302" w:rsidRPr="003923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Владимирской области (далее – органов местного самоуправления) с использованием информационных и телекоммуникационных технологий.</w:t>
            </w:r>
          </w:p>
          <w:p w:rsidR="00AD3302" w:rsidRPr="003923E8" w:rsidRDefault="005C144C" w:rsidP="003923E8">
            <w:pPr>
              <w:pStyle w:val="ConsPlusNormal"/>
              <w:widowControl/>
              <w:tabs>
                <w:tab w:val="left" w:pos="214"/>
              </w:tabs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3. </w:t>
            </w:r>
            <w:r w:rsidR="00AD3302" w:rsidRPr="003923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Развитие технической и технологической основы становления информационного общества.</w:t>
            </w:r>
          </w:p>
          <w:p w:rsidR="00AD3302" w:rsidRPr="003923E8" w:rsidRDefault="00AD3302" w:rsidP="003923E8">
            <w:pPr>
              <w:pStyle w:val="ConsPlusNormal"/>
              <w:widowControl/>
              <w:tabs>
                <w:tab w:val="left" w:pos="214"/>
              </w:tabs>
              <w:snapToGrid w:val="0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Предупреждение угроз, возникающих в информационном обществе.</w:t>
            </w:r>
          </w:p>
        </w:tc>
      </w:tr>
      <w:tr w:rsidR="00AD3302" w:rsidRPr="003923E8" w:rsidTr="00AD3302">
        <w:trPr>
          <w:jc w:val="center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D3302" w:rsidRPr="003923E8" w:rsidRDefault="00AD3302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7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302" w:rsidRPr="003923E8" w:rsidRDefault="00AD3302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1. Доля структурных подразделений Администрации города и СНД, имеющих доступ к информационно-телекоммуникационной сети Интернет (далее - сеть Интернет) со скоростью не менее 30 Мбит/</w:t>
            </w:r>
            <w:proofErr w:type="gram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D3302" w:rsidRPr="003923E8" w:rsidRDefault="00AD3302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2. Обеспеченность рабочих мест современными средствами вычислительной техники.</w:t>
            </w:r>
          </w:p>
          <w:p w:rsidR="00AD3302" w:rsidRPr="003923E8" w:rsidRDefault="00AD3302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3. Доля автоматизированных рабочих мест (АРМ), на которых используются средства защиты информации, передаваемой по глобальным сетям.</w:t>
            </w:r>
          </w:p>
          <w:p w:rsidR="00AD3302" w:rsidRPr="003923E8" w:rsidRDefault="00AD3302" w:rsidP="003923E8">
            <w:pPr>
              <w:pStyle w:val="12"/>
              <w:tabs>
                <w:tab w:val="left" w:pos="214"/>
              </w:tabs>
              <w:autoSpaceDE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4. Доля отечественных операционных систем, установленных и используемых на АРМ, от общего количества АРМ. </w:t>
            </w:r>
          </w:p>
          <w:p w:rsidR="00AD3302" w:rsidRPr="003923E8" w:rsidRDefault="00AD3302" w:rsidP="003923E8">
            <w:pPr>
              <w:pStyle w:val="12"/>
              <w:tabs>
                <w:tab w:val="left" w:pos="214"/>
              </w:tabs>
              <w:autoSpaceDE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 Доля отечественного офисного программного обеспечения, установленного и используемого на АРМ, от общего количества используемого офисного программного обеспечения.</w:t>
            </w:r>
          </w:p>
        </w:tc>
      </w:tr>
      <w:tr w:rsidR="00AD3302" w:rsidRPr="003923E8" w:rsidTr="00AD3302">
        <w:trPr>
          <w:jc w:val="center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D3302" w:rsidRPr="003923E8" w:rsidRDefault="00AD3302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7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302" w:rsidRPr="003923E8" w:rsidRDefault="00AD3302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2017-2022 годы</w:t>
            </w:r>
          </w:p>
        </w:tc>
      </w:tr>
      <w:tr w:rsidR="00AD3302" w:rsidRPr="003923E8" w:rsidTr="00AD3302">
        <w:trPr>
          <w:trHeight w:val="269"/>
          <w:jc w:val="center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D3302" w:rsidRPr="003923E8" w:rsidRDefault="00AD3302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Объем бюджетных ассигнований</w:t>
            </w:r>
            <w:r w:rsidR="008C0029"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программы, в том числе по годам</w:t>
            </w:r>
          </w:p>
        </w:tc>
        <w:tc>
          <w:tcPr>
            <w:tcW w:w="7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302" w:rsidRPr="003923E8" w:rsidRDefault="00AD3302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на весь период ее реализации составляет </w:t>
            </w:r>
          </w:p>
          <w:p w:rsidR="00AD3302" w:rsidRPr="003923E8" w:rsidRDefault="00AD3302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14 584,39260 тыс. руб., в том числе:</w:t>
            </w:r>
          </w:p>
          <w:p w:rsidR="00AD3302" w:rsidRPr="003923E8" w:rsidRDefault="00AD3302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2017 г. – 2 131,38400 тыс. руб.</w:t>
            </w:r>
          </w:p>
          <w:p w:rsidR="00AD3302" w:rsidRPr="003923E8" w:rsidRDefault="00AD3302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2018 г. – 2 051,27500 тыс. руб.</w:t>
            </w:r>
          </w:p>
          <w:p w:rsidR="00AD3302" w:rsidRPr="003923E8" w:rsidRDefault="00AD3302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2019 г. – 2 641,93360 тыс. руб.</w:t>
            </w:r>
          </w:p>
          <w:p w:rsidR="00AD3302" w:rsidRPr="003923E8" w:rsidRDefault="00AD3302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2020 г. – 2 746,60000 тыс. руб.</w:t>
            </w:r>
          </w:p>
          <w:p w:rsidR="00AD3302" w:rsidRPr="003923E8" w:rsidRDefault="00AD3302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2021 г. – 2 506,60000 тыс. руб.</w:t>
            </w:r>
          </w:p>
          <w:p w:rsidR="00AD3302" w:rsidRPr="003923E8" w:rsidRDefault="00AD3302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2022 г. – 2 506,60000 тыс. руб.</w:t>
            </w:r>
          </w:p>
        </w:tc>
      </w:tr>
      <w:tr w:rsidR="00AD3302" w:rsidRPr="003923E8" w:rsidTr="00AD3302">
        <w:trPr>
          <w:jc w:val="center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D3302" w:rsidRPr="003923E8" w:rsidRDefault="00AD3302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302" w:rsidRPr="003923E8" w:rsidRDefault="00AD3302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Информационное взаимодействие структурных подразделений Администрации и муниципальных организаций.</w:t>
            </w:r>
          </w:p>
          <w:p w:rsidR="00AD3302" w:rsidRPr="003923E8" w:rsidRDefault="00AD3302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информационного взаимодействия с государственными и муниципальными информационными системами при предоставлении государственных и муниципальных услуг.</w:t>
            </w:r>
          </w:p>
          <w:p w:rsidR="00AD3302" w:rsidRPr="003923E8" w:rsidRDefault="00AD3302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Размещение и получение информации об уплате физическими и юридическими лицами платежей за оказание государственных и муниципальных услуг.</w:t>
            </w:r>
          </w:p>
          <w:p w:rsidR="00AD3302" w:rsidRPr="003923E8" w:rsidRDefault="00AD3302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Обеспечение открытости и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100% доступности официального сайта органов местного самоуправления.</w:t>
            </w:r>
          </w:p>
          <w:p w:rsidR="00AD3302" w:rsidRPr="003923E8" w:rsidRDefault="00AD3302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использования средств вычислительной техники и функционирования муниципальных информационных систем за счёт лицензионной чистоты общесистемного и прикладного программного обеспечения.</w:t>
            </w:r>
          </w:p>
          <w:p w:rsidR="00AD3302" w:rsidRPr="003923E8" w:rsidRDefault="00AD3302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- 100% обеспечение рабочих мест современной вычислительной и периферийной техникой.</w:t>
            </w:r>
          </w:p>
          <w:p w:rsidR="00AD3302" w:rsidRPr="003923E8" w:rsidRDefault="00AD3302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Обеспечение функционирования и 100% доступности пользователям информационно-справочных правовых систем.</w:t>
            </w:r>
          </w:p>
          <w:p w:rsidR="00AD3302" w:rsidRPr="003923E8" w:rsidRDefault="00AD3302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Бесперебойное обеспечение средствами связи структурных подразделений Администрации города и СНД для эффективного управления.</w:t>
            </w:r>
          </w:p>
          <w:p w:rsidR="00AD3302" w:rsidRPr="003923E8" w:rsidRDefault="00AD3302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Обеспечение 100% доступа органов местного самоуправления к сети Интернет.</w:t>
            </w:r>
          </w:p>
          <w:p w:rsidR="00AD3302" w:rsidRPr="003923E8" w:rsidRDefault="00AD3302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Комплексная защита информационных систем, выполнение требований законодательства по защите персональных данных и конфиденциальной информации.</w:t>
            </w:r>
          </w:p>
        </w:tc>
      </w:tr>
    </w:tbl>
    <w:p w:rsidR="00912C30" w:rsidRPr="003923E8" w:rsidRDefault="00912C30" w:rsidP="003923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C30" w:rsidRPr="003923E8" w:rsidRDefault="006237CE" w:rsidP="003923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3E8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«Перспективное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объектах ЗАТО </w:t>
      </w:r>
      <w:r w:rsidR="003923E8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3923E8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="003923E8">
        <w:rPr>
          <w:rFonts w:ascii="Times New Roman" w:hAnsi="Times New Roman" w:cs="Times New Roman"/>
          <w:b/>
          <w:sz w:val="24"/>
          <w:szCs w:val="24"/>
        </w:rPr>
        <w:t>адужный</w:t>
      </w:r>
      <w:r w:rsidRPr="003923E8">
        <w:rPr>
          <w:rFonts w:ascii="Times New Roman" w:hAnsi="Times New Roman" w:cs="Times New Roman"/>
          <w:b/>
          <w:sz w:val="24"/>
          <w:szCs w:val="24"/>
        </w:rPr>
        <w:t xml:space="preserve"> Владимирской области»</w:t>
      </w:r>
    </w:p>
    <w:p w:rsidR="006214F4" w:rsidRPr="003923E8" w:rsidRDefault="006214F4" w:rsidP="003923E8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237CE" w:rsidRDefault="006237CE" w:rsidP="003923E8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923E8">
        <w:rPr>
          <w:rFonts w:ascii="Times New Roman" w:hAnsi="Times New Roman"/>
          <w:b/>
          <w:sz w:val="24"/>
          <w:szCs w:val="24"/>
        </w:rPr>
        <w:t>Паспорт муниципальной программы</w:t>
      </w:r>
    </w:p>
    <w:p w:rsidR="003923E8" w:rsidRPr="003923E8" w:rsidRDefault="003923E8" w:rsidP="003923E8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7229"/>
      </w:tblGrid>
      <w:tr w:rsidR="004D36B1" w:rsidRPr="003923E8" w:rsidTr="004D36B1">
        <w:trPr>
          <w:trHeight w:val="106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B1" w:rsidRPr="003923E8" w:rsidRDefault="004D36B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4D36B1" w:rsidRPr="003923E8" w:rsidRDefault="004D36B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B1" w:rsidRPr="003923E8" w:rsidRDefault="004D36B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«Перспективное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объектах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области»</w:t>
            </w:r>
          </w:p>
        </w:tc>
      </w:tr>
      <w:tr w:rsidR="004D36B1" w:rsidRPr="003923E8" w:rsidTr="004D36B1">
        <w:trPr>
          <w:trHeight w:val="9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B1" w:rsidRPr="003923E8" w:rsidRDefault="004D36B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B1" w:rsidRPr="003923E8" w:rsidRDefault="004D36B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по делам гражданской обороны и ч</w:t>
            </w:r>
            <w:r w:rsidR="008C0029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резвычайным ситуациям» </w:t>
            </w:r>
            <w:r w:rsidR="00ED5B16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</w:t>
            </w:r>
          </w:p>
        </w:tc>
      </w:tr>
      <w:tr w:rsidR="004D36B1" w:rsidRPr="003923E8" w:rsidTr="004D36B1">
        <w:trPr>
          <w:trHeight w:val="9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B1" w:rsidRPr="003923E8" w:rsidRDefault="004D36B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B1" w:rsidRPr="003923E8" w:rsidRDefault="004D36B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«Городской комитет муниципального хозяйства», Финансовое управление администрации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</w:t>
            </w:r>
          </w:p>
        </w:tc>
      </w:tr>
      <w:tr w:rsidR="004D36B1" w:rsidRPr="003923E8" w:rsidTr="004D36B1">
        <w:trPr>
          <w:trHeight w:val="4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B1" w:rsidRPr="003923E8" w:rsidRDefault="004D36B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Подпрограммы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B1" w:rsidRPr="003923E8" w:rsidRDefault="004D36B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объектах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области» реализуется на основе следующих подпрограмм:</w:t>
            </w:r>
          </w:p>
          <w:p w:rsidR="004D36B1" w:rsidRPr="003923E8" w:rsidRDefault="004D36B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1. Подпрограмма 1. «Совершенствование гражданской обороны, защита населения и территории, обеспечение пожарной безопасности и безопасности л</w:t>
            </w:r>
            <w:r w:rsidR="00ED5B16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юдей на водных объектах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области»;</w:t>
            </w:r>
          </w:p>
          <w:p w:rsidR="004D36B1" w:rsidRPr="003923E8" w:rsidRDefault="004D36B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2. Подпрограмма 2. «Безопасный город».</w:t>
            </w:r>
          </w:p>
        </w:tc>
      </w:tr>
      <w:tr w:rsidR="004D36B1" w:rsidRPr="003923E8" w:rsidTr="004D36B1">
        <w:trPr>
          <w:trHeight w:val="4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B1" w:rsidRPr="003923E8" w:rsidRDefault="004D36B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Цели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B1" w:rsidRPr="003923E8" w:rsidRDefault="004D36B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Основными целями программы являются: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36B1" w:rsidRPr="003923E8" w:rsidRDefault="004D36B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1. Последовательное снижение рисков чрезвычайных ситуаций, повышение безопасности населения и защищенности критически важных объектов от угроз природного и техногенного характера, а также обеспечение необходимых условий для безопасной жизнедеятельности и устойчивого социально-экономического развития города.</w:t>
            </w:r>
          </w:p>
          <w:p w:rsidR="004D36B1" w:rsidRPr="003923E8" w:rsidRDefault="004D36B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proofErr w:type="spell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Cоздание</w:t>
            </w:r>
            <w:proofErr w:type="spell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благоприятной и безопасной среды проживания на территории муниципального образования ЗАТО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области, повышение общего уровня общественной безопасности, правопорядка и безопасности среды обитания за счёт существующего улучшения координации деятельности сил и служб, ответственных за решение этих задач, путём внедрения на базе муниципального образования комплексной информационной системы, обеспечивающей прогнозирование, мониторинг, предупреждение и ликвидацию возможных угроз.</w:t>
            </w:r>
          </w:p>
        </w:tc>
      </w:tr>
      <w:tr w:rsidR="004D36B1" w:rsidRPr="003923E8" w:rsidTr="004D36B1">
        <w:trPr>
          <w:trHeight w:val="4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B1" w:rsidRPr="003923E8" w:rsidRDefault="004D36B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B1" w:rsidRPr="003923E8" w:rsidRDefault="004D36B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программы:</w:t>
            </w:r>
          </w:p>
          <w:p w:rsidR="004D36B1" w:rsidRPr="003923E8" w:rsidRDefault="004D36B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развитие механизмов координации управления в сфере снижения рисков чрезвычайных и кризисных ситуаций;</w:t>
            </w:r>
          </w:p>
          <w:p w:rsidR="004D36B1" w:rsidRPr="003923E8" w:rsidRDefault="004D36B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населения и защищенности критически важных объектов от угроз природного и техногенного характера;</w:t>
            </w:r>
          </w:p>
          <w:p w:rsidR="004D36B1" w:rsidRPr="003923E8" w:rsidRDefault="004D36B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информирования и оповещения населения на основе применения современных информационно-телекоммуникационных технологий и технических средств массовой информации;</w:t>
            </w:r>
          </w:p>
          <w:p w:rsidR="004D36B1" w:rsidRPr="003923E8" w:rsidRDefault="004D36B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прогноз рисков чрезвычайных ситуаций на территории города и разработка необходимого комплекса мер по обеспечению защищенности населения;</w:t>
            </w:r>
          </w:p>
          <w:p w:rsidR="004D36B1" w:rsidRPr="003923E8" w:rsidRDefault="004D36B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управления и экстренного реагирования в чрезвычайных и кризисных ситуациях;</w:t>
            </w:r>
          </w:p>
          <w:p w:rsidR="004D36B1" w:rsidRPr="003923E8" w:rsidRDefault="004D36B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организационной основы сил ликвидации чрезвычайных ситуаций, тушения пожаров и гражданской обороны;</w:t>
            </w:r>
          </w:p>
          <w:p w:rsidR="004D36B1" w:rsidRPr="003923E8" w:rsidRDefault="004D36B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создание городского центра управления в кризисных ситуациях (телефон 112);</w:t>
            </w:r>
          </w:p>
          <w:p w:rsidR="004D36B1" w:rsidRPr="003923E8" w:rsidRDefault="004D36B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подготовки руководящего состава и населения в области предупреждения и ликвидации чрезвычайных ситуаций;</w:t>
            </w:r>
          </w:p>
          <w:p w:rsidR="004D36B1" w:rsidRPr="003923E8" w:rsidRDefault="004D36B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создание резерва финансовых и материальных ресурсов для предупреждения и ликвидации чрезвычайных ситуаций;</w:t>
            </w:r>
          </w:p>
          <w:p w:rsidR="004D36B1" w:rsidRPr="003923E8" w:rsidRDefault="004D36B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создание и внедрение аппаратно-программного</w:t>
            </w:r>
            <w:r w:rsidR="005B46EA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комплекса "Безопасный город" (далее - АПК "Безопасный город") во все сферы жизнедеятельности муниципального образования; </w:t>
            </w:r>
          </w:p>
          <w:p w:rsidR="004D36B1" w:rsidRPr="003923E8" w:rsidRDefault="004D36B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эффективной многоуровневой</w:t>
            </w:r>
            <w:r w:rsidR="005B46EA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системы мониторинга, предупреждения и профилактики, возможных угроз чрезвычайных ситуаций, правонарушений и явлений террористической, экстремистской деятельности;</w:t>
            </w:r>
          </w:p>
          <w:p w:rsidR="004D36B1" w:rsidRPr="003923E8" w:rsidRDefault="004D36B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разработка единых функциональных и технических</w:t>
            </w:r>
            <w:r w:rsidR="005B46EA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требований к аппаратно-программным средствам,</w:t>
            </w:r>
            <w:r w:rsidR="005B46EA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ориентированных на идентификацию потенциальных</w:t>
            </w:r>
            <w:r w:rsidR="005B46EA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точек уязвимости, прогнозирование, реагирование и</w:t>
            </w:r>
            <w:r w:rsidR="005B46EA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предупреждение угроз обеспечения безопасности</w:t>
            </w:r>
            <w:r w:rsidR="005B46EA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образования; </w:t>
            </w:r>
          </w:p>
          <w:p w:rsidR="004D36B1" w:rsidRPr="003923E8" w:rsidRDefault="004D36B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информационного обмена на различных</w:t>
            </w:r>
            <w:r w:rsidR="005B46EA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уровнях через единое информационное пространство с</w:t>
            </w:r>
            <w:r w:rsidR="005B46EA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учетом разграничения прав доступа к информации разного характера; </w:t>
            </w:r>
          </w:p>
          <w:p w:rsidR="004D36B1" w:rsidRPr="003923E8" w:rsidRDefault="004D36B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существующих и перспективных федеральных, региональных и муниципальных информационных систем, обеспечивающих безопасность жизнедеятельности населения на базе единой интеграционной платформы с возможностью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подключения и управления широким спектром оконечных устройств (видеокамер, датчиков, </w:t>
            </w:r>
            <w:proofErr w:type="spell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гидропостов</w:t>
            </w:r>
            <w:proofErr w:type="spell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и т.д. и комплекса средств автоматизации (далее КСА) муниципального и регионального уровней;</w:t>
            </w:r>
          </w:p>
          <w:p w:rsidR="004D36B1" w:rsidRPr="003923E8" w:rsidRDefault="004D36B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дополнительных инструментов на базе</w:t>
            </w:r>
            <w:r w:rsidR="005B46EA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для оптимизации работы</w:t>
            </w:r>
            <w:r w:rsidR="005B46EA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существующей системы мониторинга, состояния</w:t>
            </w:r>
            <w:r w:rsidR="005B46EA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общественной безопасности; </w:t>
            </w:r>
          </w:p>
          <w:p w:rsidR="004D36B1" w:rsidRPr="003923E8" w:rsidRDefault="004D36B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обеспечение согласованных действий органов</w:t>
            </w:r>
            <w:r w:rsidR="005B46EA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самоуправления, правоохранительных органов, служб гражданской обороны и чрезвычайных ситуаций, служб городской инфраструктуры.</w:t>
            </w:r>
          </w:p>
        </w:tc>
      </w:tr>
      <w:tr w:rsidR="004D36B1" w:rsidRPr="003923E8" w:rsidTr="004D36B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B1" w:rsidRPr="003923E8" w:rsidRDefault="004D36B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B1" w:rsidRPr="003923E8" w:rsidRDefault="004D36B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Эффективность реализации программы оценивается с использованием следующих групп целевых показателей, характеризующих:</w:t>
            </w:r>
          </w:p>
          <w:p w:rsidR="004D36B1" w:rsidRPr="003923E8" w:rsidRDefault="004D36B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снижение ущерба от чрезвычайных ситуаций, в том числе:</w:t>
            </w:r>
          </w:p>
          <w:p w:rsidR="004D36B1" w:rsidRPr="003923E8" w:rsidRDefault="004D36B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снижение по отношению к показателям прошлых годов количества гибели людей;</w:t>
            </w:r>
          </w:p>
          <w:p w:rsidR="004D36B1" w:rsidRPr="003923E8" w:rsidRDefault="004D36B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снижение по отношению к прошлым годам количества пострадавшего населения;</w:t>
            </w:r>
          </w:p>
          <w:p w:rsidR="004D36B1" w:rsidRPr="003923E8" w:rsidRDefault="004D36B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снижение по отношению к прошлым годам экономического ущерба.</w:t>
            </w:r>
          </w:p>
          <w:p w:rsidR="004D36B1" w:rsidRPr="003923E8" w:rsidRDefault="004D36B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информационного обеспечения, систем мониторинга и прогнозирования чрезвычайных ситуаций;</w:t>
            </w:r>
          </w:p>
          <w:p w:rsidR="004D36B1" w:rsidRPr="003923E8" w:rsidRDefault="004D36B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затрат на мероприятия </w:t>
            </w:r>
            <w:r w:rsidR="005B46EA" w:rsidRPr="003923E8">
              <w:rPr>
                <w:rFonts w:ascii="Times New Roman" w:hAnsi="Times New Roman" w:cs="Times New Roman"/>
                <w:sz w:val="24"/>
                <w:szCs w:val="24"/>
              </w:rPr>
              <w:t>по предупреждению чрезвычайных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ситуаций – достижение установленного значения соотношения р</w:t>
            </w:r>
            <w:r w:rsidR="005B46EA" w:rsidRPr="003923E8">
              <w:rPr>
                <w:rFonts w:ascii="Times New Roman" w:hAnsi="Times New Roman" w:cs="Times New Roman"/>
                <w:sz w:val="24"/>
                <w:szCs w:val="24"/>
              </w:rPr>
              <w:t>азмера затрат на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6EA" w:rsidRPr="003923E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по снижению рисков чрезвычайной ситуации и размера предотвращенного ущерба;</w:t>
            </w:r>
          </w:p>
          <w:p w:rsidR="004D36B1" w:rsidRPr="003923E8" w:rsidRDefault="004D36B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уровень защищенности муниципальных объектов от</w:t>
            </w:r>
            <w:r w:rsidR="005B46EA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угроз чрезвычайных ситуаций природного, техногенного, характера, а также </w:t>
            </w:r>
            <w:r w:rsidR="005B46EA" w:rsidRPr="003923E8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криминогенного, террористического характера;</w:t>
            </w:r>
          </w:p>
          <w:p w:rsidR="004D36B1" w:rsidRPr="003923E8" w:rsidRDefault="004D36B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уровень защище</w:t>
            </w:r>
            <w:r w:rsidR="005B46EA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нности населения муниципального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образования в местах с массовым пребыванием людей от угроз чрезвычайных ситуаций природного, техногенного характера;</w:t>
            </w:r>
          </w:p>
          <w:p w:rsidR="004D36B1" w:rsidRPr="003923E8" w:rsidRDefault="004D36B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количество тяжк</w:t>
            </w:r>
            <w:r w:rsidR="005B46EA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их и особо тяжких преступлений,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совершенных в об</w:t>
            </w:r>
            <w:r w:rsidR="005B46EA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щественных местах на территории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города;</w:t>
            </w:r>
          </w:p>
          <w:p w:rsidR="004D36B1" w:rsidRPr="003923E8" w:rsidRDefault="004D36B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уровень антитер</w:t>
            </w:r>
            <w:r w:rsidR="005B46EA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рористической защищенности мест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массового пребывания людей;</w:t>
            </w:r>
          </w:p>
          <w:p w:rsidR="004D36B1" w:rsidRPr="003923E8" w:rsidRDefault="005B46EA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уровень среднего времени реагирования, при </w:t>
            </w:r>
            <w:r w:rsidR="004D36B1" w:rsidRPr="003923E8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олнении мероприятий по предупреждению </w:t>
            </w:r>
            <w:r w:rsidR="004D36B1" w:rsidRPr="003923E8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ситуаций;</w:t>
            </w:r>
          </w:p>
          <w:p w:rsidR="004D36B1" w:rsidRPr="003923E8" w:rsidRDefault="00ED5B16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4D36B1" w:rsidRPr="003923E8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видеонаблюдения (и, </w:t>
            </w:r>
            <w:r w:rsidR="005B46EA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или) </w:t>
            </w:r>
            <w:r w:rsidR="004D36B1" w:rsidRPr="003923E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6B1" w:rsidRPr="003923E8">
              <w:rPr>
                <w:rFonts w:ascii="Times New Roman" w:hAnsi="Times New Roman" w:cs="Times New Roman"/>
                <w:sz w:val="24"/>
                <w:szCs w:val="24"/>
              </w:rPr>
              <w:t>замененных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систем видеонаблюдения</w:t>
            </w:r>
            <w:r w:rsidR="005B46EA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4D36B1" w:rsidRPr="003923E8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6B1" w:rsidRPr="003923E8"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дениях не </w:t>
            </w:r>
            <w:r w:rsidR="005B46EA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соответствующих </w:t>
            </w:r>
            <w:r w:rsidR="004D36B1" w:rsidRPr="003923E8">
              <w:rPr>
                <w:rFonts w:ascii="Times New Roman" w:hAnsi="Times New Roman" w:cs="Times New Roman"/>
                <w:sz w:val="24"/>
                <w:szCs w:val="24"/>
              </w:rPr>
              <w:t>требованиям;</w:t>
            </w:r>
          </w:p>
          <w:p w:rsidR="004D36B1" w:rsidRPr="003923E8" w:rsidRDefault="004D36B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уровень оснащен</w:t>
            </w:r>
            <w:r w:rsidR="00ED5B16" w:rsidRPr="003923E8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="005B46EA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аппаратно-техническими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средствами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ситуацио</w:t>
            </w:r>
            <w:r w:rsidR="00ED5B16" w:rsidRPr="003923E8">
              <w:rPr>
                <w:rFonts w:ascii="Times New Roman" w:hAnsi="Times New Roman" w:cs="Times New Roman"/>
                <w:sz w:val="24"/>
                <w:szCs w:val="24"/>
              </w:rPr>
              <w:t>нного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B16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центра АПК </w:t>
            </w:r>
            <w:r w:rsidR="005B46EA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«Безопасный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город» организованного на базе ЕДДС-112;</w:t>
            </w:r>
          </w:p>
          <w:p w:rsidR="004D36B1" w:rsidRPr="003923E8" w:rsidRDefault="00ED5B16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4D36B1" w:rsidRPr="003923E8">
              <w:rPr>
                <w:rFonts w:ascii="Times New Roman" w:hAnsi="Times New Roman" w:cs="Times New Roman"/>
                <w:sz w:val="24"/>
                <w:szCs w:val="24"/>
              </w:rPr>
              <w:t>технич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еских средств</w:t>
            </w:r>
            <w:r w:rsidR="005B46EA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</w:t>
            </w:r>
            <w:r w:rsidR="004D36B1" w:rsidRPr="003923E8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6B1" w:rsidRPr="003923E8">
              <w:rPr>
                <w:rFonts w:ascii="Times New Roman" w:hAnsi="Times New Roman" w:cs="Times New Roman"/>
                <w:sz w:val="24"/>
                <w:szCs w:val="24"/>
              </w:rPr>
              <w:t>(устройст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ва экстренного вызова</w:t>
            </w:r>
            <w:r w:rsidR="005B46EA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наряда </w:t>
            </w:r>
            <w:r w:rsidR="004D36B1" w:rsidRPr="003923E8">
              <w:rPr>
                <w:rFonts w:ascii="Times New Roman" w:hAnsi="Times New Roman" w:cs="Times New Roman"/>
                <w:sz w:val="24"/>
                <w:szCs w:val="24"/>
              </w:rPr>
              <w:t>полиции (</w:t>
            </w:r>
            <w:proofErr w:type="spellStart"/>
            <w:r w:rsidR="004D36B1" w:rsidRPr="003923E8">
              <w:rPr>
                <w:rFonts w:ascii="Times New Roman" w:hAnsi="Times New Roman" w:cs="Times New Roman"/>
                <w:sz w:val="24"/>
                <w:szCs w:val="24"/>
              </w:rPr>
              <w:t>ЧОПа</w:t>
            </w:r>
            <w:proofErr w:type="spellEnd"/>
            <w:r w:rsidR="004D36B1" w:rsidRPr="003923E8">
              <w:rPr>
                <w:rFonts w:ascii="Times New Roman" w:hAnsi="Times New Roman" w:cs="Times New Roman"/>
                <w:sz w:val="24"/>
                <w:szCs w:val="24"/>
              </w:rPr>
              <w:t>), сист</w:t>
            </w:r>
            <w:r w:rsidR="005B46EA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емы видеонаблюдения) в местах с </w:t>
            </w:r>
            <w:r w:rsidR="004D36B1" w:rsidRPr="003923E8">
              <w:rPr>
                <w:rFonts w:ascii="Times New Roman" w:hAnsi="Times New Roman" w:cs="Times New Roman"/>
                <w:sz w:val="24"/>
                <w:szCs w:val="24"/>
              </w:rPr>
              <w:t>массовым пребыванием людей;</w:t>
            </w:r>
          </w:p>
          <w:p w:rsidR="004D36B1" w:rsidRPr="003923E8" w:rsidRDefault="004D36B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количество орг</w:t>
            </w:r>
            <w:r w:rsidR="00CB1B9D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анизованных и модернизированных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каналов связи сегментов АПК «Безопасный город»;</w:t>
            </w:r>
          </w:p>
          <w:p w:rsidR="004D36B1" w:rsidRPr="003923E8" w:rsidRDefault="00ED5B16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4D36B1" w:rsidRPr="003923E8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еденных </w:t>
            </w:r>
            <w:r w:rsidR="00CB1B9D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инженерно-технических </w:t>
            </w:r>
            <w:r w:rsidR="004D36B1" w:rsidRPr="003923E8">
              <w:rPr>
                <w:rFonts w:ascii="Times New Roman" w:hAnsi="Times New Roman" w:cs="Times New Roman"/>
                <w:sz w:val="24"/>
                <w:szCs w:val="24"/>
              </w:rPr>
              <w:t>обслуживаний систем и сегментов АПК «Безопасны</w:t>
            </w:r>
            <w:r w:rsidR="00CB1B9D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4D36B1" w:rsidRPr="003923E8">
              <w:rPr>
                <w:rFonts w:ascii="Times New Roman" w:hAnsi="Times New Roman" w:cs="Times New Roman"/>
                <w:sz w:val="24"/>
                <w:szCs w:val="24"/>
              </w:rPr>
              <w:t>город».</w:t>
            </w:r>
          </w:p>
        </w:tc>
      </w:tr>
      <w:tr w:rsidR="004D36B1" w:rsidRPr="003923E8" w:rsidTr="004D36B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B1" w:rsidRPr="003923E8" w:rsidRDefault="004D36B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B1" w:rsidRPr="003923E8" w:rsidRDefault="004D36B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программы 2017-2022 годы </w:t>
            </w:r>
          </w:p>
        </w:tc>
      </w:tr>
      <w:tr w:rsidR="004D36B1" w:rsidRPr="003923E8" w:rsidTr="004D36B1">
        <w:trPr>
          <w:trHeight w:val="3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B1" w:rsidRPr="003923E8" w:rsidRDefault="00ED5B16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Объемы бюджетных ассигнований </w:t>
            </w:r>
            <w:r w:rsidR="004D36B1"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программы, в том числе по годам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B1" w:rsidRPr="003923E8" w:rsidRDefault="004D36B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Всего на реализацию ме</w:t>
            </w:r>
            <w:r w:rsidR="003923E8" w:rsidRPr="003923E8">
              <w:rPr>
                <w:rFonts w:ascii="Times New Roman" w:hAnsi="Times New Roman" w:cs="Times New Roman"/>
                <w:sz w:val="24"/>
                <w:szCs w:val="24"/>
              </w:rPr>
              <w:t>роприятий программы потребуется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97686,72676</w:t>
            </w:r>
            <w:r w:rsidR="003923E8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руб.:</w:t>
            </w:r>
          </w:p>
          <w:p w:rsidR="004D36B1" w:rsidRPr="003923E8" w:rsidRDefault="004D36B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2017 г. – 18633,32957</w:t>
            </w:r>
            <w:r w:rsidR="003923E8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4D36B1" w:rsidRPr="003923E8" w:rsidRDefault="004D36B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2018 г. – 10043,15719</w:t>
            </w:r>
            <w:r w:rsidR="003923E8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4D36B1" w:rsidRPr="003923E8" w:rsidRDefault="004D36B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2019 г. – 31905,351</w:t>
            </w:r>
            <w:r w:rsidR="003923E8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4D36B1" w:rsidRPr="003923E8" w:rsidRDefault="004D36B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2020 г. – 16703,763</w:t>
            </w:r>
            <w:r w:rsidR="003923E8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4D36B1" w:rsidRPr="003923E8" w:rsidRDefault="004D36B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2021 г. – 10200,563</w:t>
            </w:r>
            <w:r w:rsidR="003923E8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4D36B1" w:rsidRPr="003923E8" w:rsidRDefault="004D36B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2022г. -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10200,563</w:t>
            </w:r>
            <w:r w:rsidR="003923E8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4D36B1" w:rsidRPr="003923E8" w:rsidTr="004D36B1">
        <w:trPr>
          <w:trHeight w:val="7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B1" w:rsidRPr="003923E8" w:rsidRDefault="004D36B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B1" w:rsidRPr="003923E8" w:rsidRDefault="004D36B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Улучшение качества жизни населения путем снижения рисков чрезвычайных ситуаций природного и техногенного характера, повышение до приемлемого уровня безопасности населения и защищенности критически важных объектов от угроз природного и техногенного характера, создание условий, способствующих устойчивому социально-экономическому развитию города;</w:t>
            </w:r>
          </w:p>
          <w:p w:rsidR="004D36B1" w:rsidRPr="003923E8" w:rsidRDefault="004D36B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повышение уровн</w:t>
            </w:r>
            <w:r w:rsidR="00CB1B9D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я защищенности муниципальных </w:t>
            </w:r>
            <w:proofErr w:type="spell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бъектов</w:t>
            </w:r>
            <w:proofErr w:type="spell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от угроз чр</w:t>
            </w:r>
            <w:r w:rsidR="00CB1B9D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езвычайных ситуаций природного,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техногенного,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характера, </w:t>
            </w:r>
            <w:r w:rsidR="00CB1B9D" w:rsidRPr="003923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B9D" w:rsidRPr="003923E8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B9D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ситуаций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криминогенного, террористического характера не менее 25 %;</w:t>
            </w:r>
          </w:p>
          <w:p w:rsidR="004D36B1" w:rsidRPr="003923E8" w:rsidRDefault="004D36B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ED5B16" w:rsidRPr="003923E8">
              <w:rPr>
                <w:rFonts w:ascii="Times New Roman" w:hAnsi="Times New Roman" w:cs="Times New Roman"/>
                <w:sz w:val="24"/>
                <w:szCs w:val="24"/>
              </w:rPr>
              <w:t>уровня защищенности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муниципально</w:t>
            </w:r>
            <w:r w:rsidR="00ED5B16" w:rsidRPr="003923E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B16" w:rsidRPr="003923E8">
              <w:rPr>
                <w:rFonts w:ascii="Times New Roman" w:hAnsi="Times New Roman" w:cs="Times New Roman"/>
                <w:sz w:val="24"/>
                <w:szCs w:val="24"/>
              </w:rPr>
              <w:t>образования в местах с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массовым пребыванием людей от угроз чрезвычайных ситуаций природного, техногенного характера, не менее 40 %;</w:t>
            </w:r>
          </w:p>
          <w:p w:rsidR="004D36B1" w:rsidRPr="003923E8" w:rsidRDefault="00ED5B16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количество тяжких и особо </w:t>
            </w:r>
            <w:r w:rsidR="004D36B1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тяжких преступлений, совершенных в общественных местах на территории города, не менее 1 </w:t>
            </w:r>
            <w:proofErr w:type="spellStart"/>
            <w:proofErr w:type="gramStart"/>
            <w:r w:rsidR="004D36B1" w:rsidRPr="003923E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="004D36B1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D36B1" w:rsidRPr="003923E8" w:rsidRDefault="00ED5B16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4D36B1" w:rsidRPr="003923E8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вня</w:t>
            </w:r>
            <w:r w:rsidR="00CB1B9D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антитеррористической </w:t>
            </w:r>
            <w:r w:rsidR="004D36B1" w:rsidRPr="003923E8">
              <w:rPr>
                <w:rFonts w:ascii="Times New Roman" w:hAnsi="Times New Roman" w:cs="Times New Roman"/>
                <w:sz w:val="24"/>
                <w:szCs w:val="24"/>
              </w:rPr>
              <w:t>защищенности мест</w:t>
            </w:r>
            <w:r w:rsidR="00CB1B9D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массового пребывания людей, не </w:t>
            </w:r>
            <w:r w:rsidR="004D36B1" w:rsidRPr="003923E8">
              <w:rPr>
                <w:rFonts w:ascii="Times New Roman" w:hAnsi="Times New Roman" w:cs="Times New Roman"/>
                <w:sz w:val="24"/>
                <w:szCs w:val="24"/>
              </w:rPr>
              <w:t>менее 30 %;</w:t>
            </w:r>
          </w:p>
          <w:p w:rsidR="004D36B1" w:rsidRPr="003923E8" w:rsidRDefault="004D36B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сокращение сре</w:t>
            </w:r>
            <w:r w:rsidR="00CB1B9D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днего времени реагирования, при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r w:rsidR="00ED5B16" w:rsidRPr="003923E8">
              <w:rPr>
                <w:rFonts w:ascii="Times New Roman" w:hAnsi="Times New Roman" w:cs="Times New Roman"/>
                <w:sz w:val="24"/>
                <w:szCs w:val="24"/>
              </w:rPr>
              <w:t>тий по</w:t>
            </w:r>
            <w:r w:rsidR="00CB1B9D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предупреждению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ситуаций, не менее 30 %;</w:t>
            </w:r>
          </w:p>
          <w:p w:rsidR="004D36B1" w:rsidRPr="003923E8" w:rsidRDefault="004D36B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установленных </w:t>
            </w:r>
            <w:r w:rsidR="00CB1B9D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систем видеонаблюдения (и, или)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замененных систем видеонаблюдения в муниципальных учреждениях не соответствующих требованиям, не менее 45 %.;</w:t>
            </w:r>
          </w:p>
          <w:p w:rsidR="004D36B1" w:rsidRPr="003923E8" w:rsidRDefault="004D36B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увеличение оснащения аппаратно-техническими средствами ситуационного центра АПК «Безопасный город» организованного на базе ЕДДС-112, не менее 40 %;</w:t>
            </w:r>
          </w:p>
          <w:p w:rsidR="004D36B1" w:rsidRPr="003923E8" w:rsidRDefault="004D36B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технических средств обеспечения безопасности (устройствами экстренного вызова наряда полиции (</w:t>
            </w:r>
            <w:proofErr w:type="spell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ЧОПа</w:t>
            </w:r>
            <w:proofErr w:type="spell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), системами видеонаблюдения) в местах с массовым пребыванием людей, не менее 100 %;</w:t>
            </w:r>
          </w:p>
          <w:p w:rsidR="004D36B1" w:rsidRPr="003923E8" w:rsidRDefault="004D36B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новых (и, или) модернизированных каналов связи систем и сегментов АПК «Безопасный город», не менее 100 %;</w:t>
            </w:r>
          </w:p>
          <w:p w:rsidR="004D36B1" w:rsidRPr="003923E8" w:rsidRDefault="004D36B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общее количество проведенных инженерно-технических обслуживаний систем и сегментов АПК «Безопасный город», не менее 100 %.</w:t>
            </w:r>
          </w:p>
        </w:tc>
      </w:tr>
    </w:tbl>
    <w:p w:rsidR="001D1161" w:rsidRPr="003923E8" w:rsidRDefault="001D1161" w:rsidP="003923E8">
      <w:pPr>
        <w:tabs>
          <w:tab w:val="left" w:pos="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4E1" w:rsidRPr="003923E8" w:rsidRDefault="00B034E1" w:rsidP="003923E8">
      <w:pPr>
        <w:tabs>
          <w:tab w:val="left" w:pos="21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3E8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«Обеспечение доступным и комфортным жильем населения ЗАТО </w:t>
      </w:r>
      <w:r w:rsidR="003923E8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3923E8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="003923E8">
        <w:rPr>
          <w:rFonts w:ascii="Times New Roman" w:hAnsi="Times New Roman" w:cs="Times New Roman"/>
          <w:b/>
          <w:sz w:val="24"/>
          <w:szCs w:val="24"/>
        </w:rPr>
        <w:t>адужный</w:t>
      </w:r>
      <w:r w:rsidRPr="003923E8">
        <w:rPr>
          <w:rFonts w:ascii="Times New Roman" w:hAnsi="Times New Roman" w:cs="Times New Roman"/>
          <w:b/>
          <w:sz w:val="24"/>
          <w:szCs w:val="24"/>
        </w:rPr>
        <w:t xml:space="preserve"> Владимирской области»</w:t>
      </w:r>
    </w:p>
    <w:p w:rsidR="006214F4" w:rsidRPr="003923E8" w:rsidRDefault="006214F4" w:rsidP="003923E8">
      <w:pPr>
        <w:tabs>
          <w:tab w:val="left" w:pos="21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4E1" w:rsidRDefault="00B034E1" w:rsidP="003923E8">
      <w:pPr>
        <w:tabs>
          <w:tab w:val="left" w:pos="21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3E8">
        <w:rPr>
          <w:rFonts w:ascii="Times New Roman" w:hAnsi="Times New Roman" w:cs="Times New Roman"/>
          <w:b/>
          <w:sz w:val="24"/>
          <w:szCs w:val="24"/>
        </w:rPr>
        <w:t>Паспорт</w:t>
      </w:r>
      <w:r w:rsidR="0059139F" w:rsidRPr="003923E8">
        <w:rPr>
          <w:rFonts w:ascii="Times New Roman" w:hAnsi="Times New Roman" w:cs="Times New Roman"/>
          <w:b/>
          <w:sz w:val="24"/>
          <w:szCs w:val="24"/>
        </w:rPr>
        <w:t xml:space="preserve"> муниципальной</w:t>
      </w:r>
      <w:r w:rsidRPr="003923E8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3923E8" w:rsidRPr="003923E8" w:rsidRDefault="003923E8" w:rsidP="003923E8">
      <w:pPr>
        <w:tabs>
          <w:tab w:val="left" w:pos="21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2977"/>
        <w:gridCol w:w="7229"/>
      </w:tblGrid>
      <w:tr w:rsidR="00DC6898" w:rsidRPr="003923E8" w:rsidTr="00DC6898">
        <w:trPr>
          <w:trHeight w:val="866"/>
        </w:trPr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доступным и комфортным жильем населения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области» (далее - пр</w:t>
            </w:r>
            <w:r w:rsidR="00FD24B5" w:rsidRPr="003923E8">
              <w:rPr>
                <w:rFonts w:ascii="Times New Roman" w:hAnsi="Times New Roman" w:cs="Times New Roman"/>
                <w:sz w:val="24"/>
                <w:szCs w:val="24"/>
              </w:rPr>
              <w:t>ограмма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C6898" w:rsidRPr="003923E8" w:rsidTr="00DC6898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МКУ Городской комитет муниципального хозяйства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области» (далее – МКУ «ГКМХ»)</w:t>
            </w:r>
          </w:p>
        </w:tc>
      </w:tr>
      <w:tr w:rsidR="00DC6898" w:rsidRPr="003923E8" w:rsidTr="00DC6898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Комитет по управлению муниципальным имуществом;</w:t>
            </w:r>
          </w:p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- Администрация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="00FD24B5" w:rsidRPr="00392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898" w:rsidRPr="003923E8" w:rsidTr="00DC6898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Подпрограммы программы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доступным и комфортным жильем населения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области» реализуется на основе следующих подпрограмм:</w:t>
            </w:r>
          </w:p>
          <w:p w:rsidR="00DC6898" w:rsidRPr="003923E8" w:rsidRDefault="00FD24B5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1. Подпрограмма 1</w:t>
            </w:r>
            <w:r w:rsidR="00DC6898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территории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="00DC6898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 документацией для осуществления градостроительной деятельности».</w:t>
            </w:r>
          </w:p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2.Подпрограмма 2 «Стимулирование развития жилищного строительства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3 «Обеспечение жильем многодетных семей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4. Подпрограмма 4 «Создание условий для обеспечения доступным и комфортным жильем отдельных категорий граждан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, установленных законодательством».</w:t>
            </w:r>
          </w:p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5. Подпрограмма 5 «Социальное жилье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6. Подпрограмма 6 «Обеспечение жильем молодых семей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DC6898" w:rsidRPr="003923E8" w:rsidTr="00DC6898">
        <w:trPr>
          <w:trHeight w:val="1473"/>
        </w:trPr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населения города </w:t>
            </w:r>
            <w:proofErr w:type="gram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Радужный</w:t>
            </w:r>
            <w:proofErr w:type="gram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доступным жильем путем реализации механизмов государственной и муниципальной поддержки развития жилищного строительства и стимулирование спроса на рынке жилья; </w:t>
            </w:r>
          </w:p>
        </w:tc>
      </w:tr>
      <w:tr w:rsidR="00DC6898" w:rsidRPr="003923E8" w:rsidTr="00DC6898">
        <w:trPr>
          <w:trHeight w:val="720"/>
        </w:trPr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увеличение объемов ввода жилья;</w:t>
            </w:r>
          </w:p>
          <w:p w:rsidR="00DC6898" w:rsidRPr="003923E8" w:rsidRDefault="00914856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</w:t>
            </w:r>
            <w:r w:rsidR="00DC6898" w:rsidRPr="003923E8">
              <w:rPr>
                <w:rFonts w:ascii="Times New Roman" w:hAnsi="Times New Roman" w:cs="Times New Roman"/>
                <w:sz w:val="24"/>
                <w:szCs w:val="24"/>
              </w:rPr>
              <w:t>своевременной разработки и утверждение документации по планировке территорий, планируемых для развития жилищного строительства, размещения объектов муниципального значения;</w:t>
            </w:r>
          </w:p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инфраструктурное обустройство земельных участков, предназначенных для комплексного освоения, а также предоставляемых семьям, имеющим троих и более детей в возрасте до 18 лет</w:t>
            </w:r>
            <w:r w:rsidR="00914856" w:rsidRPr="003923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стимулирование роста строительства жилья экономического класса, в том числе малоэтажного строительства;</w:t>
            </w:r>
          </w:p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предоставление молодым семьям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- участникам Подпрограммы социальных выплат на приобретение (строительство) жилья;</w:t>
            </w:r>
          </w:p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разработка и внедрение правовых, финансовых, организационных механизмов оказания поддержки многодетных семей по строительству индивидуальных жилых домов;</w:t>
            </w:r>
          </w:p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предоставление государствен</w:t>
            </w:r>
            <w:r w:rsidR="00914856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ной поддержки гражданам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, перед которыми государство имеет обязательства по обеспечению жилыми помещениями в соответствии с законодательством;</w:t>
            </w:r>
          </w:p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обеспеч</w:t>
            </w:r>
            <w:r w:rsidR="00914856" w:rsidRPr="003923E8">
              <w:rPr>
                <w:rFonts w:ascii="Times New Roman" w:hAnsi="Times New Roman" w:cs="Times New Roman"/>
                <w:sz w:val="24"/>
                <w:szCs w:val="24"/>
              </w:rPr>
              <w:t>ение жильем граждан, признанных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установленном </w:t>
            </w:r>
            <w:proofErr w:type="gram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нуждающимися в жилых помещениях;</w:t>
            </w:r>
          </w:p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обеспечение жильем работников бюджетной сферы и муниципальных учреждений (предприятий);</w:t>
            </w:r>
          </w:p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предоставление молодым семьям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- участникам Подпрограммы социальных выплат на приобретение (строительство) жилья;</w:t>
            </w:r>
          </w:p>
        </w:tc>
      </w:tr>
      <w:tr w:rsidR="00DC6898" w:rsidRPr="003923E8" w:rsidTr="00DC6898">
        <w:trPr>
          <w:trHeight w:val="3262"/>
        </w:trPr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Годовой объем ввода жилья;</w:t>
            </w:r>
          </w:p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Количество граждан, улучшивших жилищные условия, категории которых установлены законодательством, перед которыми государство имеет обязательства по обеспечению жилыми помещениями в соответствии с законодательством;</w:t>
            </w:r>
          </w:p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граждан, улучшивших жилищные условия, которые признаны в установленном </w:t>
            </w:r>
            <w:proofErr w:type="gram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нуждающимися в жилых помещениях по договорам социального найма, и договорам найма специализированного жилищного фонда;</w:t>
            </w:r>
          </w:p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помещения;</w:t>
            </w:r>
          </w:p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-Количество многодетных семей, получивших свидетельство о праве на получение социальной выплаты на строительство </w:t>
            </w:r>
            <w:proofErr w:type="gram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proofErr w:type="gram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жилого дом</w:t>
            </w:r>
          </w:p>
        </w:tc>
      </w:tr>
      <w:tr w:rsidR="00DC6898" w:rsidRPr="003923E8" w:rsidTr="00DC6898">
        <w:trPr>
          <w:trHeight w:val="901"/>
        </w:trPr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 2015-2022 годы</w:t>
            </w:r>
          </w:p>
        </w:tc>
      </w:tr>
      <w:tr w:rsidR="00DC6898" w:rsidRPr="003923E8" w:rsidTr="00DC6898">
        <w:trPr>
          <w:trHeight w:val="356"/>
        </w:trPr>
        <w:tc>
          <w:tcPr>
            <w:tcW w:w="2977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Объем бюджетных ассигнований программы, в том числе по годам</w:t>
            </w:r>
          </w:p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В целом на реализацию мероприятий программы в течение 2015-2022 г.г. по всем источникам финансирования будет привлечено 506488,43292 тыс. руб.,</w:t>
            </w:r>
          </w:p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2015 г. - 71 050,64802 тыс. руб.;</w:t>
            </w:r>
          </w:p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2016 г. - 17 217,12672 тыс. руб.;</w:t>
            </w:r>
          </w:p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2017 г. - 21 746,19653 тыс. руб.;</w:t>
            </w:r>
          </w:p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2018 г. - 17 030,93145 тыс. руб.;</w:t>
            </w:r>
          </w:p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2019 г. - 18285,389 тыс. руб.;</w:t>
            </w:r>
          </w:p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2020 г. - 119913,5212 тыс. руб.;</w:t>
            </w:r>
          </w:p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2021 г. - 126171,31 тыс. руб.</w:t>
            </w:r>
          </w:p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2022 г. - 115073,31 тыс. руб.</w:t>
            </w:r>
          </w:p>
        </w:tc>
      </w:tr>
      <w:tr w:rsidR="00DC6898" w:rsidRPr="003923E8" w:rsidTr="00DC6898">
        <w:trPr>
          <w:trHeight w:val="393"/>
        </w:trPr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увеличение годового объема ввода жилья к 2022 году до 20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тыс.кв. метров</w:t>
            </w:r>
          </w:p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обеспечение жильем 6 многодетных семей, нуждающихся в жилых помещениях;</w:t>
            </w:r>
          </w:p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предоставление единовременных денежных выплат и жилищных субсидий за счет средств федерального бюджета гражданам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, перед которыми государство имеет обязательства по обеспечению жилыми помещениями в соответствии с законодательством;</w:t>
            </w:r>
          </w:p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жильем 90 семей, признанных в установленном </w:t>
            </w:r>
            <w:proofErr w:type="gram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нуждающимися в жилых помещениях по договорам социального найма, и договорам найма специализированного жилищного фонда;</w:t>
            </w:r>
          </w:p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обеспечение жильем 22 молодых семьи, нуждающихся в жилых помещениях</w:t>
            </w:r>
          </w:p>
        </w:tc>
      </w:tr>
    </w:tbl>
    <w:p w:rsidR="001D1161" w:rsidRPr="003923E8" w:rsidRDefault="001D1161" w:rsidP="003923E8">
      <w:pPr>
        <w:tabs>
          <w:tab w:val="left" w:pos="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372" w:rsidRPr="003923E8" w:rsidRDefault="00E71372" w:rsidP="003923E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923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Муниципальная программа </w:t>
      </w:r>
      <w:r w:rsidRPr="003923E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«Энергосбережение и повышение надежности</w:t>
      </w:r>
      <w:r w:rsidR="003923E8" w:rsidRPr="003923E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923E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энергоснабжения в топливно-энергетическом комплексе ЗАТО </w:t>
      </w:r>
      <w:r w:rsidR="003923E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г</w:t>
      </w:r>
      <w:proofErr w:type="gramStart"/>
      <w:r w:rsidR="003923E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.Р</w:t>
      </w:r>
      <w:proofErr w:type="gramEnd"/>
      <w:r w:rsidR="003923E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адужный</w:t>
      </w:r>
      <w:r w:rsidRPr="003923E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Владимирской области»</w:t>
      </w:r>
    </w:p>
    <w:p w:rsidR="00481DE4" w:rsidRPr="003923E8" w:rsidRDefault="00481DE4" w:rsidP="003923E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E71372" w:rsidRDefault="00E71372" w:rsidP="003923E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3923E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lastRenderedPageBreak/>
        <w:t>Паспорт</w:t>
      </w:r>
      <w:r w:rsidR="0059139F" w:rsidRPr="003923E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муниципальной</w:t>
      </w:r>
      <w:r w:rsidRPr="003923E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программы </w:t>
      </w:r>
    </w:p>
    <w:p w:rsidR="003923E8" w:rsidRPr="003923E8" w:rsidRDefault="003923E8" w:rsidP="003923E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10169" w:type="dxa"/>
        <w:jc w:val="center"/>
        <w:tblInd w:w="-128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977"/>
        <w:gridCol w:w="7192"/>
      </w:tblGrid>
      <w:tr w:rsidR="002624F1" w:rsidRPr="003923E8" w:rsidTr="002624F1">
        <w:trPr>
          <w:trHeight w:val="1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24F1" w:rsidRPr="003923E8" w:rsidRDefault="002624F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24F1" w:rsidRPr="003923E8" w:rsidRDefault="002624F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«Энергосбережение и повышение надежности энергоснабжения в топливно-энергетическом комплексе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области» (далее - Программа)</w:t>
            </w:r>
          </w:p>
        </w:tc>
      </w:tr>
      <w:tr w:rsidR="002624F1" w:rsidRPr="003923E8" w:rsidTr="002624F1">
        <w:trPr>
          <w:trHeight w:val="1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24F1" w:rsidRPr="003923E8" w:rsidRDefault="002624F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24F1" w:rsidRPr="003923E8" w:rsidRDefault="002624F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«Городской Комитет муниципального хозяйства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области» (далее по тексту - МКУ «ГКМХ»)</w:t>
            </w:r>
          </w:p>
        </w:tc>
      </w:tr>
      <w:tr w:rsidR="002624F1" w:rsidRPr="003923E8" w:rsidTr="002624F1">
        <w:trPr>
          <w:trHeight w:val="1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24F1" w:rsidRPr="003923E8" w:rsidRDefault="002624F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Цели программы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24F1" w:rsidRPr="003923E8" w:rsidRDefault="002624F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1.Повышение эффективности использования энергетических ресурсов в жилищно-коммунальном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области.</w:t>
            </w:r>
          </w:p>
          <w:p w:rsidR="002624F1" w:rsidRPr="003923E8" w:rsidRDefault="002624F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2. Снижение расходов бюджетных организаций, организаций жилищно-коммунального комплекса города на топливо, тепловую и электрическую энергию.</w:t>
            </w:r>
          </w:p>
        </w:tc>
      </w:tr>
      <w:tr w:rsidR="002624F1" w:rsidRPr="003923E8" w:rsidTr="002624F1">
        <w:trPr>
          <w:trHeight w:val="1076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24F1" w:rsidRPr="003923E8" w:rsidRDefault="002624F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программы</w:t>
            </w:r>
          </w:p>
          <w:p w:rsidR="002624F1" w:rsidRPr="003923E8" w:rsidRDefault="002624F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24F1" w:rsidRPr="003923E8" w:rsidRDefault="002624F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1.Создание системы нормативно-правового, финансово-экономического и организационного механизмов энергосбережения.</w:t>
            </w:r>
          </w:p>
          <w:p w:rsidR="002624F1" w:rsidRPr="003923E8" w:rsidRDefault="002624F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2. Экономия топлива в результате проведения энергосберегающих мероприятий.</w:t>
            </w:r>
          </w:p>
          <w:p w:rsidR="002624F1" w:rsidRPr="003923E8" w:rsidRDefault="002624F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3.Организация обязательного учета потребления энергоресурсов и воды у потребителей, для сокращения «коммерческих» потерь и оценки внедрения энергосберегающих мероприятий;</w:t>
            </w:r>
          </w:p>
          <w:p w:rsidR="002624F1" w:rsidRPr="003923E8" w:rsidRDefault="002624F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4. Проведение энергетических обследований и разработка энергетических паспортов на объектах городской бюджетной сферы</w:t>
            </w:r>
          </w:p>
          <w:p w:rsidR="002624F1" w:rsidRPr="003923E8" w:rsidRDefault="002624F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5. Подготовка предприятий жилищно-коммунального хозяйства к работе с потребителями в условиях 100 % приборного учета потребления энергоресурсов и воды.</w:t>
            </w:r>
          </w:p>
          <w:p w:rsidR="002624F1" w:rsidRPr="003923E8" w:rsidRDefault="002624F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6. Повышение надежности энерг</w:t>
            </w:r>
            <w:r w:rsidR="00481DE4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оснабжения потребителей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области;</w:t>
            </w:r>
          </w:p>
        </w:tc>
      </w:tr>
      <w:tr w:rsidR="002624F1" w:rsidRPr="003923E8" w:rsidTr="002624F1">
        <w:trPr>
          <w:trHeight w:val="1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24F1" w:rsidRPr="003923E8" w:rsidRDefault="002624F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24F1" w:rsidRPr="003923E8" w:rsidRDefault="002624F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Перечень целевых показателей указан в приложении №1.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24F1" w:rsidRPr="003923E8" w:rsidTr="002624F1">
        <w:trPr>
          <w:trHeight w:val="433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24F1" w:rsidRPr="003923E8" w:rsidRDefault="002624F1" w:rsidP="003923E8">
            <w:pPr>
              <w:tabs>
                <w:tab w:val="left" w:pos="21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24F1" w:rsidRPr="003923E8" w:rsidRDefault="002624F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2017-2022 г. г.</w:t>
            </w:r>
          </w:p>
        </w:tc>
      </w:tr>
      <w:tr w:rsidR="002624F1" w:rsidRPr="003923E8" w:rsidTr="002624F1">
        <w:trPr>
          <w:trHeight w:val="35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24F1" w:rsidRPr="003923E8" w:rsidRDefault="002624F1" w:rsidP="003923E8">
            <w:pPr>
              <w:tabs>
                <w:tab w:val="left" w:pos="21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бюджетных ассигнований программы, в том числе по годам 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24F1" w:rsidRPr="003923E8" w:rsidRDefault="002624F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Объем финан</w:t>
            </w:r>
            <w:r w:rsidR="00481DE4" w:rsidRPr="003923E8">
              <w:rPr>
                <w:rFonts w:ascii="Times New Roman" w:hAnsi="Times New Roman" w:cs="Times New Roman"/>
                <w:sz w:val="24"/>
                <w:szCs w:val="24"/>
              </w:rPr>
              <w:t>сирования программы составляет 98390,23029 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481DE4" w:rsidRPr="003923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руб., в том числе по годам:</w:t>
            </w:r>
          </w:p>
          <w:p w:rsidR="002624F1" w:rsidRPr="003923E8" w:rsidRDefault="002624F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2017 год – 14252,83174 тыс.</w:t>
            </w:r>
            <w:r w:rsidR="00481DE4" w:rsidRPr="003923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2624F1" w:rsidRPr="003923E8" w:rsidRDefault="002624F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2018 год -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15655,36015 тыс.</w:t>
            </w:r>
            <w:r w:rsidR="00481DE4" w:rsidRPr="003923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2624F1" w:rsidRPr="003923E8" w:rsidRDefault="002624F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2019 год – 19132,0384 тыс.</w:t>
            </w:r>
            <w:r w:rsidR="00481DE4" w:rsidRPr="003923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2624F1" w:rsidRPr="003923E8" w:rsidRDefault="002624F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2020 год – 16250,0 тыс.</w:t>
            </w:r>
            <w:r w:rsidR="00481DE4" w:rsidRPr="003923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2624F1" w:rsidRPr="003923E8" w:rsidRDefault="002624F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2021 год – 16300,0 тыс.</w:t>
            </w:r>
            <w:r w:rsidR="00481DE4" w:rsidRPr="003923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2624F1" w:rsidRPr="003923E8" w:rsidRDefault="00481DE4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2022 год – 16800,0 тыс. </w:t>
            </w:r>
            <w:r w:rsidR="002624F1" w:rsidRPr="003923E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2624F1" w:rsidRPr="003923E8" w:rsidTr="002624F1">
        <w:trPr>
          <w:trHeight w:val="396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24F1" w:rsidRPr="003923E8" w:rsidRDefault="002624F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24F1" w:rsidRPr="003923E8" w:rsidRDefault="002624F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Программы в 2017-2022 годах позволит достигнуть следующих результатов: </w:t>
            </w:r>
          </w:p>
          <w:p w:rsidR="002624F1" w:rsidRPr="003923E8" w:rsidRDefault="002624F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За счет проведенных работ по ремонту, модернизации жилищно-коммунального хозяйства не менее чем на 50% снизится количество аварийных ситуаций на инженерных сетях, соответственно будут снижены затраты на аварийные и текущие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ремонты, техническое обслуживание.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24F1" w:rsidRPr="003923E8" w:rsidRDefault="002624F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Снижение «коммерческих потерь» и затрат организаций за счет внедрения средств учета ТЭР.</w:t>
            </w:r>
          </w:p>
          <w:p w:rsidR="002624F1" w:rsidRPr="003923E8" w:rsidRDefault="002624F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Экономия энергоресурсов должна составить:</w:t>
            </w:r>
          </w:p>
          <w:p w:rsidR="002624F1" w:rsidRPr="003923E8" w:rsidRDefault="002624F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электроэнергия -336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gram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</w:p>
          <w:p w:rsidR="002624F1" w:rsidRPr="003923E8" w:rsidRDefault="002624F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тепловая энергия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- 9,8 тыс. Гкал</w:t>
            </w:r>
          </w:p>
          <w:p w:rsidR="002624F1" w:rsidRPr="003923E8" w:rsidRDefault="002624F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вода – 75 тыс. м³</w:t>
            </w:r>
          </w:p>
          <w:p w:rsidR="002624F1" w:rsidRPr="003923E8" w:rsidRDefault="00481DE4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2624F1" w:rsidRPr="003923E8">
              <w:rPr>
                <w:rFonts w:ascii="Times New Roman" w:hAnsi="Times New Roman" w:cs="Times New Roman"/>
                <w:sz w:val="24"/>
                <w:szCs w:val="24"/>
              </w:rPr>
              <w:t>планируемый экономический эффект от реализации мероприятий Программы за весь период действия оценивается в 7,5 млн. руб.</w:t>
            </w:r>
          </w:p>
        </w:tc>
      </w:tr>
    </w:tbl>
    <w:p w:rsidR="00E71372" w:rsidRPr="003923E8" w:rsidRDefault="00E71372" w:rsidP="003923E8">
      <w:pPr>
        <w:tabs>
          <w:tab w:val="left" w:pos="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4D9" w:rsidRPr="003923E8" w:rsidRDefault="00DE44D9" w:rsidP="003923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23E8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  <w:r w:rsidRPr="003923E8">
        <w:rPr>
          <w:rFonts w:ascii="Times New Roman" w:hAnsi="Times New Roman" w:cs="Times New Roman"/>
          <w:b/>
          <w:bCs/>
          <w:sz w:val="24"/>
          <w:szCs w:val="24"/>
        </w:rPr>
        <w:t xml:space="preserve">«Жилищно-коммунальный комплекс ЗАТО </w:t>
      </w:r>
      <w:r w:rsidR="003923E8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Start"/>
      <w:r w:rsidR="003923E8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="003923E8">
        <w:rPr>
          <w:rFonts w:ascii="Times New Roman" w:hAnsi="Times New Roman" w:cs="Times New Roman"/>
          <w:b/>
          <w:bCs/>
          <w:sz w:val="24"/>
          <w:szCs w:val="24"/>
        </w:rPr>
        <w:t>адужный</w:t>
      </w:r>
      <w:r w:rsidRPr="003923E8">
        <w:rPr>
          <w:rFonts w:ascii="Times New Roman" w:hAnsi="Times New Roman" w:cs="Times New Roman"/>
          <w:b/>
          <w:bCs/>
          <w:sz w:val="24"/>
          <w:szCs w:val="24"/>
        </w:rPr>
        <w:t xml:space="preserve"> Владимирской области»</w:t>
      </w:r>
    </w:p>
    <w:p w:rsidR="004271BD" w:rsidRPr="003923E8" w:rsidRDefault="004271BD" w:rsidP="003923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6F80" w:rsidRPr="003923E8" w:rsidRDefault="00A44076" w:rsidP="003923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923E8">
        <w:rPr>
          <w:rFonts w:ascii="Times New Roman" w:hAnsi="Times New Roman" w:cs="Times New Roman"/>
          <w:b/>
          <w:bCs/>
          <w:sz w:val="24"/>
          <w:szCs w:val="24"/>
        </w:rPr>
        <w:t>Паспорт муниципальной программы</w:t>
      </w:r>
    </w:p>
    <w:p w:rsidR="00C9609A" w:rsidRPr="003923E8" w:rsidRDefault="00C9609A" w:rsidP="003923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977"/>
        <w:gridCol w:w="7229"/>
      </w:tblGrid>
      <w:tr w:rsidR="00C9609A" w:rsidRPr="003923E8" w:rsidTr="00C9609A">
        <w:tc>
          <w:tcPr>
            <w:tcW w:w="2977" w:type="dxa"/>
          </w:tcPr>
          <w:p w:rsidR="00C9609A" w:rsidRPr="003923E8" w:rsidRDefault="00C9609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392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</w:t>
            </w:r>
            <w:r w:rsidR="00392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</w:t>
            </w:r>
          </w:p>
        </w:tc>
        <w:tc>
          <w:tcPr>
            <w:tcW w:w="7229" w:type="dxa"/>
          </w:tcPr>
          <w:p w:rsidR="00C9609A" w:rsidRPr="003923E8" w:rsidRDefault="00C9609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«Жилищно-коммунальный комплекс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области» (далее по тексту – Программа)</w:t>
            </w:r>
          </w:p>
        </w:tc>
      </w:tr>
      <w:tr w:rsidR="00C9609A" w:rsidRPr="003923E8" w:rsidTr="00C9609A">
        <w:tc>
          <w:tcPr>
            <w:tcW w:w="2977" w:type="dxa"/>
          </w:tcPr>
          <w:p w:rsidR="00C9609A" w:rsidRPr="003923E8" w:rsidRDefault="00C9609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229" w:type="dxa"/>
          </w:tcPr>
          <w:p w:rsidR="00C9609A" w:rsidRPr="003923E8" w:rsidRDefault="00C9609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«Городской комитет муниципального хозяйства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области» (далее по тексту - МКУ «ГКМХ») </w:t>
            </w:r>
          </w:p>
        </w:tc>
      </w:tr>
      <w:tr w:rsidR="00C9609A" w:rsidRPr="003923E8" w:rsidTr="00C9609A">
        <w:tc>
          <w:tcPr>
            <w:tcW w:w="2977" w:type="dxa"/>
          </w:tcPr>
          <w:p w:rsidR="00C9609A" w:rsidRPr="003923E8" w:rsidRDefault="00C9609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Подпрограммы программы</w:t>
            </w:r>
          </w:p>
        </w:tc>
        <w:tc>
          <w:tcPr>
            <w:tcW w:w="7229" w:type="dxa"/>
          </w:tcPr>
          <w:p w:rsidR="00C9609A" w:rsidRPr="003923E8" w:rsidRDefault="00C9609A" w:rsidP="003923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1.Подпрограмма «Развитие жилищно-коммунального комплекса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области» </w:t>
            </w:r>
          </w:p>
          <w:p w:rsidR="00C9609A" w:rsidRPr="003923E8" w:rsidRDefault="00C9609A" w:rsidP="003923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2. Подпрограмма «Ведомственная программа «Строительный контроль при выполнении работ по капитальному ремонту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общего имущества в многоквартирных домах, расположенных на территории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области»</w:t>
            </w:r>
          </w:p>
        </w:tc>
      </w:tr>
      <w:tr w:rsidR="00C9609A" w:rsidRPr="003923E8" w:rsidTr="00C9609A">
        <w:tc>
          <w:tcPr>
            <w:tcW w:w="2977" w:type="dxa"/>
          </w:tcPr>
          <w:p w:rsidR="00C9609A" w:rsidRPr="003923E8" w:rsidRDefault="00C9609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Цели программы</w:t>
            </w:r>
          </w:p>
        </w:tc>
        <w:tc>
          <w:tcPr>
            <w:tcW w:w="7229" w:type="dxa"/>
          </w:tcPr>
          <w:p w:rsidR="00C9609A" w:rsidRPr="003923E8" w:rsidRDefault="00C9609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комплексного развития коммунальной инфраструктуры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области, создание комфортных условий проживания граждан</w:t>
            </w:r>
          </w:p>
          <w:p w:rsidR="00C9609A" w:rsidRPr="003923E8" w:rsidRDefault="00C9609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строительного контроля</w:t>
            </w:r>
            <w:r w:rsidR="003923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полном соответствии с требованиями действующего законодательства</w:t>
            </w:r>
          </w:p>
        </w:tc>
      </w:tr>
      <w:tr w:rsidR="00C9609A" w:rsidRPr="003923E8" w:rsidTr="00C9609A">
        <w:tc>
          <w:tcPr>
            <w:tcW w:w="2977" w:type="dxa"/>
          </w:tcPr>
          <w:p w:rsidR="00C9609A" w:rsidRPr="003923E8" w:rsidRDefault="00C9609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7229" w:type="dxa"/>
          </w:tcPr>
          <w:p w:rsidR="00C9609A" w:rsidRPr="003923E8" w:rsidRDefault="00C9609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модернизация объектов коммунальной инфраструктуры муниципального образования;</w:t>
            </w:r>
          </w:p>
          <w:p w:rsidR="00C9609A" w:rsidRPr="003923E8" w:rsidRDefault="00C9609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снижение тарифной нагрузки для населения,</w:t>
            </w:r>
          </w:p>
          <w:p w:rsidR="00C9609A" w:rsidRPr="003923E8" w:rsidRDefault="00C9609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снижения издержек и повышения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предоставляемых жилищно-коммунальных услуг </w:t>
            </w:r>
          </w:p>
          <w:p w:rsidR="00C9609A" w:rsidRPr="003923E8" w:rsidRDefault="00C9609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проведение работ по капитальному ремонту многоквартирных домов</w:t>
            </w:r>
            <w:r w:rsidRPr="003923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полном соответствии</w:t>
            </w:r>
            <w:r w:rsidR="003923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требованиям действующего законодательства</w:t>
            </w:r>
          </w:p>
        </w:tc>
      </w:tr>
      <w:tr w:rsidR="00C9609A" w:rsidRPr="003923E8" w:rsidTr="00C9609A">
        <w:tc>
          <w:tcPr>
            <w:tcW w:w="2977" w:type="dxa"/>
          </w:tcPr>
          <w:p w:rsidR="00C9609A" w:rsidRPr="003923E8" w:rsidRDefault="00C9609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7229" w:type="dxa"/>
          </w:tcPr>
          <w:p w:rsidR="00C9609A" w:rsidRPr="003923E8" w:rsidRDefault="00C9609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Доступность для потребителей товаров и услуг организаций коммунального комплекса; выполнение работ по капитальному ремонту многоквартирных домов в соответствие с региональной программой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капитального ремонта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на период с 2014 по 2043 годы, </w:t>
            </w:r>
          </w:p>
        </w:tc>
      </w:tr>
      <w:tr w:rsidR="00C9609A" w:rsidRPr="003923E8" w:rsidTr="00C9609A">
        <w:tc>
          <w:tcPr>
            <w:tcW w:w="2977" w:type="dxa"/>
          </w:tcPr>
          <w:p w:rsidR="00C9609A" w:rsidRPr="003923E8" w:rsidRDefault="00C9609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7229" w:type="dxa"/>
          </w:tcPr>
          <w:p w:rsidR="00C9609A" w:rsidRPr="003923E8" w:rsidRDefault="00C9609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годы, в том числе: 1 этап – 2017 год, 2 этап – 2018 год, 3 этап – 2019 год, 4 этап – 2020 год, 5 этап – 2021 год, 6 этап – 2022 год.</w:t>
            </w:r>
            <w:proofErr w:type="gramEnd"/>
          </w:p>
        </w:tc>
      </w:tr>
      <w:tr w:rsidR="00C9609A" w:rsidRPr="003923E8" w:rsidTr="00C9609A">
        <w:tc>
          <w:tcPr>
            <w:tcW w:w="2977" w:type="dxa"/>
          </w:tcPr>
          <w:p w:rsidR="00C9609A" w:rsidRPr="003923E8" w:rsidRDefault="00C9609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бюджетных ассигнований программы, в том числе по годам </w:t>
            </w:r>
          </w:p>
          <w:p w:rsidR="00C9609A" w:rsidRPr="003923E8" w:rsidRDefault="00C9609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C9609A" w:rsidRPr="003923E8" w:rsidRDefault="00C9609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 финансирования программы составляет – </w:t>
            </w:r>
          </w:p>
          <w:p w:rsidR="00C9609A" w:rsidRPr="003923E8" w:rsidRDefault="00C9609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241 324,70766 тыс. руб., в том числе по годам:</w:t>
            </w:r>
          </w:p>
          <w:p w:rsidR="00C9609A" w:rsidRPr="003923E8" w:rsidRDefault="00C9609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2017 год –41 190,83647 тыс. руб.</w:t>
            </w:r>
          </w:p>
          <w:p w:rsidR="00C9609A" w:rsidRPr="003923E8" w:rsidRDefault="00C9609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2018 год –39 621,41262 тыс. руб.</w:t>
            </w:r>
          </w:p>
          <w:p w:rsidR="00C9609A" w:rsidRPr="003923E8" w:rsidRDefault="00C9609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год –43 111,64211 тыс. руб.</w:t>
            </w:r>
          </w:p>
          <w:p w:rsidR="00C9609A" w:rsidRPr="003923E8" w:rsidRDefault="00C9609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2020 год –40 231,15546 тыс. руб.</w:t>
            </w:r>
          </w:p>
          <w:p w:rsidR="00C9609A" w:rsidRPr="003923E8" w:rsidRDefault="00C9609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2021 год –37 921,71100 тыс. руб. </w:t>
            </w:r>
          </w:p>
          <w:p w:rsidR="00C9609A" w:rsidRPr="003923E8" w:rsidRDefault="00C9609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2022 год –39 247,95000 тыс. руб.</w:t>
            </w:r>
          </w:p>
        </w:tc>
      </w:tr>
      <w:tr w:rsidR="00C9609A" w:rsidRPr="003923E8" w:rsidTr="00C9609A">
        <w:tc>
          <w:tcPr>
            <w:tcW w:w="2977" w:type="dxa"/>
          </w:tcPr>
          <w:p w:rsidR="00C9609A" w:rsidRPr="003923E8" w:rsidRDefault="00C9609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229" w:type="dxa"/>
          </w:tcPr>
          <w:p w:rsidR="00C9609A" w:rsidRPr="003923E8" w:rsidRDefault="00C9609A" w:rsidP="003923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Устойчивое и надежное функционирование систем жизнеобеспечения населения, повышение качества жилищно-коммунальных услуг в сочетании с оптимизацией затрат и обеспечением социальной защиты населения</w:t>
            </w:r>
          </w:p>
        </w:tc>
      </w:tr>
    </w:tbl>
    <w:p w:rsidR="00C9609A" w:rsidRPr="003923E8" w:rsidRDefault="00C9609A" w:rsidP="003923E8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3AF0" w:rsidRPr="003923E8" w:rsidRDefault="008F3AF0" w:rsidP="003923E8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923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Муниципальная программа </w:t>
      </w:r>
      <w:r w:rsidRPr="003923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«Охрана окружающей среды </w:t>
      </w:r>
    </w:p>
    <w:p w:rsidR="00A44076" w:rsidRPr="003923E8" w:rsidRDefault="008F3AF0" w:rsidP="003923E8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923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ЗАТО </w:t>
      </w:r>
      <w:r w:rsidR="003923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</w:t>
      </w:r>
      <w:proofErr w:type="gramStart"/>
      <w:r w:rsidR="003923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.Р</w:t>
      </w:r>
      <w:proofErr w:type="gramEnd"/>
      <w:r w:rsidR="003923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адужный</w:t>
      </w:r>
      <w:r w:rsidRPr="003923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Владимирской области»</w:t>
      </w:r>
    </w:p>
    <w:p w:rsidR="000C396C" w:rsidRPr="003923E8" w:rsidRDefault="000C396C" w:rsidP="003923E8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C1225" w:rsidRPr="003923E8" w:rsidRDefault="008F3AF0" w:rsidP="003923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923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Паспорт муниципальной программы</w:t>
      </w:r>
    </w:p>
    <w:p w:rsidR="006214F4" w:rsidRPr="003923E8" w:rsidRDefault="006214F4" w:rsidP="003923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7"/>
        <w:gridCol w:w="7229"/>
      </w:tblGrid>
      <w:tr w:rsidR="00C9609A" w:rsidRPr="003923E8" w:rsidTr="006C05E7">
        <w:tc>
          <w:tcPr>
            <w:tcW w:w="2977" w:type="dxa"/>
            <w:shd w:val="clear" w:color="auto" w:fill="FFFFFF"/>
          </w:tcPr>
          <w:p w:rsidR="00C9609A" w:rsidRPr="003923E8" w:rsidRDefault="00C9609A" w:rsidP="003923E8">
            <w:pPr>
              <w:pStyle w:val="a5"/>
              <w:tabs>
                <w:tab w:val="left" w:pos="935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Наименование</w:t>
            </w:r>
            <w:r w:rsidR="003923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gramStart"/>
            <w:r w:rsidRPr="003923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муниципальной</w:t>
            </w:r>
            <w:proofErr w:type="gramEnd"/>
            <w:r w:rsidRPr="003923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C9609A" w:rsidRPr="003923E8" w:rsidRDefault="00C9609A" w:rsidP="003923E8">
            <w:pPr>
              <w:pStyle w:val="a5"/>
              <w:tabs>
                <w:tab w:val="left" w:pos="935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программы:</w:t>
            </w:r>
          </w:p>
        </w:tc>
        <w:tc>
          <w:tcPr>
            <w:tcW w:w="7229" w:type="dxa"/>
            <w:shd w:val="clear" w:color="auto" w:fill="FFFFFF"/>
          </w:tcPr>
          <w:p w:rsidR="00C9609A" w:rsidRPr="003923E8" w:rsidRDefault="00C9609A" w:rsidP="003923E8">
            <w:pPr>
              <w:pStyle w:val="a5"/>
              <w:tabs>
                <w:tab w:val="lef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«Охрана окружающей среды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области» (далее – Программа)</w:t>
            </w:r>
          </w:p>
        </w:tc>
      </w:tr>
      <w:tr w:rsidR="00C9609A" w:rsidRPr="003923E8" w:rsidTr="006C05E7">
        <w:tc>
          <w:tcPr>
            <w:tcW w:w="2977" w:type="dxa"/>
            <w:shd w:val="clear" w:color="auto" w:fill="FFFFFF"/>
          </w:tcPr>
          <w:p w:rsidR="00C9609A" w:rsidRPr="003923E8" w:rsidRDefault="00C9609A" w:rsidP="003923E8">
            <w:pPr>
              <w:pStyle w:val="a5"/>
              <w:tabs>
                <w:tab w:val="left" w:pos="935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23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исполнитель программы:</w:t>
            </w:r>
          </w:p>
        </w:tc>
        <w:tc>
          <w:tcPr>
            <w:tcW w:w="7229" w:type="dxa"/>
            <w:shd w:val="clear" w:color="auto" w:fill="FFFFFF"/>
          </w:tcPr>
          <w:p w:rsidR="00C9609A" w:rsidRPr="003923E8" w:rsidRDefault="00C9609A" w:rsidP="003923E8">
            <w:pPr>
              <w:pStyle w:val="a5"/>
              <w:tabs>
                <w:tab w:val="lef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«Городской комитет муниципального хозяйства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области» (далее МКУ «ГКМХ»)</w:t>
            </w:r>
          </w:p>
        </w:tc>
      </w:tr>
      <w:tr w:rsidR="00C9609A" w:rsidRPr="003923E8" w:rsidTr="006C05E7">
        <w:tc>
          <w:tcPr>
            <w:tcW w:w="2977" w:type="dxa"/>
            <w:shd w:val="clear" w:color="auto" w:fill="FFFFFF"/>
          </w:tcPr>
          <w:p w:rsidR="00C9609A" w:rsidRPr="003923E8" w:rsidRDefault="00C9609A" w:rsidP="003923E8">
            <w:pPr>
              <w:pStyle w:val="a5"/>
              <w:tabs>
                <w:tab w:val="left" w:pos="935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23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Соисполнители программы:</w:t>
            </w:r>
          </w:p>
        </w:tc>
        <w:tc>
          <w:tcPr>
            <w:tcW w:w="7229" w:type="dxa"/>
            <w:shd w:val="clear" w:color="auto" w:fill="FFFFFF"/>
          </w:tcPr>
          <w:p w:rsidR="00C9609A" w:rsidRPr="003923E8" w:rsidRDefault="00C9609A" w:rsidP="003923E8">
            <w:pPr>
              <w:pStyle w:val="a5"/>
              <w:tabs>
                <w:tab w:val="lef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- Муниципальное унитарное предприятие «Жилищно-коммунальное хозяйство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» (далее – МУП «ЖКХ)</w:t>
            </w:r>
          </w:p>
          <w:p w:rsidR="00C9609A" w:rsidRPr="003923E8" w:rsidRDefault="00C9609A" w:rsidP="003923E8">
            <w:pPr>
              <w:pStyle w:val="a5"/>
              <w:tabs>
                <w:tab w:val="lef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Муниципальное казенное учреждение «Дорожник» (далее – МКУ «Дорожник»)</w:t>
            </w:r>
          </w:p>
        </w:tc>
      </w:tr>
      <w:tr w:rsidR="00C9609A" w:rsidRPr="003923E8" w:rsidTr="006C05E7">
        <w:tc>
          <w:tcPr>
            <w:tcW w:w="2977" w:type="dxa"/>
            <w:shd w:val="clear" w:color="auto" w:fill="FFFFFF"/>
          </w:tcPr>
          <w:p w:rsidR="00C9609A" w:rsidRPr="003923E8" w:rsidRDefault="00C9609A" w:rsidP="003923E8">
            <w:pPr>
              <w:pStyle w:val="a5"/>
              <w:tabs>
                <w:tab w:val="left" w:pos="935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Подпрограммы программы:</w:t>
            </w:r>
          </w:p>
        </w:tc>
        <w:tc>
          <w:tcPr>
            <w:tcW w:w="7229" w:type="dxa"/>
            <w:shd w:val="clear" w:color="auto" w:fill="FFFFFF"/>
          </w:tcPr>
          <w:p w:rsidR="00C9609A" w:rsidRPr="003923E8" w:rsidRDefault="00C9609A" w:rsidP="003923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«Городские леса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области»</w:t>
            </w:r>
          </w:p>
          <w:p w:rsidR="00C9609A" w:rsidRPr="003923E8" w:rsidRDefault="00C9609A" w:rsidP="003923E8">
            <w:pPr>
              <w:pStyle w:val="a5"/>
              <w:tabs>
                <w:tab w:val="lef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«Отходы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области»</w:t>
            </w:r>
          </w:p>
        </w:tc>
      </w:tr>
      <w:tr w:rsidR="00C9609A" w:rsidRPr="003923E8" w:rsidTr="006C05E7">
        <w:tc>
          <w:tcPr>
            <w:tcW w:w="2977" w:type="dxa"/>
            <w:shd w:val="clear" w:color="auto" w:fill="FFFFFF"/>
          </w:tcPr>
          <w:p w:rsidR="00C9609A" w:rsidRPr="003923E8" w:rsidRDefault="00C9609A" w:rsidP="003923E8">
            <w:pPr>
              <w:pStyle w:val="a5"/>
              <w:tabs>
                <w:tab w:val="left" w:pos="935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Цели программы:</w:t>
            </w:r>
          </w:p>
        </w:tc>
        <w:tc>
          <w:tcPr>
            <w:tcW w:w="7229" w:type="dxa"/>
            <w:shd w:val="clear" w:color="auto" w:fill="FFFFFF"/>
          </w:tcPr>
          <w:p w:rsidR="00C9609A" w:rsidRPr="003923E8" w:rsidRDefault="00C9609A" w:rsidP="003923E8">
            <w:pPr>
              <w:pStyle w:val="a5"/>
              <w:tabs>
                <w:tab w:val="lef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благоприятной окружающей среды и сохранение природных богатств, предотвращение экологически вредных последствий хозяйственной деятельности в интересах сохранения здоровья и развития общества </w:t>
            </w:r>
          </w:p>
        </w:tc>
      </w:tr>
      <w:tr w:rsidR="00C9609A" w:rsidRPr="003923E8" w:rsidTr="006C05E7">
        <w:tc>
          <w:tcPr>
            <w:tcW w:w="2977" w:type="dxa"/>
            <w:shd w:val="clear" w:color="auto" w:fill="FFFFFF"/>
          </w:tcPr>
          <w:p w:rsidR="00C9609A" w:rsidRPr="003923E8" w:rsidRDefault="00C9609A" w:rsidP="003923E8">
            <w:pPr>
              <w:pStyle w:val="a5"/>
              <w:tabs>
                <w:tab w:val="left" w:pos="935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Задачи программы:</w:t>
            </w:r>
          </w:p>
        </w:tc>
        <w:tc>
          <w:tcPr>
            <w:tcW w:w="7229" w:type="dxa"/>
            <w:shd w:val="clear" w:color="auto" w:fill="FFFFFF"/>
          </w:tcPr>
          <w:p w:rsidR="00C9609A" w:rsidRPr="003923E8" w:rsidRDefault="00C9609A" w:rsidP="003923E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3E8">
              <w:rPr>
                <w:rFonts w:ascii="Times New Roman" w:hAnsi="Times New Roman"/>
                <w:sz w:val="24"/>
                <w:szCs w:val="24"/>
              </w:rPr>
              <w:t>Сохранение природных ландшафтов, используемых для массового отдыха населения;</w:t>
            </w:r>
          </w:p>
          <w:p w:rsidR="00C9609A" w:rsidRPr="003923E8" w:rsidRDefault="00C9609A" w:rsidP="003923E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3E8">
              <w:rPr>
                <w:rFonts w:ascii="Times New Roman" w:hAnsi="Times New Roman"/>
                <w:sz w:val="24"/>
                <w:szCs w:val="24"/>
              </w:rPr>
              <w:t>Формирование у населения общей и экологической культуры и нравственности, совершенствование системы экологического просвещения, повышение роли населения и общественных организаций в оздоровлении экологической обстановки;</w:t>
            </w:r>
          </w:p>
          <w:p w:rsidR="00C9609A" w:rsidRPr="003923E8" w:rsidRDefault="00C9609A" w:rsidP="003923E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3E8">
              <w:rPr>
                <w:rFonts w:ascii="Times New Roman" w:hAnsi="Times New Roman"/>
                <w:sz w:val="24"/>
                <w:szCs w:val="24"/>
              </w:rPr>
              <w:t>Выявление и предотвращение нарушений законодательства в области охраны окружающей среды;</w:t>
            </w:r>
          </w:p>
          <w:p w:rsidR="00C9609A" w:rsidRPr="003923E8" w:rsidRDefault="00C9609A" w:rsidP="003923E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3E8">
              <w:rPr>
                <w:rFonts w:ascii="Times New Roman" w:hAnsi="Times New Roman"/>
                <w:sz w:val="24"/>
                <w:szCs w:val="24"/>
              </w:rPr>
              <w:t>Утилизация биологических отходов с соблюдением ветеринарно-санитарных правил;</w:t>
            </w:r>
          </w:p>
          <w:p w:rsidR="00C9609A" w:rsidRPr="003923E8" w:rsidRDefault="00C9609A" w:rsidP="003923E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3E8">
              <w:rPr>
                <w:rFonts w:ascii="Times New Roman" w:hAnsi="Times New Roman"/>
                <w:sz w:val="24"/>
                <w:szCs w:val="24"/>
              </w:rPr>
              <w:t>Обеспечение соблюдения субъектами хозяйственной и иной деятельности требований и нормативных документов в области охраны окружающей среды;</w:t>
            </w:r>
          </w:p>
          <w:p w:rsidR="00C9609A" w:rsidRPr="003923E8" w:rsidRDefault="00C9609A" w:rsidP="003923E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3E8">
              <w:rPr>
                <w:rFonts w:ascii="Times New Roman" w:hAnsi="Times New Roman"/>
                <w:sz w:val="24"/>
                <w:szCs w:val="24"/>
              </w:rPr>
              <w:t>Обеспечение в полном объеме перечислений всеми субъектами хозяйственной и иной деятельности платы за негативное воздействие на окружающую среду.</w:t>
            </w:r>
          </w:p>
        </w:tc>
      </w:tr>
      <w:tr w:rsidR="00C9609A" w:rsidRPr="003923E8" w:rsidTr="006C05E7">
        <w:tc>
          <w:tcPr>
            <w:tcW w:w="2977" w:type="dxa"/>
            <w:shd w:val="clear" w:color="auto" w:fill="FFFFFF"/>
          </w:tcPr>
          <w:p w:rsidR="00C9609A" w:rsidRPr="003923E8" w:rsidRDefault="00C9609A" w:rsidP="003923E8">
            <w:pPr>
              <w:pStyle w:val="a5"/>
              <w:tabs>
                <w:tab w:val="left" w:pos="935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Целевые индикаторы и показатели:</w:t>
            </w:r>
          </w:p>
        </w:tc>
        <w:tc>
          <w:tcPr>
            <w:tcW w:w="7229" w:type="dxa"/>
            <w:shd w:val="clear" w:color="auto" w:fill="FFFFFF"/>
          </w:tcPr>
          <w:p w:rsidR="00C9609A" w:rsidRPr="003923E8" w:rsidRDefault="00C9609A" w:rsidP="003923E8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3E8">
              <w:rPr>
                <w:rFonts w:ascii="Times New Roman" w:hAnsi="Times New Roman"/>
                <w:sz w:val="24"/>
                <w:szCs w:val="24"/>
              </w:rPr>
              <w:t xml:space="preserve">Значения целевых индикаторов и показателей Программы приведены в приложении № 1 к муниципальной программе «Охрана окружающей среды ЗАТО </w:t>
            </w:r>
            <w:r w:rsidR="003923E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/>
                <w:sz w:val="24"/>
                <w:szCs w:val="24"/>
              </w:rPr>
              <w:t xml:space="preserve"> Владимирской области»</w:t>
            </w:r>
          </w:p>
        </w:tc>
      </w:tr>
      <w:tr w:rsidR="00C9609A" w:rsidRPr="003923E8" w:rsidTr="006C05E7">
        <w:tc>
          <w:tcPr>
            <w:tcW w:w="2977" w:type="dxa"/>
            <w:shd w:val="clear" w:color="auto" w:fill="FFFFFF"/>
          </w:tcPr>
          <w:p w:rsidR="00C9609A" w:rsidRPr="003923E8" w:rsidRDefault="00C9609A" w:rsidP="003923E8">
            <w:pPr>
              <w:pStyle w:val="a5"/>
              <w:tabs>
                <w:tab w:val="left" w:pos="935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23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и сроки реализации программы</w:t>
            </w:r>
            <w:r w:rsidRPr="003923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:</w:t>
            </w:r>
          </w:p>
        </w:tc>
        <w:tc>
          <w:tcPr>
            <w:tcW w:w="7229" w:type="dxa"/>
            <w:shd w:val="clear" w:color="auto" w:fill="FFFFFF"/>
          </w:tcPr>
          <w:p w:rsidR="00C9609A" w:rsidRPr="003923E8" w:rsidRDefault="00C9609A" w:rsidP="003923E8">
            <w:pPr>
              <w:pStyle w:val="a5"/>
              <w:tabs>
                <w:tab w:val="lef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2017-2022 годы</w:t>
            </w:r>
          </w:p>
          <w:p w:rsidR="00C9609A" w:rsidRPr="003923E8" w:rsidRDefault="00C9609A" w:rsidP="00392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1 этап – 2017 год</w:t>
            </w:r>
          </w:p>
          <w:p w:rsidR="00C9609A" w:rsidRPr="003923E8" w:rsidRDefault="00C9609A" w:rsidP="00392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 этап – 2018 год</w:t>
            </w:r>
          </w:p>
          <w:p w:rsidR="00C9609A" w:rsidRPr="003923E8" w:rsidRDefault="00C9609A" w:rsidP="00392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этап – 2019 год</w:t>
            </w:r>
          </w:p>
          <w:p w:rsidR="00C9609A" w:rsidRPr="003923E8" w:rsidRDefault="00C9609A" w:rsidP="00392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4 этап – 2020 год</w:t>
            </w:r>
          </w:p>
          <w:p w:rsidR="00C9609A" w:rsidRPr="003923E8" w:rsidRDefault="00C9609A" w:rsidP="00392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5 этап – 2021 год</w:t>
            </w:r>
          </w:p>
          <w:p w:rsidR="00C9609A" w:rsidRPr="003923E8" w:rsidRDefault="00C9609A" w:rsidP="00392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6 этап – 2022 год</w:t>
            </w:r>
          </w:p>
        </w:tc>
      </w:tr>
      <w:tr w:rsidR="00C9609A" w:rsidRPr="003923E8" w:rsidTr="006C05E7">
        <w:tc>
          <w:tcPr>
            <w:tcW w:w="2977" w:type="dxa"/>
            <w:shd w:val="clear" w:color="auto" w:fill="FFFFFF"/>
          </w:tcPr>
          <w:p w:rsidR="00C9609A" w:rsidRPr="003923E8" w:rsidRDefault="00C9609A" w:rsidP="003923E8">
            <w:pPr>
              <w:pStyle w:val="a5"/>
              <w:tabs>
                <w:tab w:val="left" w:pos="935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23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Объем бюджетных ассигнований программы, в том числе по годам:</w:t>
            </w:r>
          </w:p>
        </w:tc>
        <w:tc>
          <w:tcPr>
            <w:tcW w:w="7229" w:type="dxa"/>
            <w:shd w:val="clear" w:color="auto" w:fill="FFFFFF"/>
          </w:tcPr>
          <w:p w:rsidR="00C9609A" w:rsidRPr="003923E8" w:rsidRDefault="00C9609A" w:rsidP="003923E8">
            <w:pPr>
              <w:pStyle w:val="a5"/>
              <w:tabs>
                <w:tab w:val="left" w:pos="93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программы составляет </w:t>
            </w:r>
            <w:r w:rsidRPr="0039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30 917,73110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тыс. руб., в том числе по годам:</w:t>
            </w:r>
          </w:p>
          <w:p w:rsidR="00C9609A" w:rsidRPr="003923E8" w:rsidRDefault="00C9609A" w:rsidP="003923E8">
            <w:pPr>
              <w:pStyle w:val="a5"/>
              <w:tabs>
                <w:tab w:val="left" w:pos="93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2017 год – 4 773,75170 тыс. руб.</w:t>
            </w:r>
          </w:p>
          <w:p w:rsidR="00C9609A" w:rsidRPr="003923E8" w:rsidRDefault="00C9609A" w:rsidP="003923E8">
            <w:pPr>
              <w:pStyle w:val="a5"/>
              <w:tabs>
                <w:tab w:val="left" w:pos="93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2018 год – 5 040,90320 тыс. руб.</w:t>
            </w:r>
          </w:p>
          <w:p w:rsidR="00C9609A" w:rsidRPr="003923E8" w:rsidRDefault="00C9609A" w:rsidP="003923E8">
            <w:pPr>
              <w:pStyle w:val="a5"/>
              <w:tabs>
                <w:tab w:val="left" w:pos="93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2019 год – 9 674,55950 тыс. руб.</w:t>
            </w:r>
          </w:p>
          <w:p w:rsidR="00C9609A" w:rsidRPr="003923E8" w:rsidRDefault="00C9609A" w:rsidP="003923E8">
            <w:pPr>
              <w:pStyle w:val="a5"/>
              <w:tabs>
                <w:tab w:val="left" w:pos="93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2020 год – 571,29470 тыс. руб.</w:t>
            </w:r>
          </w:p>
          <w:p w:rsidR="00C9609A" w:rsidRPr="003923E8" w:rsidRDefault="00C9609A" w:rsidP="003923E8">
            <w:pPr>
              <w:pStyle w:val="a5"/>
              <w:tabs>
                <w:tab w:val="left" w:pos="93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2021 год -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5 428,61100 тыс. руб.</w:t>
            </w:r>
          </w:p>
          <w:p w:rsidR="00C9609A" w:rsidRPr="003923E8" w:rsidRDefault="00C9609A" w:rsidP="003923E8">
            <w:pPr>
              <w:pStyle w:val="a5"/>
              <w:tabs>
                <w:tab w:val="left" w:pos="93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2022 год – 5 428,61100 тыс. руб.</w:t>
            </w:r>
          </w:p>
        </w:tc>
      </w:tr>
      <w:tr w:rsidR="00C9609A" w:rsidRPr="003923E8" w:rsidTr="006C05E7">
        <w:tc>
          <w:tcPr>
            <w:tcW w:w="2977" w:type="dxa"/>
            <w:shd w:val="clear" w:color="auto" w:fill="FFFFFF"/>
          </w:tcPr>
          <w:p w:rsidR="00C9609A" w:rsidRPr="003923E8" w:rsidRDefault="00C9609A" w:rsidP="003923E8">
            <w:pPr>
              <w:pStyle w:val="a5"/>
              <w:tabs>
                <w:tab w:val="left" w:pos="935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Ожидаемые результаты реализации программы:</w:t>
            </w:r>
          </w:p>
        </w:tc>
        <w:tc>
          <w:tcPr>
            <w:tcW w:w="7229" w:type="dxa"/>
            <w:shd w:val="clear" w:color="auto" w:fill="FFFFFF"/>
          </w:tcPr>
          <w:p w:rsidR="00C9609A" w:rsidRPr="003923E8" w:rsidRDefault="00C9609A" w:rsidP="003923E8">
            <w:pPr>
              <w:pStyle w:val="a5"/>
              <w:tabs>
                <w:tab w:val="lef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снижение потенциальных рисков, связанных с неблагоприятным влиянием экологических факторов;</w:t>
            </w:r>
          </w:p>
          <w:p w:rsidR="00C9609A" w:rsidRPr="003923E8" w:rsidRDefault="00C9609A" w:rsidP="003923E8">
            <w:pPr>
              <w:pStyle w:val="a5"/>
              <w:tabs>
                <w:tab w:val="lef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улучшение состояния лесного фонда;</w:t>
            </w:r>
          </w:p>
          <w:p w:rsidR="00C9609A" w:rsidRPr="003923E8" w:rsidRDefault="00C9609A" w:rsidP="003923E8">
            <w:pPr>
              <w:pStyle w:val="a5"/>
              <w:tabs>
                <w:tab w:val="lef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снижение опасности лесных пожаров;</w:t>
            </w:r>
          </w:p>
          <w:p w:rsidR="00C9609A" w:rsidRPr="003923E8" w:rsidRDefault="00C9609A" w:rsidP="003923E8">
            <w:pPr>
              <w:pStyle w:val="a5"/>
              <w:tabs>
                <w:tab w:val="lef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снижение загрязнения источников питьевого водоснабжения</w:t>
            </w:r>
          </w:p>
        </w:tc>
      </w:tr>
    </w:tbl>
    <w:p w:rsidR="003923E8" w:rsidRPr="003923E8" w:rsidRDefault="003923E8" w:rsidP="003923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89B" w:rsidRPr="003923E8" w:rsidRDefault="0078389B" w:rsidP="003923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23E8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  <w:r w:rsidRPr="003923E8">
        <w:rPr>
          <w:rFonts w:ascii="Times New Roman" w:eastAsia="Calibri" w:hAnsi="Times New Roman" w:cs="Times New Roman"/>
          <w:b/>
          <w:sz w:val="24"/>
          <w:szCs w:val="24"/>
        </w:rPr>
        <w:t xml:space="preserve">«Обеспечение населения ЗАТО </w:t>
      </w:r>
      <w:r w:rsidR="003923E8">
        <w:rPr>
          <w:rFonts w:ascii="Times New Roman" w:eastAsia="Calibri" w:hAnsi="Times New Roman" w:cs="Times New Roman"/>
          <w:b/>
          <w:sz w:val="24"/>
          <w:szCs w:val="24"/>
        </w:rPr>
        <w:t>г</w:t>
      </w:r>
      <w:proofErr w:type="gramStart"/>
      <w:r w:rsidR="003923E8">
        <w:rPr>
          <w:rFonts w:ascii="Times New Roman" w:eastAsia="Calibri" w:hAnsi="Times New Roman" w:cs="Times New Roman"/>
          <w:b/>
          <w:sz w:val="24"/>
          <w:szCs w:val="24"/>
        </w:rPr>
        <w:t>.Р</w:t>
      </w:r>
      <w:proofErr w:type="gramEnd"/>
      <w:r w:rsidR="003923E8">
        <w:rPr>
          <w:rFonts w:ascii="Times New Roman" w:eastAsia="Calibri" w:hAnsi="Times New Roman" w:cs="Times New Roman"/>
          <w:b/>
          <w:sz w:val="24"/>
          <w:szCs w:val="24"/>
        </w:rPr>
        <w:t>адужный</w:t>
      </w:r>
      <w:r w:rsidRPr="003923E8">
        <w:rPr>
          <w:rFonts w:ascii="Times New Roman" w:eastAsia="Calibri" w:hAnsi="Times New Roman" w:cs="Times New Roman"/>
          <w:b/>
          <w:sz w:val="24"/>
          <w:szCs w:val="24"/>
        </w:rPr>
        <w:t xml:space="preserve"> Владимирской области питьевой водой»</w:t>
      </w:r>
    </w:p>
    <w:p w:rsidR="008F3AF0" w:rsidRPr="003923E8" w:rsidRDefault="008F3AF0" w:rsidP="003923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9FB" w:rsidRPr="003923E8" w:rsidRDefault="004309FB" w:rsidP="003923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923E8">
        <w:rPr>
          <w:rFonts w:ascii="Times New Roman" w:hAnsi="Times New Roman" w:cs="Times New Roman"/>
          <w:b/>
          <w:bCs/>
          <w:sz w:val="24"/>
          <w:szCs w:val="24"/>
        </w:rPr>
        <w:t>Паспорт муниципальной программы</w:t>
      </w:r>
    </w:p>
    <w:p w:rsidR="005C1225" w:rsidRPr="003923E8" w:rsidRDefault="005C1225" w:rsidP="003923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25" w:type="dxa"/>
        <w:jc w:val="center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977"/>
        <w:gridCol w:w="7148"/>
      </w:tblGrid>
      <w:tr w:rsidR="00665923" w:rsidRPr="003923E8" w:rsidTr="00665923">
        <w:trPr>
          <w:trHeight w:val="963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923" w:rsidRPr="003923E8" w:rsidRDefault="00665923" w:rsidP="0039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  <w:r w:rsidR="003923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муниципальной</w:t>
            </w:r>
            <w:r w:rsidR="003923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программы 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923" w:rsidRPr="003923E8" w:rsidRDefault="00665923" w:rsidP="0039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«Обеспечение населения ЗАТО </w:t>
            </w:r>
            <w:r w:rsidR="003923E8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eastAsia="Calibri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Владимирской области</w:t>
            </w:r>
            <w:r w:rsid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питьевой водой»</w:t>
            </w:r>
            <w:r w:rsid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(далее по тексту</w:t>
            </w:r>
            <w:r w:rsid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- Программа)</w:t>
            </w:r>
          </w:p>
        </w:tc>
      </w:tr>
      <w:tr w:rsidR="00665923" w:rsidRPr="003923E8" w:rsidTr="006C05E7">
        <w:trPr>
          <w:trHeight w:val="965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923" w:rsidRPr="003923E8" w:rsidRDefault="00665923" w:rsidP="0039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923" w:rsidRPr="003923E8" w:rsidRDefault="00665923" w:rsidP="0039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казенное учреждение «Городской Комитет муниципального хозяйства ЗАТО </w:t>
            </w:r>
            <w:r w:rsidR="003923E8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eastAsia="Calibri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Владимирской области» (далее по тексту - МКУ «ГКМХ»)</w:t>
            </w:r>
          </w:p>
        </w:tc>
      </w:tr>
      <w:tr w:rsidR="00665923" w:rsidRPr="003923E8" w:rsidTr="006C05E7">
        <w:trPr>
          <w:trHeight w:val="426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923" w:rsidRPr="003923E8" w:rsidRDefault="00665923" w:rsidP="0039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7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923" w:rsidRPr="003923E8" w:rsidRDefault="0066592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65923" w:rsidRPr="003923E8" w:rsidTr="006C05E7">
        <w:trPr>
          <w:trHeight w:val="676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923" w:rsidRPr="003923E8" w:rsidRDefault="00665923" w:rsidP="0039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программы</w:t>
            </w:r>
          </w:p>
        </w:tc>
        <w:tc>
          <w:tcPr>
            <w:tcW w:w="7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923" w:rsidRPr="003923E8" w:rsidRDefault="0066592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Обеспечение населения города качественной питьевой водой, соответствующей санитарным нормам и</w:t>
            </w:r>
            <w:r w:rsid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правилам и ГОСТам</w:t>
            </w:r>
          </w:p>
        </w:tc>
      </w:tr>
      <w:tr w:rsidR="00665923" w:rsidRPr="003923E8" w:rsidTr="00665923">
        <w:trPr>
          <w:trHeight w:val="1076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923" w:rsidRPr="003923E8" w:rsidRDefault="00665923" w:rsidP="0039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программы</w:t>
            </w:r>
          </w:p>
          <w:p w:rsidR="00665923" w:rsidRPr="003923E8" w:rsidRDefault="00665923" w:rsidP="00392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923" w:rsidRPr="003923E8" w:rsidRDefault="0066592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Удовлетворение потребностей населения города в питьевой воде; </w:t>
            </w:r>
          </w:p>
          <w:p w:rsidR="00E91782" w:rsidRPr="003923E8" w:rsidRDefault="0066592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Постоянное поддержание качества воды в соответствии с требова</w:t>
            </w:r>
            <w:r w:rsidR="00E91782"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ниями санитарных правил и норм;</w:t>
            </w:r>
          </w:p>
          <w:p w:rsidR="00665923" w:rsidRPr="003923E8" w:rsidRDefault="0066592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Создание необходимой технологической надежности</w:t>
            </w:r>
            <w:r w:rsid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систем хозяйственно-питьевого водоснабжения;</w:t>
            </w:r>
          </w:p>
          <w:p w:rsidR="00665923" w:rsidRPr="003923E8" w:rsidRDefault="0066592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Снижение сбросов загрязняющих веществ, иных веществ и микроорганизмов для объектов централизованного водоотведения</w:t>
            </w:r>
          </w:p>
        </w:tc>
      </w:tr>
      <w:tr w:rsidR="00665923" w:rsidRPr="003923E8" w:rsidTr="00665923">
        <w:trPr>
          <w:trHeight w:val="1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923" w:rsidRPr="003923E8" w:rsidRDefault="0066592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Целевые индикаторы и показатели программы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923" w:rsidRPr="003923E8" w:rsidRDefault="0066592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Соответствие качества питьевой воды санитарным нормам.</w:t>
            </w:r>
          </w:p>
          <w:p w:rsidR="00665923" w:rsidRPr="003923E8" w:rsidRDefault="0066592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Соответствие допустимых сбросов загрязняющих веществ, иных веществ и микроорганизмов для объектов централизованного водоотведения</w:t>
            </w:r>
            <w:r w:rsid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65923" w:rsidRPr="003923E8" w:rsidRDefault="0066592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Снижение износа сетей и сооружений водоснабжения</w:t>
            </w:r>
            <w:r w:rsid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водоотведения.</w:t>
            </w:r>
          </w:p>
          <w:p w:rsidR="00665923" w:rsidRPr="003923E8" w:rsidRDefault="0066592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Количественные показатели приведены в разделе программы «Основные цели и задачи программы, целевые индикаторы, сроки </w:t>
            </w: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 этапы ее реализации»</w:t>
            </w:r>
          </w:p>
        </w:tc>
      </w:tr>
      <w:tr w:rsidR="00665923" w:rsidRPr="003923E8" w:rsidTr="00665923">
        <w:trPr>
          <w:trHeight w:val="621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923" w:rsidRPr="003923E8" w:rsidRDefault="0066592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Этапы и сроки реализации программы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923" w:rsidRPr="003923E8" w:rsidRDefault="0066592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2017-2022 г. г.</w:t>
            </w:r>
          </w:p>
        </w:tc>
      </w:tr>
      <w:tr w:rsidR="00665923" w:rsidRPr="003923E8" w:rsidTr="00665923">
        <w:trPr>
          <w:trHeight w:val="168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923" w:rsidRPr="003923E8" w:rsidRDefault="0066592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Объем бюджетных ассигнований программы, в том числе по годам 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923" w:rsidRPr="003923E8" w:rsidRDefault="0066592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 финансирования программы составляет</w:t>
            </w:r>
            <w:r w:rsid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144011,83472 тыс. руб., в том числе по годам:</w:t>
            </w:r>
          </w:p>
          <w:p w:rsidR="00665923" w:rsidRPr="003923E8" w:rsidRDefault="0066592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2017 год –12569,49306 тыс.</w:t>
            </w:r>
            <w:r w:rsidR="006C05E7"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руб.;</w:t>
            </w:r>
          </w:p>
          <w:p w:rsidR="00665923" w:rsidRPr="003923E8" w:rsidRDefault="0066592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год-</w:t>
            </w:r>
            <w:r w:rsid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7666,97766тыс</w:t>
            </w:r>
            <w:proofErr w:type="gramStart"/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уб.;</w:t>
            </w:r>
          </w:p>
          <w:p w:rsidR="00665923" w:rsidRPr="003923E8" w:rsidRDefault="0066592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год- 1400,364 тыс</w:t>
            </w:r>
            <w:proofErr w:type="gramStart"/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уб.;</w:t>
            </w:r>
          </w:p>
          <w:p w:rsidR="00665923" w:rsidRPr="003923E8" w:rsidRDefault="0066592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 – 13815,0 тыс</w:t>
            </w:r>
            <w:proofErr w:type="gramStart"/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уб.;</w:t>
            </w:r>
          </w:p>
          <w:p w:rsidR="00665923" w:rsidRPr="003923E8" w:rsidRDefault="0066592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2021 год – 51215,0 </w:t>
            </w:r>
            <w:proofErr w:type="spellStart"/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665923" w:rsidRPr="003923E8" w:rsidRDefault="0066592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 – 57345,0 тыс. руб.</w:t>
            </w:r>
          </w:p>
        </w:tc>
      </w:tr>
      <w:tr w:rsidR="00665923" w:rsidRPr="003923E8" w:rsidTr="00665923">
        <w:trPr>
          <w:trHeight w:val="396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923" w:rsidRPr="003923E8" w:rsidRDefault="0066592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1782" w:rsidRPr="003923E8" w:rsidRDefault="0066592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Устранение прямых и косвенных потерь в системах водо</w:t>
            </w:r>
            <w:r w:rsidR="00E91782"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снабжения.</w:t>
            </w:r>
          </w:p>
          <w:p w:rsidR="00665923" w:rsidRPr="003923E8" w:rsidRDefault="0066592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2.Предотвращение загрязнения и оздоровления источников питьевого водоснабжения. </w:t>
            </w:r>
          </w:p>
        </w:tc>
      </w:tr>
    </w:tbl>
    <w:p w:rsidR="005C1225" w:rsidRPr="003923E8" w:rsidRDefault="005C1225" w:rsidP="003923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215" w:rsidRPr="003923E8" w:rsidRDefault="00DA4215" w:rsidP="003923E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23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Муниципальная программа </w:t>
      </w:r>
      <w:r w:rsidRPr="003923E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«Развитие пассажирских перевозок</w:t>
      </w:r>
      <w:r w:rsidR="003923E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923E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на территории ЗАТО </w:t>
      </w:r>
      <w:r w:rsidR="003923E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г</w:t>
      </w:r>
      <w:proofErr w:type="gramStart"/>
      <w:r w:rsidR="003923E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.Р</w:t>
      </w:r>
      <w:proofErr w:type="gramEnd"/>
      <w:r w:rsidR="003923E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адужный</w:t>
      </w:r>
      <w:r w:rsidRPr="003923E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Владимирской области»</w:t>
      </w:r>
    </w:p>
    <w:p w:rsidR="00DA4215" w:rsidRPr="003923E8" w:rsidRDefault="00DA4215" w:rsidP="003923E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4215" w:rsidRPr="003923E8" w:rsidRDefault="00DA4215" w:rsidP="003923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923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Паспорт муниципальной программы</w:t>
      </w:r>
    </w:p>
    <w:p w:rsidR="005C1225" w:rsidRPr="003923E8" w:rsidRDefault="005C1225" w:rsidP="003923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84" w:type="dxa"/>
        <w:jc w:val="center"/>
        <w:tblInd w:w="-17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999"/>
        <w:gridCol w:w="7085"/>
      </w:tblGrid>
      <w:tr w:rsidR="000E0613" w:rsidRPr="003923E8" w:rsidTr="000E0613">
        <w:trPr>
          <w:trHeight w:val="1"/>
          <w:jc w:val="center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0613" w:rsidRPr="003923E8" w:rsidRDefault="000E061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="003923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муниципальной</w:t>
            </w:r>
            <w:r w:rsidR="003923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программы 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0613" w:rsidRPr="003923E8" w:rsidRDefault="000E061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«Развитие пассажирских перевозок на </w:t>
            </w:r>
            <w:proofErr w:type="gramStart"/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территории</w:t>
            </w:r>
            <w:proofErr w:type="gramEnd"/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ЗАТО г.</w:t>
            </w:r>
            <w:r w:rsid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Радужный Владимирской области» (далее по тексту</w:t>
            </w:r>
            <w:r w:rsid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Программа)</w:t>
            </w:r>
          </w:p>
        </w:tc>
      </w:tr>
      <w:tr w:rsidR="000E0613" w:rsidRPr="003923E8" w:rsidTr="000E0613">
        <w:trPr>
          <w:trHeight w:val="1"/>
          <w:jc w:val="center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0613" w:rsidRPr="003923E8" w:rsidRDefault="000E061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Ответственный исполнитель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0613" w:rsidRPr="003923E8" w:rsidRDefault="000E061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казенное учреждение «Городской Комитет муниципального хозяйства ЗАТО </w:t>
            </w:r>
            <w:r w:rsid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proofErr w:type="gramStart"/>
            <w:r w:rsid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адужный</w:t>
            </w: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Владимирской области» (далее по тексту - МКУ «ГКМХ»)</w:t>
            </w:r>
          </w:p>
        </w:tc>
      </w:tr>
      <w:tr w:rsidR="000E0613" w:rsidRPr="003923E8" w:rsidTr="000E0613">
        <w:trPr>
          <w:trHeight w:val="1"/>
          <w:jc w:val="center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0613" w:rsidRPr="003923E8" w:rsidRDefault="000E061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0613" w:rsidRPr="003923E8" w:rsidRDefault="000E061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Комитет по управлению муниципальным имуществом (далее по тексту – КУМИ);</w:t>
            </w:r>
          </w:p>
          <w:p w:rsidR="000E0613" w:rsidRPr="003923E8" w:rsidRDefault="000E061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унитарное предприятие «Автотранспортные перевозки ЗАТО </w:t>
            </w:r>
            <w:r w:rsid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proofErr w:type="gramStart"/>
            <w:r w:rsid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адужный</w:t>
            </w: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 Владимирской области (далее по тексту - МУП «АТП»)</w:t>
            </w:r>
          </w:p>
        </w:tc>
      </w:tr>
      <w:tr w:rsidR="000E0613" w:rsidRPr="003923E8" w:rsidTr="000E0613">
        <w:trPr>
          <w:trHeight w:val="1"/>
          <w:jc w:val="center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0613" w:rsidRPr="003923E8" w:rsidRDefault="000E061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Цели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0613" w:rsidRPr="003923E8" w:rsidRDefault="000E061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Развитие и совершенствование транспортного обслуживания населения </w:t>
            </w:r>
            <w:r w:rsid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proofErr w:type="gramStart"/>
            <w:r w:rsid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адужный</w:t>
            </w: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Владимирской области в соответствии с действующими нормативно-правовыми актами в сфере организации пассажирских перевозок. Повышение комфорта и безопасности городского общественного транспорта.</w:t>
            </w:r>
          </w:p>
        </w:tc>
      </w:tr>
      <w:tr w:rsidR="000E0613" w:rsidRPr="003923E8" w:rsidTr="000E0613">
        <w:trPr>
          <w:trHeight w:val="284"/>
          <w:jc w:val="center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0613" w:rsidRPr="003923E8" w:rsidRDefault="000E061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Задачи программы</w:t>
            </w:r>
          </w:p>
          <w:p w:rsidR="000E0613" w:rsidRPr="003923E8" w:rsidRDefault="000E061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0613" w:rsidRPr="003923E8" w:rsidRDefault="000E061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наиболее полного удовлетворения потребностей населения в передвижении на общественном транспорте при оптимальном использовании транспортных средств;</w:t>
            </w:r>
          </w:p>
          <w:p w:rsidR="000E0613" w:rsidRPr="003923E8" w:rsidRDefault="000E061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увеличение доступности общественного транспорта, повышение качества и безопасности пассажирских перевозок;</w:t>
            </w:r>
          </w:p>
          <w:p w:rsidR="000E0613" w:rsidRPr="003923E8" w:rsidRDefault="000E061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оказание мер социальной поддержки отдельным категориям</w:t>
            </w:r>
            <w:r w:rsid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граждан</w:t>
            </w:r>
            <w:r w:rsid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проезду на городском маршруте;</w:t>
            </w:r>
          </w:p>
        </w:tc>
      </w:tr>
      <w:tr w:rsidR="000E0613" w:rsidRPr="003923E8" w:rsidTr="000E0613">
        <w:trPr>
          <w:trHeight w:val="1"/>
          <w:jc w:val="center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0613" w:rsidRPr="003923E8" w:rsidRDefault="000E061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Целевые индикаторы и показатели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0613" w:rsidRPr="003923E8" w:rsidRDefault="000E061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1.Регулярность выполнения рейсов городского автобусного маршрута </w:t>
            </w:r>
          </w:p>
          <w:p w:rsidR="000E0613" w:rsidRPr="003923E8" w:rsidRDefault="000E061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2.Жалобы населения на качество перевозки пассажиров на </w:t>
            </w: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городском автобусном маршруте</w:t>
            </w:r>
          </w:p>
          <w:p w:rsidR="000E0613" w:rsidRPr="003923E8" w:rsidRDefault="000E061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0613" w:rsidRPr="003923E8" w:rsidTr="000E0613">
        <w:trPr>
          <w:trHeight w:val="1"/>
          <w:jc w:val="center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0613" w:rsidRPr="003923E8" w:rsidRDefault="000E061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Этапы и сроки реализации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0613" w:rsidRPr="003923E8" w:rsidRDefault="000E061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2017-2022 г. г.</w:t>
            </w:r>
          </w:p>
        </w:tc>
      </w:tr>
      <w:tr w:rsidR="000E0613" w:rsidRPr="003923E8" w:rsidTr="000E0613">
        <w:trPr>
          <w:trHeight w:val="1680"/>
          <w:jc w:val="center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0613" w:rsidRPr="003923E8" w:rsidRDefault="000E061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Объем бюджетных ассигнований программы, в том числе по годам 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0613" w:rsidRPr="003923E8" w:rsidRDefault="000E061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 финансирования программы составляет 61408,64166 тыс</w:t>
            </w:r>
            <w:proofErr w:type="gramStart"/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уб., в том числе по годам:</w:t>
            </w:r>
          </w:p>
          <w:p w:rsidR="000E0613" w:rsidRPr="003923E8" w:rsidRDefault="000E061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2017 год - 7413,29152 тыс</w:t>
            </w:r>
            <w:proofErr w:type="gramStart"/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уб.;</w:t>
            </w:r>
          </w:p>
          <w:p w:rsidR="000E0613" w:rsidRPr="003923E8" w:rsidRDefault="000E061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 -</w:t>
            </w:r>
            <w:r w:rsid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10524,20414 тыс</w:t>
            </w:r>
            <w:proofErr w:type="gramStart"/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уб.;</w:t>
            </w:r>
          </w:p>
          <w:p w:rsidR="000E0613" w:rsidRPr="003923E8" w:rsidRDefault="000E061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 – 5747,146 тыс</w:t>
            </w:r>
            <w:proofErr w:type="gramStart"/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уб.;</w:t>
            </w:r>
          </w:p>
          <w:p w:rsidR="000E0613" w:rsidRPr="003923E8" w:rsidRDefault="000E061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 – 10908,00 тыс</w:t>
            </w:r>
            <w:proofErr w:type="gramStart"/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уб.;</w:t>
            </w:r>
          </w:p>
          <w:p w:rsidR="000E0613" w:rsidRPr="003923E8" w:rsidRDefault="000E061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 -</w:t>
            </w:r>
            <w:r w:rsid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10908,00 тыс</w:t>
            </w:r>
            <w:proofErr w:type="gramStart"/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уб.</w:t>
            </w:r>
          </w:p>
          <w:p w:rsidR="000E0613" w:rsidRPr="003923E8" w:rsidRDefault="000E061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 – 15908,00 тыс. руб.</w:t>
            </w:r>
          </w:p>
        </w:tc>
      </w:tr>
      <w:tr w:rsidR="000E0613" w:rsidRPr="003923E8" w:rsidTr="000E0613">
        <w:trPr>
          <w:trHeight w:val="396"/>
          <w:jc w:val="center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0613" w:rsidRPr="003923E8" w:rsidRDefault="000E061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0613" w:rsidRPr="003923E8" w:rsidRDefault="000E061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Программа направлена на обеспечение потребности населения в качественных и безопасных пассажирских перевозках, а также эффективное и устойчивое функционирование предприятий транспо</w:t>
            </w:r>
            <w:r w:rsidR="00E14D59"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ртного комплекса на территории </w:t>
            </w: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ЗАТО г</w:t>
            </w:r>
            <w:proofErr w:type="gramStart"/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адужный Владимирской области.</w:t>
            </w:r>
          </w:p>
        </w:tc>
      </w:tr>
    </w:tbl>
    <w:p w:rsidR="006214F4" w:rsidRPr="003923E8" w:rsidRDefault="006214F4" w:rsidP="003923E8">
      <w:pPr>
        <w:pStyle w:val="ConsPlusCell"/>
        <w:widowControl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C5FB5" w:rsidRPr="003923E8" w:rsidRDefault="00A75B1C" w:rsidP="003923E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923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Муниципальная программа </w:t>
      </w:r>
      <w:r w:rsidR="00CC5FB5" w:rsidRPr="003923E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«Дорожное хозяйство и благоустройство </w:t>
      </w:r>
    </w:p>
    <w:p w:rsidR="00CC5FB5" w:rsidRPr="003923E8" w:rsidRDefault="00CC5FB5" w:rsidP="003923E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923E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ЗАТО </w:t>
      </w:r>
      <w:r w:rsidR="003923E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г</w:t>
      </w:r>
      <w:proofErr w:type="gramStart"/>
      <w:r w:rsidR="003923E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.Р</w:t>
      </w:r>
      <w:proofErr w:type="gramEnd"/>
      <w:r w:rsidR="003923E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адужный</w:t>
      </w:r>
      <w:r w:rsidRPr="003923E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Владимирской области»</w:t>
      </w:r>
    </w:p>
    <w:p w:rsidR="00DA4215" w:rsidRPr="003923E8" w:rsidRDefault="00DA4215" w:rsidP="003923E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AB0A83" w:rsidRPr="003923E8" w:rsidRDefault="00AB0A83" w:rsidP="003923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923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Паспорт муниципальной программы</w:t>
      </w:r>
    </w:p>
    <w:p w:rsidR="00AB0A83" w:rsidRPr="003923E8" w:rsidRDefault="00AB0A83" w:rsidP="003923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7229"/>
      </w:tblGrid>
      <w:tr w:rsidR="00E14D59" w:rsidRPr="003923E8" w:rsidTr="006C05E7">
        <w:trPr>
          <w:trHeight w:val="967"/>
        </w:trPr>
        <w:tc>
          <w:tcPr>
            <w:tcW w:w="2977" w:type="dxa"/>
            <w:shd w:val="clear" w:color="auto" w:fill="auto"/>
          </w:tcPr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муниципальной</w:t>
            </w:r>
            <w:proofErr w:type="gramEnd"/>
          </w:p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программы:</w:t>
            </w:r>
          </w:p>
        </w:tc>
        <w:tc>
          <w:tcPr>
            <w:tcW w:w="7229" w:type="dxa"/>
            <w:shd w:val="clear" w:color="auto" w:fill="auto"/>
          </w:tcPr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«Дорожное хозяйство и благоустройство ЗАТО </w:t>
            </w:r>
            <w:r w:rsidR="003923E8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eastAsia="Calibri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Владимирской области»</w:t>
            </w:r>
          </w:p>
        </w:tc>
      </w:tr>
      <w:tr w:rsidR="00E14D59" w:rsidRPr="003923E8" w:rsidTr="006C05E7">
        <w:trPr>
          <w:trHeight w:val="977"/>
        </w:trPr>
        <w:tc>
          <w:tcPr>
            <w:tcW w:w="2977" w:type="dxa"/>
            <w:shd w:val="clear" w:color="auto" w:fill="auto"/>
          </w:tcPr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  <w:r w:rsidR="003923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программы:</w:t>
            </w:r>
          </w:p>
        </w:tc>
        <w:tc>
          <w:tcPr>
            <w:tcW w:w="7229" w:type="dxa"/>
            <w:shd w:val="clear" w:color="auto" w:fill="auto"/>
          </w:tcPr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муниципальное казенное учреждение «Дорожник» ЗАТО </w:t>
            </w:r>
            <w:r w:rsidR="003923E8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eastAsia="Calibri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Владимирской области (далее по тексту МКУ «Дорожник»)</w:t>
            </w:r>
          </w:p>
        </w:tc>
      </w:tr>
      <w:tr w:rsidR="00E14D59" w:rsidRPr="003923E8" w:rsidTr="006C05E7">
        <w:trPr>
          <w:trHeight w:val="699"/>
        </w:trPr>
        <w:tc>
          <w:tcPr>
            <w:tcW w:w="2977" w:type="dxa"/>
            <w:shd w:val="clear" w:color="auto" w:fill="auto"/>
          </w:tcPr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Соисполнители программы:</w:t>
            </w:r>
          </w:p>
        </w:tc>
        <w:tc>
          <w:tcPr>
            <w:tcW w:w="7229" w:type="dxa"/>
            <w:shd w:val="clear" w:color="auto" w:fill="auto"/>
          </w:tcPr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- МКУ «ГКМХ»</w:t>
            </w:r>
          </w:p>
        </w:tc>
      </w:tr>
      <w:tr w:rsidR="00E14D59" w:rsidRPr="003923E8" w:rsidTr="006C05E7">
        <w:trPr>
          <w:trHeight w:val="688"/>
        </w:trPr>
        <w:tc>
          <w:tcPr>
            <w:tcW w:w="2977" w:type="dxa"/>
            <w:shd w:val="clear" w:color="auto" w:fill="auto"/>
          </w:tcPr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Подпрограммы программы:</w:t>
            </w:r>
          </w:p>
        </w:tc>
        <w:tc>
          <w:tcPr>
            <w:tcW w:w="7229" w:type="dxa"/>
            <w:shd w:val="clear" w:color="auto" w:fill="auto"/>
          </w:tcPr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реализуется на основе следующих подпрограмм:</w:t>
            </w:r>
          </w:p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1. Подпрограмма «Строительство, ремонт и реконструкция автомобильных дорог общего пользования местного значения»;</w:t>
            </w:r>
          </w:p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2. Подпрограмма «Строительство, ремонт и реконструкция объектов благоустройства»;</w:t>
            </w:r>
          </w:p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3. Подпрограмма «Содержание дорог и объектов благоустройства»;</w:t>
            </w:r>
          </w:p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4. Подпрограмма «Техническое обслуживание, ремонт и модернизация уличного освещения»;</w:t>
            </w:r>
          </w:p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5. Подпрограмма «Формирование комфортной городской среды»</w:t>
            </w:r>
          </w:p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6. Подпрограмма «Ведомственная программа «Ямочный ремонт, сезонные работы по благоустройству города».</w:t>
            </w:r>
          </w:p>
        </w:tc>
      </w:tr>
      <w:tr w:rsidR="00E14D59" w:rsidRPr="003923E8" w:rsidTr="006C05E7">
        <w:trPr>
          <w:trHeight w:val="821"/>
        </w:trPr>
        <w:tc>
          <w:tcPr>
            <w:tcW w:w="2977" w:type="dxa"/>
            <w:shd w:val="clear" w:color="auto" w:fill="auto"/>
          </w:tcPr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программы:</w:t>
            </w:r>
          </w:p>
        </w:tc>
        <w:tc>
          <w:tcPr>
            <w:tcW w:w="7229" w:type="dxa"/>
            <w:shd w:val="clear" w:color="auto" w:fill="auto"/>
          </w:tcPr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обеспечение безопасности дорожного движения;</w:t>
            </w:r>
          </w:p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уровня благоустройства города;</w:t>
            </w:r>
          </w:p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- достижение результатов национального проекта «Безопасные и качественные автомобильные дороги» направленного на реализацию мероприятий по обеспечению безопасности дорожного движения»</w:t>
            </w:r>
          </w:p>
        </w:tc>
      </w:tr>
      <w:tr w:rsidR="00E14D59" w:rsidRPr="003923E8" w:rsidTr="006C05E7">
        <w:trPr>
          <w:trHeight w:val="142"/>
        </w:trPr>
        <w:tc>
          <w:tcPr>
            <w:tcW w:w="2977" w:type="dxa"/>
            <w:shd w:val="clear" w:color="auto" w:fill="auto"/>
          </w:tcPr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Задачи программы:</w:t>
            </w:r>
          </w:p>
        </w:tc>
        <w:tc>
          <w:tcPr>
            <w:tcW w:w="7229" w:type="dxa"/>
            <w:shd w:val="clear" w:color="auto" w:fill="auto"/>
          </w:tcPr>
          <w:p w:rsidR="00E14D59" w:rsidRPr="003923E8" w:rsidRDefault="00E14D59" w:rsidP="003923E8">
            <w:pPr>
              <w:pStyle w:val="ConsPlusCell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обеспечение комфортного проживания населения и безопасности </w:t>
            </w: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дорожного движения на территории ЗАТО </w:t>
            </w:r>
            <w:r w:rsid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proofErr w:type="gramStart"/>
            <w:r w:rsid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адужный</w:t>
            </w: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Владимирской области за счет проведения работ, связанных с приведением в нормативное состояние улично-дорожной сети и объектов благоустройства;</w:t>
            </w:r>
          </w:p>
          <w:p w:rsidR="00E14D59" w:rsidRPr="003923E8" w:rsidRDefault="00E14D59" w:rsidP="003923E8">
            <w:pPr>
              <w:pStyle w:val="ConsPlusCell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снижение доли улично-дорожной сети и объектов благоустройства города, не соответствующих нормативным требованиям;</w:t>
            </w:r>
          </w:p>
          <w:p w:rsidR="00E14D59" w:rsidRPr="003923E8" w:rsidRDefault="00E14D59" w:rsidP="003923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повышение эффективности расходования средств областного и городского бюджета на приведение в нормативное состояние улично-дорожной сети и объектов благоустройства; </w:t>
            </w:r>
          </w:p>
          <w:p w:rsidR="00E14D59" w:rsidRPr="003923E8" w:rsidRDefault="00E14D59" w:rsidP="003923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комплекса мер по реконструкции, капитальному ремонту, модернизации существующих объектов благоустройства;</w:t>
            </w:r>
          </w:p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комплекса мер по строительству (устройству) новых объектов благоустройства;</w:t>
            </w:r>
          </w:p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- создание временных рабочих мест, имеющих полезную направленность в содействии улучшения экологической обстановки;</w:t>
            </w:r>
          </w:p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реализация расходов на приведение в нормативное состояние </w:t>
            </w:r>
            <w:proofErr w:type="gramStart"/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сети автомобильных дорог общего пользования местного значения городской агломерации</w:t>
            </w:r>
            <w:proofErr w:type="gramEnd"/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рамках реализации национального проекта «Безопасные и качественные автомобильные дороги»</w:t>
            </w:r>
          </w:p>
        </w:tc>
      </w:tr>
      <w:tr w:rsidR="00E14D59" w:rsidRPr="003923E8" w:rsidTr="006C05E7">
        <w:trPr>
          <w:trHeight w:val="3416"/>
        </w:trPr>
        <w:tc>
          <w:tcPr>
            <w:tcW w:w="2977" w:type="dxa"/>
            <w:shd w:val="clear" w:color="auto" w:fill="auto"/>
          </w:tcPr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Целевые индикаторы и показатели программы:</w:t>
            </w:r>
          </w:p>
        </w:tc>
        <w:tc>
          <w:tcPr>
            <w:tcW w:w="7229" w:type="dxa"/>
            <w:shd w:val="clear" w:color="auto" w:fill="auto"/>
          </w:tcPr>
          <w:p w:rsidR="00E14D59" w:rsidRPr="003923E8" w:rsidRDefault="00E14D59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Целевыми индикаторами и показателями программы являются: </w:t>
            </w:r>
          </w:p>
          <w:p w:rsidR="00E14D59" w:rsidRPr="003923E8" w:rsidRDefault="00E14D59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площадь улично-дорожной сети, приведенная</w:t>
            </w:r>
            <w:r w:rsid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нормативное состояние;</w:t>
            </w:r>
          </w:p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-количество установленных</w:t>
            </w:r>
            <w:r w:rsid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новых игровых и спортивных комплексов;</w:t>
            </w:r>
          </w:p>
          <w:p w:rsidR="00E14D59" w:rsidRPr="003923E8" w:rsidRDefault="00E14D59" w:rsidP="003923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-количество хозяйственных площадок, приведенных в нормативное состояние;</w:t>
            </w:r>
          </w:p>
          <w:p w:rsidR="00E14D59" w:rsidRPr="003923E8" w:rsidRDefault="00E14D59" w:rsidP="003923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- приведение наружного освещения в соответствие с установленными нормативами;</w:t>
            </w:r>
          </w:p>
          <w:p w:rsidR="00E14D59" w:rsidRPr="003923E8" w:rsidRDefault="00E14D59" w:rsidP="003923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- объем приведенных в нормативное состояние объектов благоустройства.</w:t>
            </w:r>
          </w:p>
        </w:tc>
      </w:tr>
      <w:tr w:rsidR="00E14D59" w:rsidRPr="003923E8" w:rsidTr="006C05E7">
        <w:trPr>
          <w:trHeight w:val="1301"/>
        </w:trPr>
        <w:tc>
          <w:tcPr>
            <w:tcW w:w="2977" w:type="dxa"/>
            <w:shd w:val="clear" w:color="auto" w:fill="auto"/>
          </w:tcPr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Этапы и сроки реализации программы:</w:t>
            </w:r>
          </w:p>
        </w:tc>
        <w:tc>
          <w:tcPr>
            <w:tcW w:w="7229" w:type="dxa"/>
            <w:shd w:val="clear" w:color="auto" w:fill="auto"/>
          </w:tcPr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программы 2017-2022 г.г.:</w:t>
            </w:r>
          </w:p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1 этап – 2017 год</w:t>
            </w:r>
          </w:p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2 этап – 2018 год</w:t>
            </w:r>
          </w:p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3 этап – 2019 год</w:t>
            </w:r>
          </w:p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этап – 2020 год </w:t>
            </w:r>
          </w:p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5 этап – 2021 год</w:t>
            </w:r>
          </w:p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6 этап – 2022 год</w:t>
            </w:r>
          </w:p>
        </w:tc>
      </w:tr>
      <w:tr w:rsidR="00E14D59" w:rsidRPr="003923E8" w:rsidTr="006C05E7">
        <w:trPr>
          <w:trHeight w:val="127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Объем бюджетных ассигнований программы, в том числе по годам:</w:t>
            </w:r>
          </w:p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Общий объем финансирования – 464 469,60500 руб., в том числе:</w:t>
            </w:r>
          </w:p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2017 год- 76 573,46061 тыс. руб.</w:t>
            </w:r>
          </w:p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2018 год- 68 862,02731 тыс. руб.</w:t>
            </w:r>
          </w:p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2019 год- 78 406,21583 тыс. руб.</w:t>
            </w:r>
          </w:p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2020 год- 101 079,87480 тыс. руб.</w:t>
            </w:r>
          </w:p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2021 год- 72 687,22880 тыс. руб.</w:t>
            </w:r>
          </w:p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2022 год- 67 034,32880 тыс. руб.</w:t>
            </w:r>
          </w:p>
        </w:tc>
      </w:tr>
      <w:tr w:rsidR="0017451C" w:rsidRPr="003923E8" w:rsidTr="000B45E5">
        <w:trPr>
          <w:trHeight w:val="498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1C" w:rsidRPr="003923E8" w:rsidRDefault="0017451C" w:rsidP="00392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7451C" w:rsidRPr="003923E8" w:rsidRDefault="0017451C" w:rsidP="00392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Ожидаемые результаты реализации программы: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51C" w:rsidRPr="003923E8" w:rsidRDefault="0017451C" w:rsidP="003923E8">
            <w:pPr>
              <w:pStyle w:val="ConsPlusCell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Реализация программы должна обеспечить улучшение потребительских свойств улично-дорожной сети и объектов благоустройства за счет надлежащего содержания и проведения ремонта.</w:t>
            </w:r>
          </w:p>
          <w:p w:rsidR="0017451C" w:rsidRPr="003923E8" w:rsidRDefault="0017451C" w:rsidP="003923E8">
            <w:pPr>
              <w:pStyle w:val="ConsPlusCell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Показателем социально-экономической эффективности будет являться создание комфортной среды для проживания населения, положительное воздействие на экономику, социальную сферу и экологическую ситуацию ЗАТО </w:t>
            </w:r>
            <w:r w:rsid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proofErr w:type="gramStart"/>
            <w:r w:rsid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адужный</w:t>
            </w: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Владимирской области.</w:t>
            </w:r>
          </w:p>
          <w:p w:rsidR="0017451C" w:rsidRPr="003923E8" w:rsidRDefault="0017451C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Кроме этого реализация мероприятий программы: </w:t>
            </w:r>
          </w:p>
          <w:p w:rsidR="0017451C" w:rsidRPr="003923E8" w:rsidRDefault="0017451C" w:rsidP="00392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Позволит снизить эксплуатационные затраты </w:t>
            </w:r>
            <w:proofErr w:type="gramStart"/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7451C" w:rsidRPr="003923E8" w:rsidRDefault="0017451C" w:rsidP="00392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старого оборудования детских, спортивных и хозяйственных площадок.</w:t>
            </w:r>
          </w:p>
          <w:p w:rsidR="0017451C" w:rsidRPr="003923E8" w:rsidRDefault="0017451C" w:rsidP="00392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2. Будет способствовать укреплению здоровья и воспитанию детей.</w:t>
            </w:r>
          </w:p>
          <w:p w:rsidR="0017451C" w:rsidRPr="003923E8" w:rsidRDefault="0017451C" w:rsidP="00392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3. Обеспечит полноценный отдых и улучшение бытовых условий жителей города.</w:t>
            </w:r>
          </w:p>
          <w:p w:rsidR="0017451C" w:rsidRPr="003923E8" w:rsidRDefault="0017451C" w:rsidP="00392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4. Улучшит экологическую среду города.</w:t>
            </w:r>
          </w:p>
        </w:tc>
      </w:tr>
    </w:tbl>
    <w:p w:rsidR="00AB0A83" w:rsidRPr="003923E8" w:rsidRDefault="00AB0A83" w:rsidP="003923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F9E" w:rsidRPr="003923E8" w:rsidRDefault="003C3F9E" w:rsidP="003923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23E8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  <w:r w:rsidRPr="003923E8">
        <w:rPr>
          <w:rFonts w:ascii="Times New Roman" w:eastAsia="Calibri" w:hAnsi="Times New Roman" w:cs="Times New Roman"/>
          <w:b/>
          <w:sz w:val="24"/>
          <w:szCs w:val="24"/>
        </w:rPr>
        <w:t xml:space="preserve">«Доступная среда для людей с ограниченными возможностями ЗАТО </w:t>
      </w:r>
      <w:r w:rsidR="003923E8">
        <w:rPr>
          <w:rFonts w:ascii="Times New Roman" w:eastAsia="Calibri" w:hAnsi="Times New Roman" w:cs="Times New Roman"/>
          <w:b/>
          <w:sz w:val="24"/>
          <w:szCs w:val="24"/>
        </w:rPr>
        <w:t>г</w:t>
      </w:r>
      <w:proofErr w:type="gramStart"/>
      <w:r w:rsidR="003923E8">
        <w:rPr>
          <w:rFonts w:ascii="Times New Roman" w:eastAsia="Calibri" w:hAnsi="Times New Roman" w:cs="Times New Roman"/>
          <w:b/>
          <w:sz w:val="24"/>
          <w:szCs w:val="24"/>
        </w:rPr>
        <w:t>.Р</w:t>
      </w:r>
      <w:proofErr w:type="gramEnd"/>
      <w:r w:rsidR="003923E8">
        <w:rPr>
          <w:rFonts w:ascii="Times New Roman" w:eastAsia="Calibri" w:hAnsi="Times New Roman" w:cs="Times New Roman"/>
          <w:b/>
          <w:sz w:val="24"/>
          <w:szCs w:val="24"/>
        </w:rPr>
        <w:t>адужный</w:t>
      </w:r>
      <w:r w:rsidRPr="003923E8">
        <w:rPr>
          <w:rFonts w:ascii="Times New Roman" w:eastAsia="Calibri" w:hAnsi="Times New Roman" w:cs="Times New Roman"/>
          <w:b/>
          <w:sz w:val="24"/>
          <w:szCs w:val="24"/>
        </w:rPr>
        <w:t xml:space="preserve"> Владимирской области»</w:t>
      </w:r>
    </w:p>
    <w:p w:rsidR="00AB0A83" w:rsidRPr="003923E8" w:rsidRDefault="00AB0A83" w:rsidP="003923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CC1" w:rsidRPr="003923E8" w:rsidRDefault="008A4CC1" w:rsidP="003923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923E8">
        <w:rPr>
          <w:rFonts w:ascii="Times New Roman" w:hAnsi="Times New Roman" w:cs="Times New Roman"/>
          <w:b/>
          <w:bCs/>
          <w:sz w:val="24"/>
          <w:szCs w:val="24"/>
        </w:rPr>
        <w:t>Паспорт муниципальной программы</w:t>
      </w:r>
    </w:p>
    <w:p w:rsidR="008A4CC1" w:rsidRPr="003923E8" w:rsidRDefault="008A4CC1" w:rsidP="003923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7229"/>
      </w:tblGrid>
      <w:tr w:rsidR="004D09E3" w:rsidRPr="003923E8" w:rsidTr="006B5F3C">
        <w:tc>
          <w:tcPr>
            <w:tcW w:w="2977" w:type="dxa"/>
          </w:tcPr>
          <w:p w:rsidR="004D09E3" w:rsidRPr="003923E8" w:rsidRDefault="004D09E3" w:rsidP="003923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229" w:type="dxa"/>
          </w:tcPr>
          <w:p w:rsidR="004D09E3" w:rsidRPr="003923E8" w:rsidRDefault="004D09E3" w:rsidP="003923E8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«Доступная среда для людей с ограниченными возможностями ЗАТО </w:t>
            </w:r>
            <w:r w:rsidR="003923E8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eastAsia="Calibri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Владимирской области»</w:t>
            </w:r>
          </w:p>
        </w:tc>
      </w:tr>
      <w:tr w:rsidR="004D09E3" w:rsidRPr="003923E8" w:rsidTr="006B5F3C">
        <w:tc>
          <w:tcPr>
            <w:tcW w:w="2977" w:type="dxa"/>
          </w:tcPr>
          <w:p w:rsidR="004D09E3" w:rsidRPr="003923E8" w:rsidRDefault="004D09E3" w:rsidP="003923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229" w:type="dxa"/>
          </w:tcPr>
          <w:p w:rsidR="004D09E3" w:rsidRPr="003923E8" w:rsidRDefault="004D09E3" w:rsidP="003923E8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администрации ЗАТО г</w:t>
            </w:r>
            <w:proofErr w:type="gramStart"/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адужный Владимирской области</w:t>
            </w:r>
          </w:p>
        </w:tc>
      </w:tr>
      <w:tr w:rsidR="004D09E3" w:rsidRPr="003923E8" w:rsidTr="006B5F3C">
        <w:tc>
          <w:tcPr>
            <w:tcW w:w="2977" w:type="dxa"/>
          </w:tcPr>
          <w:p w:rsidR="004D09E3" w:rsidRPr="003923E8" w:rsidRDefault="004D09E3" w:rsidP="003923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7229" w:type="dxa"/>
          </w:tcPr>
          <w:p w:rsidR="004D09E3" w:rsidRPr="003923E8" w:rsidRDefault="004D09E3" w:rsidP="003923E8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учреждение</w:t>
            </w:r>
            <w:r w:rsid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«Городской комитет муниципального хозяйства ЗАТО </w:t>
            </w:r>
            <w:r w:rsidR="003923E8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eastAsia="Calibri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Владимирской области» (далее -</w:t>
            </w:r>
            <w:r w:rsid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МКУ «ГКМХ»)</w:t>
            </w:r>
          </w:p>
        </w:tc>
      </w:tr>
      <w:tr w:rsidR="004D09E3" w:rsidRPr="003923E8" w:rsidTr="006B5F3C">
        <w:tc>
          <w:tcPr>
            <w:tcW w:w="2977" w:type="dxa"/>
          </w:tcPr>
          <w:p w:rsidR="004D09E3" w:rsidRPr="003923E8" w:rsidRDefault="004D09E3" w:rsidP="003923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программы</w:t>
            </w:r>
          </w:p>
        </w:tc>
        <w:tc>
          <w:tcPr>
            <w:tcW w:w="7229" w:type="dxa"/>
          </w:tcPr>
          <w:p w:rsidR="004D09E3" w:rsidRPr="003923E8" w:rsidRDefault="004D09E3" w:rsidP="003923E8">
            <w:pPr>
              <w:keepNext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благоприятных условий, способствующих интеграции инвалидов и других </w:t>
            </w:r>
            <w:proofErr w:type="spellStart"/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маломобильный</w:t>
            </w:r>
            <w:proofErr w:type="spellEnd"/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 населения</w:t>
            </w:r>
            <w:r w:rsid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в общество и повышению уровня их жизни</w:t>
            </w:r>
          </w:p>
        </w:tc>
      </w:tr>
      <w:tr w:rsidR="004D09E3" w:rsidRPr="003923E8" w:rsidTr="006B5F3C">
        <w:tc>
          <w:tcPr>
            <w:tcW w:w="2977" w:type="dxa"/>
          </w:tcPr>
          <w:p w:rsidR="004D09E3" w:rsidRPr="003923E8" w:rsidRDefault="004D09E3" w:rsidP="003923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7229" w:type="dxa"/>
          </w:tcPr>
          <w:p w:rsidR="004D09E3" w:rsidRPr="003923E8" w:rsidRDefault="004D09E3" w:rsidP="003923E8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оснащение действующих объектов социальной сферы, средствами, обеспечивающими беспрепятственный доступ к ним инвалидов и других </w:t>
            </w:r>
            <w:proofErr w:type="spellStart"/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маломобильный</w:t>
            </w:r>
            <w:proofErr w:type="spellEnd"/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 населения с учетом их потребностей;</w:t>
            </w:r>
          </w:p>
          <w:p w:rsidR="004D09E3" w:rsidRPr="003923E8" w:rsidRDefault="004D09E3" w:rsidP="003923E8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- приспособление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инвалидов;</w:t>
            </w:r>
          </w:p>
          <w:p w:rsidR="004D09E3" w:rsidRPr="003923E8" w:rsidRDefault="004D09E3" w:rsidP="003923E8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обеспечение получения качественного дошкольного образования детьми-инвалидами в дошкольных образовательных учреждениях.</w:t>
            </w:r>
          </w:p>
        </w:tc>
      </w:tr>
      <w:tr w:rsidR="004D09E3" w:rsidRPr="003923E8" w:rsidTr="006B5F3C">
        <w:tc>
          <w:tcPr>
            <w:tcW w:w="2977" w:type="dxa"/>
          </w:tcPr>
          <w:p w:rsidR="004D09E3" w:rsidRPr="003923E8" w:rsidRDefault="004D09E3" w:rsidP="00392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7229" w:type="dxa"/>
          </w:tcPr>
          <w:p w:rsidR="004D09E3" w:rsidRPr="003923E8" w:rsidRDefault="007B7B22" w:rsidP="003923E8">
            <w:pPr>
              <w:keepNext/>
              <w:tabs>
                <w:tab w:val="left" w:pos="31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4D09E3"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переоборудованного жилья инвалидов-колясочников для возможности их беспрепятственного передвижения.</w:t>
            </w:r>
          </w:p>
          <w:p w:rsidR="004D09E3" w:rsidRPr="003923E8" w:rsidRDefault="007B7B22" w:rsidP="003923E8">
            <w:pPr>
              <w:keepNext/>
              <w:tabs>
                <w:tab w:val="left" w:pos="31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4D09E3"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поручней, которыми оборудованы</w:t>
            </w:r>
            <w:r w:rsid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D09E3"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многоквартирные жилые дома и объекты социальной инфраструктуры.</w:t>
            </w:r>
          </w:p>
          <w:p w:rsidR="004D09E3" w:rsidRPr="003923E8" w:rsidRDefault="007B7B22" w:rsidP="003923E8">
            <w:pPr>
              <w:keepNext/>
              <w:tabs>
                <w:tab w:val="left" w:pos="31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4D09E3"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пандусов, которыми оборудованы</w:t>
            </w:r>
            <w:r w:rsid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D09E3"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многоквартирные жилые дома и объекты социальной инфраструктуры.</w:t>
            </w:r>
          </w:p>
          <w:p w:rsidR="004D09E3" w:rsidRPr="003923E8" w:rsidRDefault="007B7B22" w:rsidP="003923E8">
            <w:pPr>
              <w:keepNext/>
              <w:tabs>
                <w:tab w:val="left" w:pos="31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="004D09E3"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Доля детей-инвалидов в возрасте от 1,5 до 7 лет, охваченных дошкольным образованием, от общей численности детей-</w:t>
            </w:r>
            <w:r w:rsidR="004D09E3"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инвалидов данного возраста.</w:t>
            </w:r>
          </w:p>
          <w:p w:rsidR="004D09E3" w:rsidRPr="003923E8" w:rsidRDefault="007B7B22" w:rsidP="003923E8">
            <w:pPr>
              <w:keepNext/>
              <w:tabs>
                <w:tab w:val="left" w:pos="31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 w:rsidR="004D09E3"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дошкольных образовательных организаций, в которых создана универсальная </w:t>
            </w:r>
            <w:proofErr w:type="spellStart"/>
            <w:r w:rsidR="004D09E3"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безбарьерная</w:t>
            </w:r>
            <w:proofErr w:type="spellEnd"/>
            <w:r w:rsidR="004D09E3"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среда для инклюзивного образования детей-инвалидов, в общем количестве дошкольных образовательных организаций.</w:t>
            </w:r>
          </w:p>
        </w:tc>
      </w:tr>
      <w:tr w:rsidR="004D09E3" w:rsidRPr="003923E8" w:rsidTr="006B5F3C">
        <w:tc>
          <w:tcPr>
            <w:tcW w:w="2977" w:type="dxa"/>
          </w:tcPr>
          <w:p w:rsidR="004D09E3" w:rsidRPr="003923E8" w:rsidRDefault="004D09E3" w:rsidP="003923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7229" w:type="dxa"/>
          </w:tcPr>
          <w:p w:rsidR="004D09E3" w:rsidRPr="003923E8" w:rsidRDefault="004D09E3" w:rsidP="003923E8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2017 – 2022 годы. Мероприятия</w:t>
            </w:r>
            <w:r w:rsid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реализуются:</w:t>
            </w:r>
          </w:p>
          <w:p w:rsidR="004D09E3" w:rsidRPr="003923E8" w:rsidRDefault="004D09E3" w:rsidP="003923E8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1 этап – 2019 год;</w:t>
            </w:r>
          </w:p>
          <w:p w:rsidR="004D09E3" w:rsidRPr="003923E8" w:rsidRDefault="004D09E3" w:rsidP="003923E8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2 этап – 2020 год;</w:t>
            </w:r>
          </w:p>
          <w:p w:rsidR="004D09E3" w:rsidRPr="003923E8" w:rsidRDefault="004D09E3" w:rsidP="003923E8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3 этап – 2021 год;</w:t>
            </w:r>
          </w:p>
          <w:p w:rsidR="004D09E3" w:rsidRPr="003923E8" w:rsidRDefault="004D09E3" w:rsidP="003923E8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4 этап – 2022 год</w:t>
            </w:r>
          </w:p>
        </w:tc>
      </w:tr>
      <w:tr w:rsidR="004D09E3" w:rsidRPr="003923E8" w:rsidTr="006B5F3C">
        <w:tc>
          <w:tcPr>
            <w:tcW w:w="2977" w:type="dxa"/>
          </w:tcPr>
          <w:p w:rsidR="004D09E3" w:rsidRPr="003923E8" w:rsidRDefault="004D09E3" w:rsidP="003923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Объем бюджетных ассигнований программы, в том числе по годам </w:t>
            </w:r>
          </w:p>
        </w:tc>
        <w:tc>
          <w:tcPr>
            <w:tcW w:w="7229" w:type="dxa"/>
          </w:tcPr>
          <w:p w:rsidR="004D09E3" w:rsidRPr="003923E8" w:rsidRDefault="004D09E3" w:rsidP="003923E8">
            <w:pPr>
              <w:keepNext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Общие затраты на реализацию Программы в 2017 – 2022 годы составят 3037,744 тыс. рублей, в том числе:</w:t>
            </w:r>
          </w:p>
          <w:p w:rsidR="004D09E3" w:rsidRPr="003923E8" w:rsidRDefault="004D09E3" w:rsidP="003923E8">
            <w:pPr>
              <w:keepNext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в 2017 году – 76,5 тыс. рублей;</w:t>
            </w:r>
          </w:p>
          <w:p w:rsidR="004D09E3" w:rsidRPr="003923E8" w:rsidRDefault="004D09E3" w:rsidP="003923E8">
            <w:pPr>
              <w:keepNext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в 2018 году – 2522,1 тыс. рублей;</w:t>
            </w:r>
          </w:p>
          <w:p w:rsidR="004D09E3" w:rsidRPr="003923E8" w:rsidRDefault="004D09E3" w:rsidP="003923E8">
            <w:pPr>
              <w:keepNext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в 2019 году – 208,144 тыс. рублей.</w:t>
            </w:r>
          </w:p>
          <w:p w:rsidR="004D09E3" w:rsidRPr="003923E8" w:rsidRDefault="004D09E3" w:rsidP="003923E8">
            <w:pPr>
              <w:keepNext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в 2020 году -77,0 тыс. рублей.</w:t>
            </w:r>
          </w:p>
          <w:p w:rsidR="004D09E3" w:rsidRPr="003923E8" w:rsidRDefault="004D09E3" w:rsidP="003923E8">
            <w:pPr>
              <w:keepNext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в 2021 году – 77,0 тыс. рублей.</w:t>
            </w:r>
          </w:p>
          <w:p w:rsidR="004D09E3" w:rsidRPr="003923E8" w:rsidRDefault="004D09E3" w:rsidP="003923E8">
            <w:pPr>
              <w:keepNext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в 2022 году – 77,0 тыс. рублей</w:t>
            </w:r>
          </w:p>
        </w:tc>
      </w:tr>
      <w:tr w:rsidR="004D09E3" w:rsidRPr="003923E8" w:rsidTr="007B7B22">
        <w:trPr>
          <w:trHeight w:val="10476"/>
        </w:trPr>
        <w:tc>
          <w:tcPr>
            <w:tcW w:w="2977" w:type="dxa"/>
          </w:tcPr>
          <w:p w:rsidR="004D09E3" w:rsidRPr="003923E8" w:rsidRDefault="004D09E3" w:rsidP="003923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229" w:type="dxa"/>
          </w:tcPr>
          <w:p w:rsidR="004D09E3" w:rsidRPr="003923E8" w:rsidRDefault="004D09E3" w:rsidP="003923E8">
            <w:pPr>
              <w:pStyle w:val="20"/>
              <w:keepNext/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- переоборудование жилья для 2-х инвалидов колясочников для возможности их беспрепятственного передвижения (по заявлениям граждан);</w:t>
            </w:r>
          </w:p>
          <w:p w:rsidR="004D09E3" w:rsidRPr="003923E8" w:rsidRDefault="004D09E3" w:rsidP="003923E8">
            <w:pPr>
              <w:pStyle w:val="20"/>
              <w:keepNext/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оборудование 12 пандусами многоквартирных жилых домов и объектов социальной инфраструктуры города; </w:t>
            </w:r>
          </w:p>
          <w:p w:rsidR="004D09E3" w:rsidRPr="003923E8" w:rsidRDefault="004D09E3" w:rsidP="003923E8">
            <w:pPr>
              <w:pStyle w:val="20"/>
              <w:keepNext/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- оборудование 3 поручнями многоквартирных жилых домов и объектов социальной инфраструктуры города;</w:t>
            </w:r>
          </w:p>
          <w:p w:rsidR="004D09E3" w:rsidRPr="003923E8" w:rsidRDefault="004D09E3" w:rsidP="003923E8">
            <w:pPr>
              <w:pStyle w:val="20"/>
              <w:keepNext/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- создание условий для 90% детей-инвалидов в возрасте от 1,5 до 7 лет, охваченных дошкольным образованием, от общей численности детей-инвалидов данного возраста;</w:t>
            </w:r>
          </w:p>
          <w:p w:rsidR="004D09E3" w:rsidRPr="003923E8" w:rsidRDefault="004D09E3" w:rsidP="003923E8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создание в одном (33% от числа дошкольных организаций) дошкольном образовательном учреждении образования, универсальной </w:t>
            </w:r>
            <w:proofErr w:type="spellStart"/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среды для инклюзивного образования детей-инвалидов.</w:t>
            </w:r>
          </w:p>
          <w:p w:rsidR="004D09E3" w:rsidRPr="003923E8" w:rsidRDefault="007B7B22" w:rsidP="003923E8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4D09E3"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архитектурной доступности дошкольных образовательных учреждений, в т.ч.: устройство пандусов, расширение дверных проемов, замена напольных покрытий, демонтаж дверных порогов, установка перил вдоль стен внутри здания, устройство разметки, оборудование санитарно-гигиенических помещений, переоборудование и приспособление раздевалок, спортивных и актовых (музыкальных) залов, столовых, библиотек, учебных кабинетов (групповых помещений), кабинетов педагогов-психологов, учителей-логопедов, учителей-дефектологов, комнат психологической разгрузки, медицинских кабинетов, создание информационных уголков с учетом</w:t>
            </w:r>
            <w:proofErr w:type="gramEnd"/>
            <w:r w:rsidR="004D09E3"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D09E3"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особых потребностей детей-инвалидов, устан</w:t>
            </w:r>
            <w:r w:rsidR="006B5F3C"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овка подъемных устройств и т.д. </w:t>
            </w:r>
            <w:r w:rsidR="004D09E3"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для детей с ограничен</w:t>
            </w: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ными возможностями здоровья </w:t>
            </w:r>
            <w:r w:rsidR="004D09E3"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и инвалидов в учреждениях образования, в том числе:</w:t>
            </w: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D09E3"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оснащение оборудованием, в том числе приобретение специального учебного, реабилитационного, компьютерного оборудования в соответствии с учетом разнообразия особых образовательных потребностей и индивидуальных возможностей детей-инвалидов и детей с ОВЗ, оснащение кабинетов педагога-психолога, учителя-логопеда и учителя-дефектолога, кабинета психологической разгрузки (сенсорной</w:t>
            </w:r>
            <w:proofErr w:type="gramEnd"/>
            <w:r w:rsidR="004D09E3"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комнаты), приобретение учебников (учебных пособий) для реализации адаптированных образовательных пр</w:t>
            </w: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ограмм для занятий с детьми с </w:t>
            </w:r>
            <w:proofErr w:type="gramStart"/>
            <w:r w:rsidR="004D09E3"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ограниченным</w:t>
            </w:r>
            <w:proofErr w:type="gramEnd"/>
            <w:r w:rsidR="004D09E3"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возможностями здоровья и инвалидами</w:t>
            </w:r>
            <w:r w:rsidR="00FF35CA"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6214F4" w:rsidRPr="003923E8" w:rsidRDefault="006214F4" w:rsidP="003923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7B3" w:rsidRPr="00056664" w:rsidRDefault="00BA70D5" w:rsidP="003923E8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56664">
        <w:rPr>
          <w:rFonts w:ascii="Times New Roman" w:hAnsi="Times New Roman" w:cs="Times New Roman"/>
          <w:b/>
          <w:sz w:val="23"/>
          <w:szCs w:val="23"/>
        </w:rPr>
        <w:t xml:space="preserve">Муниципальная программа «Развитие образования ЗАТО </w:t>
      </w:r>
      <w:r w:rsidR="003923E8" w:rsidRPr="00056664">
        <w:rPr>
          <w:rFonts w:ascii="Times New Roman" w:hAnsi="Times New Roman" w:cs="Times New Roman"/>
          <w:b/>
          <w:sz w:val="23"/>
          <w:szCs w:val="23"/>
        </w:rPr>
        <w:t>г</w:t>
      </w:r>
      <w:proofErr w:type="gramStart"/>
      <w:r w:rsidR="003923E8" w:rsidRPr="00056664">
        <w:rPr>
          <w:rFonts w:ascii="Times New Roman" w:hAnsi="Times New Roman" w:cs="Times New Roman"/>
          <w:b/>
          <w:sz w:val="23"/>
          <w:szCs w:val="23"/>
        </w:rPr>
        <w:t>.Р</w:t>
      </w:r>
      <w:proofErr w:type="gramEnd"/>
      <w:r w:rsidR="003923E8" w:rsidRPr="00056664">
        <w:rPr>
          <w:rFonts w:ascii="Times New Roman" w:hAnsi="Times New Roman" w:cs="Times New Roman"/>
          <w:b/>
          <w:sz w:val="23"/>
          <w:szCs w:val="23"/>
        </w:rPr>
        <w:t>адужный</w:t>
      </w:r>
      <w:r w:rsidRPr="00056664">
        <w:rPr>
          <w:rFonts w:ascii="Times New Roman" w:hAnsi="Times New Roman" w:cs="Times New Roman"/>
          <w:b/>
          <w:sz w:val="23"/>
          <w:szCs w:val="23"/>
        </w:rPr>
        <w:t xml:space="preserve"> Владимирской области</w:t>
      </w:r>
    </w:p>
    <w:p w:rsidR="006214F4" w:rsidRPr="003923E8" w:rsidRDefault="006214F4" w:rsidP="003923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673E9" w:rsidRPr="003923E8" w:rsidRDefault="00B673E9" w:rsidP="003923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923E8">
        <w:rPr>
          <w:rFonts w:ascii="Times New Roman" w:hAnsi="Times New Roman" w:cs="Times New Roman"/>
          <w:b/>
          <w:sz w:val="24"/>
          <w:szCs w:val="24"/>
        </w:rPr>
        <w:t>Паспорт муниципальной программы</w:t>
      </w:r>
    </w:p>
    <w:p w:rsidR="003A111B" w:rsidRPr="003923E8" w:rsidRDefault="003A111B" w:rsidP="003923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977"/>
        <w:gridCol w:w="7229"/>
      </w:tblGrid>
      <w:tr w:rsidR="003A111B" w:rsidRPr="003923E8" w:rsidTr="0088189A">
        <w:tc>
          <w:tcPr>
            <w:tcW w:w="2977" w:type="dxa"/>
          </w:tcPr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392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</w:t>
            </w:r>
            <w:r w:rsidR="00392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</w:t>
            </w:r>
          </w:p>
        </w:tc>
        <w:tc>
          <w:tcPr>
            <w:tcW w:w="7229" w:type="dxa"/>
          </w:tcPr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образования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 »</w:t>
            </w:r>
          </w:p>
        </w:tc>
      </w:tr>
      <w:tr w:rsidR="003A111B" w:rsidRPr="003923E8" w:rsidTr="0088189A">
        <w:tc>
          <w:tcPr>
            <w:tcW w:w="2977" w:type="dxa"/>
          </w:tcPr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229" w:type="dxa"/>
          </w:tcPr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</w:t>
            </w:r>
          </w:p>
        </w:tc>
      </w:tr>
      <w:tr w:rsidR="003A111B" w:rsidRPr="003923E8" w:rsidTr="0088189A">
        <w:tc>
          <w:tcPr>
            <w:tcW w:w="2977" w:type="dxa"/>
          </w:tcPr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229" w:type="dxa"/>
          </w:tcPr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«Муниципальное казенное учреждение городской комитет муниципального хозяйства», муниципальное казенное учреждение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«Комитет по культуре и спорту», отдел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опеки и попечительства администрации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</w:t>
            </w:r>
          </w:p>
        </w:tc>
      </w:tr>
      <w:tr w:rsidR="003A111B" w:rsidRPr="003923E8" w:rsidTr="0088189A">
        <w:tc>
          <w:tcPr>
            <w:tcW w:w="2977" w:type="dxa"/>
          </w:tcPr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Подпрограммы программы</w:t>
            </w:r>
          </w:p>
        </w:tc>
        <w:tc>
          <w:tcPr>
            <w:tcW w:w="7229" w:type="dxa"/>
          </w:tcPr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1. Подпрограмма «Развитие общего, дошкольного и дополнительного образования ЗАТО г</w:t>
            </w:r>
            <w:proofErr w:type="gram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адужный Владимирской области»;</w:t>
            </w:r>
          </w:p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2. Подпрограмма «Совершенствование организации питания обучающихся муниципальных общеобразовательных учреждений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области»;</w:t>
            </w:r>
          </w:p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3. Подпрограмма «Совершенствование организации отдыха и оздоровления детей и подростков в ЗАТО г</w:t>
            </w:r>
            <w:proofErr w:type="gram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адужный Владимирской области»</w:t>
            </w:r>
          </w:p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4. Подпрограмма «Обеспечение защиты прав и интересов детей-сирот и детей, оставшихся без попечительства родителей»</w:t>
            </w:r>
          </w:p>
        </w:tc>
      </w:tr>
      <w:tr w:rsidR="003A111B" w:rsidRPr="003923E8" w:rsidTr="0088189A">
        <w:tc>
          <w:tcPr>
            <w:tcW w:w="2977" w:type="dxa"/>
          </w:tcPr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Цели программы</w:t>
            </w:r>
          </w:p>
        </w:tc>
        <w:tc>
          <w:tcPr>
            <w:tcW w:w="7229" w:type="dxa"/>
          </w:tcPr>
          <w:p w:rsidR="003A111B" w:rsidRPr="003923E8" w:rsidRDefault="003A111B" w:rsidP="0039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1.Обеспечение высокого качества образования в соответствии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с меняющимися запросами населения и перспективными задачами развития общества и экономики.</w:t>
            </w:r>
          </w:p>
          <w:p w:rsidR="003A111B" w:rsidRPr="003923E8" w:rsidRDefault="003A111B" w:rsidP="0039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2.Обеспечение адаптации детей-сирот,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детей, оставшихся без попечения родителей, лиц из их числа в обществе и на рынке труда, создание условий для их социальной мобильности.</w:t>
            </w:r>
          </w:p>
          <w:p w:rsidR="003A111B" w:rsidRPr="003923E8" w:rsidRDefault="003A111B" w:rsidP="003923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3. Обеспечение максимальной </w:t>
            </w:r>
            <w:proofErr w:type="gram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услуг организации отдыха детей</w:t>
            </w:r>
            <w:proofErr w:type="gram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и их оздоровления, повышение качества и безопасности отдыха детей.</w:t>
            </w:r>
          </w:p>
        </w:tc>
      </w:tr>
      <w:tr w:rsidR="003A111B" w:rsidRPr="003923E8" w:rsidTr="0088189A">
        <w:tc>
          <w:tcPr>
            <w:tcW w:w="2977" w:type="dxa"/>
          </w:tcPr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7229" w:type="dxa"/>
          </w:tcPr>
          <w:p w:rsidR="003A111B" w:rsidRPr="003923E8" w:rsidRDefault="003A111B" w:rsidP="003923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получения качественного дошкольного, общего и дополнительного образования путем обновления структуры и содержания образования.</w:t>
            </w:r>
          </w:p>
          <w:p w:rsidR="003A111B" w:rsidRPr="003923E8" w:rsidRDefault="003A111B" w:rsidP="003923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Сохранение и совершенствование организации питания учащихся образовательных школ и повышения его качества, обеспечение социальных гарантий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обучающихся на получение горячего и здорового питания.</w:t>
            </w:r>
          </w:p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Обеспечение удовлетворенности населения услугами по организации отдыха и оздоровления детей и подростков, в том числе, находящихся в трудной жизненной ситуации.</w:t>
            </w:r>
          </w:p>
          <w:p w:rsidR="003A111B" w:rsidRPr="003923E8" w:rsidRDefault="003A111B" w:rsidP="003923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Обеспечение защиты прав и интересов детей-сирот и детей, оставшихся без попечения родителей, и лиц из числа детей-сирот и детей, оставшихся без попечительства родителей.</w:t>
            </w:r>
          </w:p>
        </w:tc>
      </w:tr>
      <w:tr w:rsidR="003A111B" w:rsidRPr="003923E8" w:rsidTr="0088189A">
        <w:tc>
          <w:tcPr>
            <w:tcW w:w="2977" w:type="dxa"/>
          </w:tcPr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7229" w:type="dxa"/>
          </w:tcPr>
          <w:p w:rsidR="003A111B" w:rsidRPr="003923E8" w:rsidRDefault="003A111B" w:rsidP="003923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1. Удельный вес численности детей дошкольных образовательных учреждений в возрасте от 3 до 7 лет, охваченных образовательными программами, соответствующими новому образовательному стандарту дошкольного образования.</w:t>
            </w:r>
          </w:p>
          <w:p w:rsidR="003A111B" w:rsidRPr="003923E8" w:rsidRDefault="003A111B" w:rsidP="003923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2.Численность детей в дошкольных образовательных учреждениях, приходящихся на одного педагогического работника.</w:t>
            </w:r>
          </w:p>
          <w:p w:rsidR="003A111B" w:rsidRPr="003923E8" w:rsidRDefault="003A111B" w:rsidP="003923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3. Доля детей-инвалидов дошкольного возраста, охваченных социальной поддержкой.</w:t>
            </w:r>
          </w:p>
          <w:p w:rsidR="003A111B" w:rsidRPr="003923E8" w:rsidRDefault="003A111B" w:rsidP="003923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4. Отношение среднемесячной заработной платы педагогических работников муниципальных дошкольных образовательных учреждений к средней заработной плате в общем образовании Владимирской области.</w:t>
            </w:r>
          </w:p>
          <w:p w:rsidR="003A111B" w:rsidRPr="003923E8" w:rsidRDefault="003A111B" w:rsidP="003923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5. Удельный вес численности обучающихся в образовательных учреждениях общего образования в соответствии с федеральными государственными образовательными стандартами в общей </w:t>
            </w:r>
            <w:proofErr w:type="gram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образовательных учреждениях общего образования.</w:t>
            </w:r>
          </w:p>
          <w:p w:rsidR="003A111B" w:rsidRPr="003923E8" w:rsidRDefault="003A111B" w:rsidP="003923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6. Удельный вес численности учащихся 9-10 классов, обучающихся по программам </w:t>
            </w:r>
            <w:proofErr w:type="spell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программам профильного обучения.</w:t>
            </w:r>
          </w:p>
          <w:p w:rsidR="003A111B" w:rsidRPr="003923E8" w:rsidRDefault="003A111B" w:rsidP="003923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Удельный вес численности обучающихся, занимающихся в первую смену, в общей </w:t>
            </w:r>
            <w:proofErr w:type="gram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муниципальных общеобразовательных учреждениях.</w:t>
            </w:r>
          </w:p>
          <w:p w:rsidR="003A111B" w:rsidRPr="003923E8" w:rsidRDefault="003A111B" w:rsidP="003923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8. Число </w:t>
            </w:r>
            <w:proofErr w:type="gram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 на одного педагогического работника общего образования.</w:t>
            </w:r>
          </w:p>
          <w:p w:rsidR="003A111B" w:rsidRPr="003923E8" w:rsidRDefault="003A111B" w:rsidP="003923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9.Удельный вес численности обучающихся по программам начального общего, основного общего и среднего общего образования, участвующих в олимпиадах и конкурсах различного уровня, в общей </w:t>
            </w:r>
            <w:proofErr w:type="gram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программам начального общего, основного общего и среднего общего образования.</w:t>
            </w:r>
          </w:p>
          <w:p w:rsidR="003A111B" w:rsidRPr="003923E8" w:rsidRDefault="003A111B" w:rsidP="003923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10.Удельный вес числа общеобразовательных учреждений, имеющих скорость подключения к информационно-телекоммуникационной сети "Интернет" от 1 Мбит/</w:t>
            </w:r>
            <w:proofErr w:type="gram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и выше, </w:t>
            </w:r>
            <w:proofErr w:type="gram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общем числе общеобразовательных учреждений, подключенных к информационно-телекоммуникационной сети "Интернет".</w:t>
            </w:r>
          </w:p>
          <w:p w:rsidR="003A111B" w:rsidRPr="003923E8" w:rsidRDefault="003A111B" w:rsidP="003923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11. Доля общеобразовательных учреждений, использующих дистанционные технологии, в общей численности общеобразовательных учреждений.</w:t>
            </w:r>
          </w:p>
          <w:p w:rsidR="003A111B" w:rsidRPr="003923E8" w:rsidRDefault="003A111B" w:rsidP="003923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12.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учреждений.</w:t>
            </w:r>
          </w:p>
          <w:p w:rsidR="003A111B" w:rsidRPr="003923E8" w:rsidRDefault="003A111B" w:rsidP="003923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13. Удельный вес численности детей-инвалидов, обучающихся по программам общего образования на дому с использованием дистанционных образовательных технологий, в общей численности детей-инвалидов, которым не противопоказано обучение.</w:t>
            </w:r>
          </w:p>
          <w:p w:rsidR="003A111B" w:rsidRPr="003923E8" w:rsidRDefault="009B22BA" w:rsidP="003923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A111B" w:rsidRPr="003923E8">
                <w:rPr>
                  <w:rFonts w:ascii="Times New Roman" w:hAnsi="Times New Roman" w:cs="Times New Roman"/>
                  <w:sz w:val="24"/>
                  <w:szCs w:val="24"/>
                </w:rPr>
                <w:t>14</w:t>
              </w:r>
            </w:hyperlink>
            <w:r w:rsidR="003A111B" w:rsidRPr="003923E8">
              <w:rPr>
                <w:rFonts w:ascii="Times New Roman" w:hAnsi="Times New Roman" w:cs="Times New Roman"/>
                <w:sz w:val="24"/>
                <w:szCs w:val="24"/>
              </w:rPr>
              <w:t>. Отношение среднемесячной заработной платы педагогических работников образовательных учреждений общего образования к среднемесячной заработной плате во Владимирской области.</w:t>
            </w:r>
          </w:p>
          <w:p w:rsidR="003A111B" w:rsidRPr="003923E8" w:rsidRDefault="003A111B" w:rsidP="003923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15. Охват детей в возрасте 5 - 18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5 - 18 лет).</w:t>
            </w:r>
          </w:p>
          <w:p w:rsidR="003A111B" w:rsidRPr="003923E8" w:rsidRDefault="003A111B" w:rsidP="003923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16. Отношение среднемесячной заработной платы педагогических работников муниципальных учреждений дополнительного образования детей к среднемесячной заработной плате учителей во Владимирской области.</w:t>
            </w:r>
          </w:p>
          <w:p w:rsidR="003A111B" w:rsidRPr="003923E8" w:rsidRDefault="003A111B" w:rsidP="003923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17. Удельный вес числа образовательных учреждений, в которых созданы органы коллегиального управления с участием общественности (родители, работодатели), в общем числе образовательных учреждений.</w:t>
            </w:r>
          </w:p>
          <w:p w:rsidR="003A111B" w:rsidRPr="003923E8" w:rsidRDefault="003A111B" w:rsidP="003923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18. Удельный вес числа образовательных учреждений, обеспечивающих предоставление нормативно закрепленного перечня сведений о своей деятельности на официальных сайтах, в общем числе образовательных учреждений.</w:t>
            </w:r>
          </w:p>
          <w:p w:rsidR="003A111B" w:rsidRPr="003923E8" w:rsidRDefault="003A111B" w:rsidP="003923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19. Удельный вес числа образовательных учреждений, данные о которых представлены на официальном сайте для размещения информации о государственных и муниципальных учреждениях (</w:t>
            </w:r>
            <w:proofErr w:type="spell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bus.gov.ru</w:t>
            </w:r>
            <w:proofErr w:type="spell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) в информационно-телекоммуникационной сети "Интернет", в общем числе муниципальных учреждений (дошкольных образовательных учреждений, общеобразовательных учреждений).</w:t>
            </w:r>
          </w:p>
          <w:p w:rsidR="003A111B" w:rsidRPr="003923E8" w:rsidRDefault="009B22BA" w:rsidP="003923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A111B" w:rsidRPr="003923E8">
                <w:rPr>
                  <w:rFonts w:ascii="Times New Roman" w:hAnsi="Times New Roman" w:cs="Times New Roman"/>
                  <w:sz w:val="24"/>
                  <w:szCs w:val="24"/>
                </w:rPr>
                <w:t>20</w:t>
              </w:r>
            </w:hyperlink>
            <w:r w:rsidR="003A111B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. Доля образовательных учреждений (по уровням), ежегодно </w:t>
            </w:r>
            <w:r w:rsidR="003A111B" w:rsidRPr="00392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представляющих общественности публичный отчет, обеспечивающий открытость и прозрачность образовательной и хозяйственной деятельности.</w:t>
            </w:r>
          </w:p>
          <w:p w:rsidR="003A111B" w:rsidRPr="003923E8" w:rsidRDefault="009B22BA" w:rsidP="003923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A111B" w:rsidRPr="003923E8">
                <w:rPr>
                  <w:rFonts w:ascii="Times New Roman" w:hAnsi="Times New Roman" w:cs="Times New Roman"/>
                  <w:sz w:val="24"/>
                  <w:szCs w:val="24"/>
                </w:rPr>
                <w:t>21</w:t>
              </w:r>
            </w:hyperlink>
            <w:r w:rsidR="003A111B" w:rsidRPr="003923E8">
              <w:rPr>
                <w:rFonts w:ascii="Times New Roman" w:hAnsi="Times New Roman" w:cs="Times New Roman"/>
                <w:sz w:val="24"/>
                <w:szCs w:val="24"/>
              </w:rPr>
              <w:t>. Доля детей-инвалидов в возрасте от 1,5 до 7 лет, охваченных дошкольным образованием, от общей численности детей-инвалидов данного возраста.</w:t>
            </w:r>
          </w:p>
          <w:p w:rsidR="003A111B" w:rsidRPr="003923E8" w:rsidRDefault="003A111B" w:rsidP="003923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22.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возраста.</w:t>
            </w:r>
          </w:p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23. Доля детей-инвалидов в возрасте от 5 до 18 лет, получающих дополнительное образование, от общей численности детей-инвалидов данного возраста.</w:t>
            </w:r>
            <w:r w:rsidRPr="003923E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24.Удельный вес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учреждений, охваченных горячим питанием (горячие завтраки и обеды) в общем количестве обучающихся.</w:t>
            </w:r>
          </w:p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25. Удельный вес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учреждений, нуждающихся в социальной поддержке, охваченных горячим питанием, в общем числе данной категории учащихся.</w:t>
            </w:r>
          </w:p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26.Доля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учреждений,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пищеблоки которых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оснащены современным технологическим оборудованием.</w:t>
            </w:r>
          </w:p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27.Обеспечение социальных гарантий детей на получение качественного питания в дошкольных образовательных учреждениях.</w:t>
            </w:r>
          </w:p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28.Удельный вес детей школьного возраста, охваченных всеми формами отдыха и оздоровления (к общему числу детей от 7 до 17 лет).</w:t>
            </w:r>
          </w:p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29. Количество детей школьного возраста, охваченных отдыхом в санаторно-курортных и оздоровительных организациях круглогодичного действия на территории Российской Федерации.</w:t>
            </w:r>
          </w:p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29. Удельный вес обучающихся муниципальных образовательных организаций, подлежащих культурно-экскурсионному обслуживанию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в каникулярный период за счет средств субсидии из областного бюджета бюджетам муниципальных образований на организацию отдыха детей в каникулярное время (к общему числу обучающихся 1-х – 11</w:t>
            </w:r>
            <w:proofErr w:type="gram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классов).</w:t>
            </w:r>
          </w:p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30. Доля детей-сирот и детей, оставшихся без попечения родителей, охваченных мерами государственного обеспечения и социальной поддержки в общем количестве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таких детей.</w:t>
            </w:r>
          </w:p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31.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году, в том числе по решению суда.</w:t>
            </w:r>
          </w:p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Оказание психолого-педагогической, методической и консультативной помощи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100 % обратившихся родителей (законных представителей) детей, граждан, желающим принять на воспитание в свою семью детей, оставшихся без попечения родителей.</w:t>
            </w:r>
          </w:p>
        </w:tc>
      </w:tr>
      <w:tr w:rsidR="003A111B" w:rsidRPr="003923E8" w:rsidTr="0088189A">
        <w:tc>
          <w:tcPr>
            <w:tcW w:w="2977" w:type="dxa"/>
          </w:tcPr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7229" w:type="dxa"/>
          </w:tcPr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2017-2022 г.г.</w:t>
            </w:r>
          </w:p>
        </w:tc>
      </w:tr>
      <w:tr w:rsidR="003A111B" w:rsidRPr="003923E8" w:rsidTr="0088189A">
        <w:tc>
          <w:tcPr>
            <w:tcW w:w="2977" w:type="dxa"/>
          </w:tcPr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бюджетных </w:t>
            </w: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ассигнований программы, в том числе по годам </w:t>
            </w:r>
          </w:p>
        </w:tc>
        <w:tc>
          <w:tcPr>
            <w:tcW w:w="7229" w:type="dxa"/>
          </w:tcPr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Tahoma" w:hAnsi="Times New Roman" w:cs="Times New Roman"/>
                <w:kern w:val="2"/>
                <w:sz w:val="24"/>
                <w:szCs w:val="24"/>
              </w:rPr>
              <w:lastRenderedPageBreak/>
              <w:t>Общие затраты на реализацию муниципальной программы составят</w:t>
            </w:r>
            <w:r w:rsidR="003923E8">
              <w:rPr>
                <w:rFonts w:ascii="Times New Roman" w:eastAsia="Tahoma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2017-2022 г.г.- 1 800 774,21678 тыс</w:t>
            </w:r>
            <w:proofErr w:type="gram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уб., в том числе:</w:t>
            </w:r>
          </w:p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2017 г.- 307 130,27500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2018 г.- 309 812,70986 тыс</w:t>
            </w:r>
            <w:proofErr w:type="gram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уб.;</w:t>
            </w:r>
          </w:p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2019 г.- 325 056,97092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уб.;</w:t>
            </w:r>
          </w:p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2020 г.- 290 121,48700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2021г.- 284 326,38700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уб.;</w:t>
            </w:r>
          </w:p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2022г.- 284 326,38700 тыс. руб.</w:t>
            </w:r>
          </w:p>
        </w:tc>
      </w:tr>
      <w:tr w:rsidR="003A111B" w:rsidRPr="003923E8" w:rsidTr="0088189A">
        <w:tc>
          <w:tcPr>
            <w:tcW w:w="2977" w:type="dxa"/>
          </w:tcPr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229" w:type="dxa"/>
          </w:tcPr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обеспечено полное удовлетворение потребности населения города в услугах дошкольного образования;</w:t>
            </w:r>
          </w:p>
          <w:p w:rsidR="003A111B" w:rsidRPr="003923E8" w:rsidRDefault="003A111B" w:rsidP="003923E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общим образованием будет охвачено 99,9% численности населения города в возрасте 7 - 18 лет;</w:t>
            </w:r>
          </w:p>
          <w:p w:rsidR="003A111B" w:rsidRPr="003923E8" w:rsidRDefault="003A111B" w:rsidP="003923E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увеличится охват детей программами дополнительного образования детей до 78% в 2020 году;</w:t>
            </w:r>
          </w:p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возрастет удельный вес обучающихся общеобразовательных учреждений, охваченных горячим питанием (горячие завтраки и обеды) в общем количестве обучающихся повысится до 67%;</w:t>
            </w:r>
          </w:p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повысится безопасность жизнедеятельности в муниципальных образовательных учреждениях;</w:t>
            </w:r>
          </w:p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повышение удельного веса численности образовательных учреждений, использующих информационные системы в управлении, до 100%;</w:t>
            </w:r>
          </w:p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- 100% охват детей-сирот и детей, оставшихся без попечения родителей, проживающих на территории ЗАТО </w:t>
            </w:r>
            <w:r w:rsidR="003923E8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kern w:val="36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kern w:val="36"/>
                <w:sz w:val="24"/>
                <w:szCs w:val="24"/>
              </w:rPr>
              <w:t>,</w:t>
            </w:r>
            <w:r w:rsidR="003923E8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мерами государственного обеспечения и социальной поддержки;</w:t>
            </w:r>
          </w:p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kern w:val="36"/>
                <w:sz w:val="24"/>
                <w:szCs w:val="24"/>
              </w:rPr>
              <w:t>- своевременное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помещениями, отвечающими установленным санитарным и техническим требованиям;</w:t>
            </w:r>
          </w:p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kern w:val="36"/>
                <w:sz w:val="24"/>
                <w:szCs w:val="24"/>
              </w:rPr>
              <w:t>- возрастет доля детей, охваченных всеми формами отдыха и оздоровления до 78% в 2020 году;</w:t>
            </w:r>
          </w:p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- 30% обучающихся муниципальных образовательных организаций получат возможность участия </w:t>
            </w:r>
            <w:proofErr w:type="gramStart"/>
            <w:r w:rsidRPr="003923E8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в экскурсионных поездках в каникулярный период за счет средств субсидии из областного бюджета на организацию</w:t>
            </w:r>
            <w:proofErr w:type="gramEnd"/>
            <w:r w:rsidRPr="003923E8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отдыха детей в каникулярное время (к общему числу обучающихся 1-х – 11-х классов);</w:t>
            </w:r>
          </w:p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kern w:val="36"/>
                <w:sz w:val="24"/>
                <w:szCs w:val="24"/>
              </w:rPr>
              <w:t>- повысится компетентность родителей (законных</w:t>
            </w:r>
            <w:r w:rsidR="003923E8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представителей) в вопросах воспитания и образования детей.</w:t>
            </w:r>
          </w:p>
        </w:tc>
      </w:tr>
    </w:tbl>
    <w:p w:rsidR="001D1161" w:rsidRPr="003923E8" w:rsidRDefault="001D1161" w:rsidP="003923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59D" w:rsidRPr="003923E8" w:rsidRDefault="0087759D" w:rsidP="003923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3E8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  <w:r w:rsidR="005156D6" w:rsidRPr="003923E8">
        <w:rPr>
          <w:rFonts w:ascii="Times New Roman" w:eastAsia="Calibri" w:hAnsi="Times New Roman" w:cs="Times New Roman"/>
          <w:b/>
          <w:sz w:val="24"/>
          <w:szCs w:val="24"/>
        </w:rPr>
        <w:t xml:space="preserve">«Культура и спорт ЗАТО </w:t>
      </w:r>
      <w:r w:rsidR="003923E8">
        <w:rPr>
          <w:rFonts w:ascii="Times New Roman" w:eastAsia="Calibri" w:hAnsi="Times New Roman" w:cs="Times New Roman"/>
          <w:b/>
          <w:sz w:val="24"/>
          <w:szCs w:val="24"/>
        </w:rPr>
        <w:t>г</w:t>
      </w:r>
      <w:proofErr w:type="gramStart"/>
      <w:r w:rsidR="003923E8">
        <w:rPr>
          <w:rFonts w:ascii="Times New Roman" w:eastAsia="Calibri" w:hAnsi="Times New Roman" w:cs="Times New Roman"/>
          <w:b/>
          <w:sz w:val="24"/>
          <w:szCs w:val="24"/>
        </w:rPr>
        <w:t>.Р</w:t>
      </w:r>
      <w:proofErr w:type="gramEnd"/>
      <w:r w:rsidR="003923E8">
        <w:rPr>
          <w:rFonts w:ascii="Times New Roman" w:eastAsia="Calibri" w:hAnsi="Times New Roman" w:cs="Times New Roman"/>
          <w:b/>
          <w:sz w:val="24"/>
          <w:szCs w:val="24"/>
        </w:rPr>
        <w:t>адужный</w:t>
      </w:r>
      <w:r w:rsidR="005156D6" w:rsidRPr="003923E8">
        <w:rPr>
          <w:rFonts w:ascii="Times New Roman" w:eastAsia="Calibri" w:hAnsi="Times New Roman" w:cs="Times New Roman"/>
          <w:b/>
          <w:sz w:val="24"/>
          <w:szCs w:val="24"/>
        </w:rPr>
        <w:t xml:space="preserve"> Владимирской области»</w:t>
      </w:r>
    </w:p>
    <w:p w:rsidR="00761F8E" w:rsidRPr="003923E8" w:rsidRDefault="00761F8E" w:rsidP="003923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156D6" w:rsidRPr="003923E8" w:rsidRDefault="005156D6" w:rsidP="003923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923E8">
        <w:rPr>
          <w:rFonts w:ascii="Times New Roman" w:hAnsi="Times New Roman" w:cs="Times New Roman"/>
          <w:b/>
          <w:bCs/>
          <w:sz w:val="24"/>
          <w:szCs w:val="24"/>
        </w:rPr>
        <w:t>Паспорт муниципальной программы</w:t>
      </w:r>
    </w:p>
    <w:p w:rsidR="000F4CFA" w:rsidRPr="003923E8" w:rsidRDefault="000F4CFA" w:rsidP="003923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977"/>
        <w:gridCol w:w="7337"/>
      </w:tblGrid>
      <w:tr w:rsidR="000F4CFA" w:rsidRPr="003923E8" w:rsidTr="00705ACB">
        <w:tc>
          <w:tcPr>
            <w:tcW w:w="2977" w:type="dxa"/>
          </w:tcPr>
          <w:p w:rsidR="000F4CFA" w:rsidRPr="003923E8" w:rsidRDefault="000F4CF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392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</w:t>
            </w:r>
            <w:r w:rsidR="00392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</w:t>
            </w:r>
          </w:p>
        </w:tc>
        <w:tc>
          <w:tcPr>
            <w:tcW w:w="7337" w:type="dxa"/>
          </w:tcPr>
          <w:p w:rsidR="000F4CFA" w:rsidRPr="003923E8" w:rsidRDefault="000F4CFA" w:rsidP="0039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«Культура и спорт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области» </w:t>
            </w:r>
          </w:p>
        </w:tc>
      </w:tr>
      <w:tr w:rsidR="000F4CFA" w:rsidRPr="003923E8" w:rsidTr="00705ACB">
        <w:tc>
          <w:tcPr>
            <w:tcW w:w="2977" w:type="dxa"/>
          </w:tcPr>
          <w:p w:rsidR="000F4CFA" w:rsidRPr="003923E8" w:rsidRDefault="000F4CF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337" w:type="dxa"/>
          </w:tcPr>
          <w:p w:rsidR="000F4CFA" w:rsidRPr="003923E8" w:rsidRDefault="000F4CF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МКУ «Комитет по культуре и спорту»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адужный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Владимирской области</w:t>
            </w:r>
          </w:p>
        </w:tc>
      </w:tr>
      <w:tr w:rsidR="000F4CFA" w:rsidRPr="003923E8" w:rsidTr="00705ACB">
        <w:tc>
          <w:tcPr>
            <w:tcW w:w="2977" w:type="dxa"/>
          </w:tcPr>
          <w:p w:rsidR="000F4CFA" w:rsidRPr="003923E8" w:rsidRDefault="000F4CF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337" w:type="dxa"/>
          </w:tcPr>
          <w:p w:rsidR="000F4CFA" w:rsidRPr="003923E8" w:rsidRDefault="000F4CF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области, МКУ «ГКМХ»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г.Радужный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области, МБУК «ОБ», МБУК «ЦДМ», МБУК КЦ «Досуг», МБУК «ПКиО», МБОУ ДОД ДЮСШ, МБУДО «ДШИ», МБУК «МСДЦ»</w:t>
            </w:r>
          </w:p>
        </w:tc>
      </w:tr>
      <w:tr w:rsidR="000F4CFA" w:rsidRPr="003923E8" w:rsidTr="00705ACB">
        <w:tc>
          <w:tcPr>
            <w:tcW w:w="2977" w:type="dxa"/>
          </w:tcPr>
          <w:p w:rsidR="000F4CFA" w:rsidRPr="003923E8" w:rsidRDefault="000F4CF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Подпрограммы </w:t>
            </w: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337" w:type="dxa"/>
          </w:tcPr>
          <w:p w:rsidR="000F4CFA" w:rsidRPr="003923E8" w:rsidRDefault="000F4CFA" w:rsidP="003923E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-муниципальная подпрограмма «Культура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Владимирской области»;</w:t>
            </w:r>
          </w:p>
          <w:p w:rsidR="000F4CFA" w:rsidRPr="003923E8" w:rsidRDefault="000F4CFA" w:rsidP="003923E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-муниципальная подпрограмма «Развитие физической культуры и спорта в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0F4CFA" w:rsidRPr="003923E8" w:rsidRDefault="000F4CF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- муниципальная подпрограмма «Повышение правовой культуры населения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области»</w:t>
            </w:r>
          </w:p>
        </w:tc>
      </w:tr>
      <w:tr w:rsidR="000F4CFA" w:rsidRPr="003923E8" w:rsidTr="00705ACB">
        <w:tc>
          <w:tcPr>
            <w:tcW w:w="2977" w:type="dxa"/>
          </w:tcPr>
          <w:p w:rsidR="000F4CFA" w:rsidRPr="003923E8" w:rsidRDefault="000F4CF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Цели программы</w:t>
            </w:r>
          </w:p>
        </w:tc>
        <w:tc>
          <w:tcPr>
            <w:tcW w:w="7337" w:type="dxa"/>
          </w:tcPr>
          <w:p w:rsidR="000F4CFA" w:rsidRPr="003923E8" w:rsidRDefault="000F4CFA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сохранения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культурного потенциала муниципального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</w:p>
          <w:p w:rsidR="000F4CFA" w:rsidRPr="003923E8" w:rsidRDefault="000F4CFA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обеспечение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единого культурного и информационного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пространства,</w:t>
            </w:r>
          </w:p>
          <w:p w:rsidR="000F4CFA" w:rsidRPr="003923E8" w:rsidRDefault="000F4CFA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обеспечение гарантированной государственной поддержки самодеятельного творчества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населения;</w:t>
            </w:r>
          </w:p>
          <w:p w:rsidR="000F4CFA" w:rsidRPr="003923E8" w:rsidRDefault="000F4CFA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-организация библиотечного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обслуживания населения;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proofErr w:type="gram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удожественное и эстетическое воспитание. </w:t>
            </w:r>
          </w:p>
          <w:p w:rsidR="000F4CFA" w:rsidRPr="003923E8" w:rsidRDefault="000F4CFA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массового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отдыха жителей и организация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обустройства мест массового отдыха</w:t>
            </w:r>
          </w:p>
          <w:p w:rsidR="000F4CFA" w:rsidRPr="003923E8" w:rsidRDefault="000F4CFA" w:rsidP="003923E8">
            <w:pPr>
              <w:pStyle w:val="ConsCell"/>
              <w:widowControl/>
              <w:numPr>
                <w:ilvl w:val="0"/>
                <w:numId w:val="15"/>
              </w:numPr>
              <w:tabs>
                <w:tab w:val="clear" w:pos="1429"/>
                <w:tab w:val="num" w:pos="-107"/>
              </w:tabs>
              <w:ind w:left="0" w:righ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3E8">
              <w:rPr>
                <w:rFonts w:ascii="Times New Roman" w:hAnsi="Times New Roman"/>
                <w:sz w:val="24"/>
                <w:szCs w:val="24"/>
              </w:rPr>
              <w:t xml:space="preserve">населения; </w:t>
            </w:r>
          </w:p>
          <w:p w:rsidR="000F4CFA" w:rsidRPr="003923E8" w:rsidRDefault="000F4CFA" w:rsidP="003923E8">
            <w:pPr>
              <w:pStyle w:val="ConsCell"/>
              <w:widowControl/>
              <w:numPr>
                <w:ilvl w:val="0"/>
                <w:numId w:val="15"/>
              </w:numPr>
              <w:tabs>
                <w:tab w:val="clear" w:pos="1429"/>
                <w:tab w:val="num" w:pos="-107"/>
              </w:tabs>
              <w:ind w:left="0" w:righ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3E8">
              <w:rPr>
                <w:rFonts w:ascii="Times New Roman" w:hAnsi="Times New Roman"/>
                <w:sz w:val="24"/>
                <w:szCs w:val="24"/>
              </w:rPr>
              <w:t xml:space="preserve">закрепление достигнутого уровня работы по правовому просвещению и воспитанию граждан, </w:t>
            </w:r>
          </w:p>
          <w:p w:rsidR="000F4CFA" w:rsidRPr="003923E8" w:rsidRDefault="000F4CFA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-создание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благоприятных условий для занятия физической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культурой и спортом в городе, как основного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решения оздоровления и важнейших социальных задач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для всех слоев населения путём:</w:t>
            </w:r>
          </w:p>
          <w:p w:rsidR="000F4CFA" w:rsidRPr="003923E8" w:rsidRDefault="000F4CFA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улучшения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физического воспитания учащихся, повышения значимости предмета «Физическая культура» в образовательных учреждениях города; </w:t>
            </w:r>
          </w:p>
          <w:p w:rsidR="000F4CFA" w:rsidRPr="003923E8" w:rsidRDefault="000F4CFA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-создания условий для массовых занятий физической культурой и спортом</w:t>
            </w:r>
          </w:p>
          <w:p w:rsidR="000F4CFA" w:rsidRPr="003923E8" w:rsidRDefault="000F4CFA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-Реализация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регионального проекта «Спорт-норма жизни», федерального проекта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«Демография»</w:t>
            </w:r>
          </w:p>
        </w:tc>
      </w:tr>
      <w:tr w:rsidR="000F4CFA" w:rsidRPr="003923E8" w:rsidTr="00705ACB">
        <w:tc>
          <w:tcPr>
            <w:tcW w:w="2977" w:type="dxa"/>
          </w:tcPr>
          <w:p w:rsidR="000F4CFA" w:rsidRPr="003923E8" w:rsidRDefault="000F4CF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7337" w:type="dxa"/>
          </w:tcPr>
          <w:p w:rsidR="000F4CFA" w:rsidRPr="003923E8" w:rsidRDefault="000F4CFA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-повышение доступности культурных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благ для населения,</w:t>
            </w:r>
          </w:p>
          <w:p w:rsidR="000F4CFA" w:rsidRPr="003923E8" w:rsidRDefault="000F4CFA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-поддержка молодых</w:t>
            </w:r>
          </w:p>
          <w:p w:rsidR="000F4CFA" w:rsidRPr="003923E8" w:rsidRDefault="00A64C0D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дарований;</w:t>
            </w:r>
          </w:p>
          <w:p w:rsidR="000F4CFA" w:rsidRPr="003923E8" w:rsidRDefault="000F4CFA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-создание условий для организации досуга и обеспечение жителей услугами организаций культуры,</w:t>
            </w:r>
          </w:p>
          <w:p w:rsidR="000F4CFA" w:rsidRPr="003923E8" w:rsidRDefault="000F4CFA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-формирование устойчивого интереса к политико-правовой сфере жизни общества, деятельности органов власти и местного самоуправления, вопросам укрепления законности и правопорядка,</w:t>
            </w:r>
          </w:p>
          <w:p w:rsidR="00A64C0D" w:rsidRPr="003923E8" w:rsidRDefault="000F4CFA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роли физической культуры и спорта, как средства физического и нравственного здоровья населения, </w:t>
            </w:r>
          </w:p>
          <w:p w:rsidR="000F4CFA" w:rsidRPr="003923E8" w:rsidRDefault="000F4CFA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-профилактика и снижение уровня болезней, травматизма, наркомании.</w:t>
            </w:r>
          </w:p>
        </w:tc>
      </w:tr>
      <w:tr w:rsidR="000F4CFA" w:rsidRPr="003923E8" w:rsidTr="00705ACB">
        <w:tc>
          <w:tcPr>
            <w:tcW w:w="2977" w:type="dxa"/>
          </w:tcPr>
          <w:p w:rsidR="000F4CFA" w:rsidRPr="003923E8" w:rsidRDefault="000F4CF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7337" w:type="dxa"/>
          </w:tcPr>
          <w:p w:rsidR="000F4CFA" w:rsidRPr="003923E8" w:rsidRDefault="000F4CFA" w:rsidP="003923E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одаренных детей, привлечение их к занятиям творчеством, </w:t>
            </w:r>
          </w:p>
          <w:p w:rsidR="000F4CFA" w:rsidRPr="003923E8" w:rsidRDefault="000F4CFA" w:rsidP="003923E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 в подростковой среде,</w:t>
            </w:r>
          </w:p>
          <w:p w:rsidR="000F4CFA" w:rsidRPr="003923E8" w:rsidRDefault="000F4CFA" w:rsidP="003923E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здорового образа жизни, </w:t>
            </w:r>
          </w:p>
          <w:p w:rsidR="000F4CFA" w:rsidRPr="003923E8" w:rsidRDefault="000F4CFA" w:rsidP="003923E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населения, привлечённого к массовому отдыху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на 20-30% за период реализации программы;</w:t>
            </w:r>
          </w:p>
          <w:p w:rsidR="000F4CFA" w:rsidRPr="003923E8" w:rsidRDefault="000F4CFA" w:rsidP="003923E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омоложение кадрового состава на 10-15%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за период реализации программы;</w:t>
            </w:r>
          </w:p>
          <w:p w:rsidR="00056664" w:rsidRDefault="000F4CFA" w:rsidP="000566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сохранение д</w:t>
            </w:r>
            <w:r w:rsidRPr="00392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инамики примерных (индикативных) значений соотношения средней заработной платы работников  муниципальных учреждений культуры, повышение оплаты труда которых предусмотрено Указом Президента Российской Федерации от 7 мая 2012 г. N 597 "О мероприятиях по реализации государственной социальной политики", и средней заработной платы во Владимирской области</w:t>
            </w:r>
            <w:r w:rsidR="00056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F4CFA" w:rsidRPr="003923E8" w:rsidRDefault="000F4CFA" w:rsidP="00056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повышение исполнительского мастерства (рост дипломантов и лауреатов творческих конкурсов на 10% за период реализации программы)</w:t>
            </w:r>
          </w:p>
          <w:p w:rsidR="000F4CFA" w:rsidRPr="003923E8" w:rsidRDefault="000F4CFA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-ежегодное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проведенных спортивно- массовых мероприятий на 5%</w:t>
            </w:r>
            <w:proofErr w:type="gram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0F4CFA" w:rsidRPr="003923E8" w:rsidRDefault="000F4CFA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- ежегодное увеличение количества массовых разрядников на 5-7%;</w:t>
            </w:r>
          </w:p>
          <w:p w:rsidR="000F4CFA" w:rsidRPr="003923E8" w:rsidRDefault="000F4CFA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ежегодное увеличение количества занимающихся в спортивных секциях и группах здоровья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на 5%;</w:t>
            </w:r>
          </w:p>
          <w:p w:rsidR="000F4CFA" w:rsidRPr="003923E8" w:rsidRDefault="000F4CF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повышение уровня правовой культуры</w:t>
            </w:r>
          </w:p>
        </w:tc>
      </w:tr>
      <w:tr w:rsidR="000F4CFA" w:rsidRPr="003923E8" w:rsidTr="00705ACB">
        <w:tc>
          <w:tcPr>
            <w:tcW w:w="2977" w:type="dxa"/>
          </w:tcPr>
          <w:p w:rsidR="000F4CFA" w:rsidRPr="003923E8" w:rsidRDefault="000F4CF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7337" w:type="dxa"/>
          </w:tcPr>
          <w:p w:rsidR="000F4CFA" w:rsidRPr="003923E8" w:rsidRDefault="000F4CFA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 реализуются в 2017- 2022 годы.</w:t>
            </w:r>
          </w:p>
        </w:tc>
      </w:tr>
      <w:tr w:rsidR="000F4CFA" w:rsidRPr="003923E8" w:rsidTr="00705ACB">
        <w:tc>
          <w:tcPr>
            <w:tcW w:w="2977" w:type="dxa"/>
          </w:tcPr>
          <w:p w:rsidR="000F4CFA" w:rsidRPr="003923E8" w:rsidRDefault="000F4CF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бюджетных ассигнований программы, в том числе по годам </w:t>
            </w:r>
          </w:p>
        </w:tc>
        <w:tc>
          <w:tcPr>
            <w:tcW w:w="7337" w:type="dxa"/>
          </w:tcPr>
          <w:p w:rsidR="000F4CFA" w:rsidRPr="003923E8" w:rsidRDefault="000F4CFA" w:rsidP="003923E8">
            <w:pPr>
              <w:pStyle w:val="ConsPlusNonformat"/>
              <w:widowControl/>
              <w:rPr>
                <w:rFonts w:ascii="Times New Roman" w:eastAsia="Tahoma" w:hAnsi="Times New Roman" w:cs="Times New Roman"/>
                <w:kern w:val="2"/>
                <w:sz w:val="24"/>
                <w:szCs w:val="24"/>
              </w:rPr>
            </w:pPr>
            <w:r w:rsidRPr="003923E8">
              <w:rPr>
                <w:rFonts w:ascii="Times New Roman" w:eastAsia="Tahoma" w:hAnsi="Times New Roman" w:cs="Times New Roman"/>
                <w:kern w:val="2"/>
                <w:sz w:val="24"/>
                <w:szCs w:val="24"/>
              </w:rPr>
              <w:t>Общие затраты на реализацию муниципальной программы в 2017 – 2022 годы составят –481292,796550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0F4CFA" w:rsidRPr="003923E8" w:rsidRDefault="000F4CFA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в 2017г.-83856,64676 тыс</w:t>
            </w:r>
            <w:proofErr w:type="gram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0F4CFA" w:rsidRPr="003923E8" w:rsidRDefault="000F4CFA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в 2018 г-81456,391270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0F4CFA" w:rsidRPr="003923E8" w:rsidRDefault="000F4CFA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2019г. –91407,946080 тыс</w:t>
            </w:r>
            <w:proofErr w:type="gramStart"/>
            <w:r w:rsidRPr="00392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392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4CFA" w:rsidRPr="003923E8" w:rsidRDefault="000F4CF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в 2020г. –78459,937480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0F4CFA" w:rsidRPr="003923E8" w:rsidRDefault="000F4CF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в 2021г.-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73055,937480тыс</w:t>
            </w:r>
            <w:proofErr w:type="gram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0F4CFA" w:rsidRPr="003923E8" w:rsidRDefault="000F4CF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в 2022г.-73055,937480 тыс</w:t>
            </w:r>
            <w:proofErr w:type="gram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0F4CFA" w:rsidRPr="003923E8" w:rsidTr="00705ACB">
        <w:tc>
          <w:tcPr>
            <w:tcW w:w="2977" w:type="dxa"/>
          </w:tcPr>
          <w:p w:rsidR="000F4CFA" w:rsidRPr="003923E8" w:rsidRDefault="000F4CF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337" w:type="dxa"/>
          </w:tcPr>
          <w:p w:rsidR="000F4CFA" w:rsidRPr="003923E8" w:rsidRDefault="000F4CFA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- укрепление единого информационного и культурного пространства; </w:t>
            </w:r>
          </w:p>
          <w:p w:rsidR="000F4CFA" w:rsidRPr="003923E8" w:rsidRDefault="000F4CFA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- расширение возможностей для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приобщения граждан к </w:t>
            </w:r>
            <w:proofErr w:type="gram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культурным</w:t>
            </w:r>
            <w:proofErr w:type="gramEnd"/>
          </w:p>
          <w:p w:rsidR="000F4CFA" w:rsidRPr="003923E8" w:rsidRDefault="000F4CFA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ценностям и культурным благам;</w:t>
            </w:r>
          </w:p>
          <w:p w:rsidR="000F4CFA" w:rsidRPr="003923E8" w:rsidRDefault="000F4CFA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укрепление материально-технической базы учреждений культуры</w:t>
            </w:r>
          </w:p>
          <w:p w:rsidR="000F4CFA" w:rsidRPr="003923E8" w:rsidRDefault="000F4CFA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улучшение физической подготовленности и нравственно- патриотического воспитания среди молодежи;</w:t>
            </w:r>
          </w:p>
          <w:p w:rsidR="000F4CFA" w:rsidRPr="003923E8" w:rsidRDefault="000F4CFA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снижение уровня преступности, травматизма, болезней, и алкоголизма среди всех категорий населения;</w:t>
            </w:r>
          </w:p>
          <w:p w:rsidR="000F4CFA" w:rsidRPr="003923E8" w:rsidRDefault="000F4CFA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ежегодное увеличение на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5-10 % денежных средств, поступающий в бюджет города от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платных услуг, предоставляемых в сфере физической культуры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и спорта;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0F4CFA" w:rsidRPr="003923E8" w:rsidRDefault="000F4CFA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- укрепление материально-технической базы учреждений физической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культуры и спорта.</w:t>
            </w:r>
          </w:p>
          <w:p w:rsidR="000F4CFA" w:rsidRPr="003923E8" w:rsidRDefault="000F4CF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повышение правовой культуры населения ЗАТО г</w:t>
            </w:r>
            <w:proofErr w:type="gram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</w:p>
        </w:tc>
      </w:tr>
    </w:tbl>
    <w:p w:rsidR="00DE198F" w:rsidRPr="003923E8" w:rsidRDefault="00DE198F" w:rsidP="003923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EE3" w:rsidRPr="003923E8" w:rsidRDefault="00EE1EE3" w:rsidP="003923E8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 w:rsidRPr="003923E8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  <w:r w:rsidRPr="003923E8">
        <w:rPr>
          <w:rFonts w:ascii="Times New Roman" w:hAnsi="Times New Roman" w:cs="Times New Roman"/>
          <w:b/>
          <w:bCs/>
          <w:sz w:val="24"/>
          <w:szCs w:val="24"/>
        </w:rPr>
        <w:t xml:space="preserve">«Создание благоприятных условий </w:t>
      </w:r>
    </w:p>
    <w:p w:rsidR="00DE198F" w:rsidRPr="003923E8" w:rsidRDefault="00EE1EE3" w:rsidP="003923E8">
      <w:pPr>
        <w:pStyle w:val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23E8">
        <w:rPr>
          <w:rFonts w:ascii="Times New Roman" w:hAnsi="Times New Roman" w:cs="Times New Roman"/>
          <w:b/>
          <w:bCs/>
          <w:sz w:val="24"/>
          <w:szCs w:val="24"/>
        </w:rPr>
        <w:t xml:space="preserve">для развития молодого поколения ЗАТО </w:t>
      </w:r>
      <w:r w:rsidR="003923E8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Start"/>
      <w:r w:rsidR="003923E8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="003923E8">
        <w:rPr>
          <w:rFonts w:ascii="Times New Roman" w:hAnsi="Times New Roman" w:cs="Times New Roman"/>
          <w:b/>
          <w:bCs/>
          <w:sz w:val="24"/>
          <w:szCs w:val="24"/>
        </w:rPr>
        <w:t>адужный</w:t>
      </w:r>
      <w:r w:rsidRPr="003923E8">
        <w:rPr>
          <w:rFonts w:ascii="Times New Roman" w:hAnsi="Times New Roman" w:cs="Times New Roman"/>
          <w:b/>
          <w:bCs/>
          <w:sz w:val="24"/>
          <w:szCs w:val="24"/>
        </w:rPr>
        <w:t xml:space="preserve"> Владимирской области»</w:t>
      </w:r>
    </w:p>
    <w:p w:rsidR="00EE1EE3" w:rsidRPr="003923E8" w:rsidRDefault="00EE1EE3" w:rsidP="003923E8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</w:p>
    <w:p w:rsidR="003F4587" w:rsidRPr="003923E8" w:rsidRDefault="003F4587" w:rsidP="003923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923E8">
        <w:rPr>
          <w:rFonts w:ascii="Times New Roman" w:hAnsi="Times New Roman" w:cs="Times New Roman"/>
          <w:b/>
          <w:bCs/>
          <w:sz w:val="24"/>
          <w:szCs w:val="24"/>
        </w:rPr>
        <w:t>Паспорт муниципальной программы</w:t>
      </w:r>
    </w:p>
    <w:p w:rsidR="003F4587" w:rsidRPr="003923E8" w:rsidRDefault="003F4587" w:rsidP="003923E8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108" w:type="dxa"/>
        <w:tblLayout w:type="fixed"/>
        <w:tblLook w:val="0000"/>
      </w:tblPr>
      <w:tblGrid>
        <w:gridCol w:w="2977"/>
        <w:gridCol w:w="7371"/>
      </w:tblGrid>
      <w:tr w:rsidR="000D22A7" w:rsidRPr="003923E8" w:rsidTr="000D22A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благоприятных условий для развития молодого поколения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на 2014-2016 годы»</w:t>
            </w:r>
          </w:p>
        </w:tc>
      </w:tr>
      <w:tr w:rsidR="000D22A7" w:rsidRPr="003923E8" w:rsidTr="000D22A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МКУ «Комитет по культуре и спорту»</w:t>
            </w:r>
          </w:p>
        </w:tc>
      </w:tr>
      <w:tr w:rsidR="000D22A7" w:rsidRPr="003923E8" w:rsidTr="000D22A7">
        <w:trPr>
          <w:trHeight w:val="140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Соисполнители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МБУК «Парк культуры и отдыха», МБУК КЦ «Досуг», МБУК «Общедоступная библиотека», МБОУ СОШ № 1, МБОУ СОШ № 2, МБДОУ ЦРР </w:t>
            </w:r>
            <w:proofErr w:type="spell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/с № 3,5,6, МБОУ ДОД ЦВР «Лад», Начальная школа, МБУК ДОД ДШИ, МБУК ЦДМ, МБОУ ДОД ДЮСШ, Фонд социальной поддержки населения</w:t>
            </w:r>
          </w:p>
        </w:tc>
      </w:tr>
      <w:tr w:rsidR="000D22A7" w:rsidRPr="003923E8" w:rsidTr="000D22A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Подпрограммы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благоприятных условий для развития молодого поколения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на 2014-2016 годы» реализуется на основе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следующих подпрограмм: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- «Социальная поддержка детей, оказавшихся в трудной жизненной ситуации на 2014-2016 годы»; 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«Организация досуга и воспитание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детей на 2014-2016 годы»;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«Молодёжь города на 2014-2016 годы»;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«Временная занятость детей и молодежи на 2014-2016 годы».</w:t>
            </w:r>
          </w:p>
        </w:tc>
      </w:tr>
      <w:tr w:rsidR="000D22A7" w:rsidRPr="003923E8" w:rsidTr="000D22A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Цели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-создание благоприятных условий для комплексного развития и жизнедеятельности детей и молодёжи, 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социальной адаптации детей и молодёжи, находящихся в трудной жизненной ситуации,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адресная поддержка детей из семей, находящихся в трудной жизненной ситуации,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-укрепление системы профилактики безнадзорности и правонарушений несовершеннолетних.</w:t>
            </w:r>
          </w:p>
        </w:tc>
      </w:tr>
      <w:tr w:rsidR="000D22A7" w:rsidRPr="003923E8" w:rsidTr="000D22A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адресная помощь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детям - инвалидам;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организация летнего досуга для детей и подростков, в том числе и детей и подростков, имеющих инвалидность;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оказание адресной помощи семьям и поднятие престижа многодетных семей;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-организация временного трудоустройства детей и молодежи;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организация праздничных мероприятий для семей с детьми;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формирование и развитие гражданственности и патриотизма детей и молодежи, воспитание уважения к историческому и культурному наследию;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-повышение общественно-политической активности молодежи, вовлечение ее в управление;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развитие творческого и интеллектуального потенциала, содействие самореализации детей и молодежи в различных областях интеллектуальной и творческой деятельности;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поддержка деятельности детских и молодёжных объединений;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профилактика асоциального поведения в детской и молодежной среде;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содействие интеграции в общество детей и молодых людей, находящихся в трудной жизненной ситуации;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формирование информационных ресурсов, обеспечивающих позитивную социализацию молодежи города.</w:t>
            </w:r>
          </w:p>
        </w:tc>
      </w:tr>
      <w:tr w:rsidR="000D22A7" w:rsidRPr="003923E8" w:rsidTr="000D22A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Целевые 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индикаторы и 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1. Количество детей и молодёжи, принявших участие в мероприятиях программы.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2. Количество детей и молодёжи, состоящих в детских и молодёжных общественных объединениях.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3. Количество детских и молодёжных общественных объединений и органов ученического самоуправления.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4. Количество мероприятий, организованных для детей, оказавшихся в трудной жизненной ситуации, в том числе детей – инвалидов.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5. Количество праздничных городских семейных мероприятий, направленных на пропаганду семейных ценностей.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Количество семей, находящихся в трудной жизненной ситуации, которым была оказана адресная социальная помощь.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7. Количество подростков, для которых были созданы временные рабочие места и молодёжи, принявшей участие в студенческих отрядах.</w:t>
            </w:r>
          </w:p>
        </w:tc>
      </w:tr>
      <w:tr w:rsidR="000D22A7" w:rsidRPr="003923E8" w:rsidTr="000D22A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Этапы и сроки 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 реализуются в один этап, в период с 2014 по 2016 г.г.</w:t>
            </w:r>
          </w:p>
        </w:tc>
      </w:tr>
      <w:tr w:rsidR="000D22A7" w:rsidRPr="003923E8" w:rsidTr="000D22A7">
        <w:trPr>
          <w:trHeight w:val="147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Объем бюджетных ассигнований</w:t>
            </w:r>
            <w:r w:rsidR="00392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программы, в том числе по годам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Общие затраты на реализацию муниципальной программы в 2014 – 2016 годы составят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5 761,07886 тыс. рублей, в том числе: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в 2014 году –1 686,26692 тыс. рублей;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в 2015 году – 2 063,58119 тыс. рублей;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в 2016 году – 2 011,23075 тыс. рублей.</w:t>
            </w:r>
          </w:p>
        </w:tc>
      </w:tr>
      <w:tr w:rsidR="000D22A7" w:rsidRPr="003923E8" w:rsidTr="000D22A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2A7" w:rsidRPr="003923E8" w:rsidRDefault="003923E8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2A7" w:rsidRPr="003923E8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позволит: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оказать дополнительную социальную поддержку не менее 4 детям – инвалидам, больным сахарным диабетом, из семей, находящихся в трудной жизненной ситуации;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-организовать не менее 5 городских мероприятий в год с участием детей-инвалидов, а также создать условия для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досуга детей – инвалидов на базе МБУК «Городская библиотека» с проведением в библиотеке не менее 6 мероприятий в год; 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вести среди населения пропаганду семейных ценностей;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оказывать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адресную социальную поддержку многодетным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семьям и семьям, родившим двойню или тройню;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организовать не менее 5 праздничных городских семейных мероприятий, поднимающих престиж семьи;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создать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условия для занятий творчеством воспитанников детских образцовых коллективов;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-выявлять и поддерживать одаренных детей, стимулировать детей на занятия спортом, творчеством;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 - организовать </w:t>
            </w:r>
            <w:proofErr w:type="spell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досуговую</w:t>
            </w:r>
            <w:proofErr w:type="spell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детей и подростков в летний период, обеспечив работу летней дискотеки в парке и аттракционов;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обеспечить временное трудоустройство в бюджетные учреждения не менее 160 подростков в год;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увеличить число молодежи, состоящей в детских и молодежных общественных объединениях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до 1000 человек; 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-создать новые детские и молодёжные объединения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и увеличить их число до 10;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-привлечь большее количество молодёжи, участвующей в социально-экономической, общественно-политической и культурной жизни города до 2000 человек в год;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- продолжить формирование негативного отношения к потреблению алкоголя и </w:t>
            </w:r>
            <w:proofErr w:type="spell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веще</w:t>
            </w:r>
            <w:proofErr w:type="gram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ств ср</w:t>
            </w:r>
            <w:proofErr w:type="gram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еди детей и молодёжи; 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-совершенствовать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информационное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методическое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обеспечения молодежной политики, способствовать повышению уровня профессиональной подготовки и квалификации специалистов, работающих с молодежью.</w:t>
            </w:r>
          </w:p>
        </w:tc>
      </w:tr>
    </w:tbl>
    <w:p w:rsidR="003F4587" w:rsidRPr="0036198E" w:rsidRDefault="003F4587" w:rsidP="006214F4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</w:p>
    <w:sectPr w:rsidR="003F4587" w:rsidRPr="0036198E" w:rsidSect="001140FE">
      <w:pgSz w:w="11906" w:h="16838"/>
      <w:pgMar w:top="284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3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  <w:cap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5FE78DF"/>
    <w:multiLevelType w:val="hybridMultilevel"/>
    <w:tmpl w:val="FEE65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775CA"/>
    <w:multiLevelType w:val="hybridMultilevel"/>
    <w:tmpl w:val="E1181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70C85"/>
    <w:multiLevelType w:val="hybridMultilevel"/>
    <w:tmpl w:val="DF320036"/>
    <w:lvl w:ilvl="0" w:tplc="233E4E16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60F874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C80785"/>
    <w:multiLevelType w:val="hybridMultilevel"/>
    <w:tmpl w:val="37726D9C"/>
    <w:lvl w:ilvl="0" w:tplc="212A89D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9182B"/>
    <w:multiLevelType w:val="hybridMultilevel"/>
    <w:tmpl w:val="9E34C20A"/>
    <w:lvl w:ilvl="0" w:tplc="8B720F6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6505E8"/>
    <w:multiLevelType w:val="hybridMultilevel"/>
    <w:tmpl w:val="730AC4FC"/>
    <w:lvl w:ilvl="0" w:tplc="09A0A26C">
      <w:start w:val="1"/>
      <w:numFmt w:val="decimal"/>
      <w:lvlText w:val="%1.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62D50C1"/>
    <w:multiLevelType w:val="hybridMultilevel"/>
    <w:tmpl w:val="70F276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48051A9"/>
    <w:multiLevelType w:val="hybridMultilevel"/>
    <w:tmpl w:val="1A545D5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3B4EED"/>
    <w:multiLevelType w:val="hybridMultilevel"/>
    <w:tmpl w:val="FD763E60"/>
    <w:lvl w:ilvl="0" w:tplc="830C04AC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0F0247"/>
    <w:multiLevelType w:val="hybridMultilevel"/>
    <w:tmpl w:val="163A2BBE"/>
    <w:lvl w:ilvl="0" w:tplc="8B720F6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D85DEA"/>
    <w:multiLevelType w:val="hybridMultilevel"/>
    <w:tmpl w:val="6598E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FD5E9B"/>
    <w:multiLevelType w:val="hybridMultilevel"/>
    <w:tmpl w:val="462A0932"/>
    <w:lvl w:ilvl="0" w:tplc="7E4E0798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6D0CAF"/>
    <w:multiLevelType w:val="hybridMultilevel"/>
    <w:tmpl w:val="3EB63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7205C2"/>
    <w:multiLevelType w:val="hybridMultilevel"/>
    <w:tmpl w:val="182A5758"/>
    <w:lvl w:ilvl="0" w:tplc="91F883F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485A2D"/>
    <w:multiLevelType w:val="hybridMultilevel"/>
    <w:tmpl w:val="953C9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F07D92"/>
    <w:multiLevelType w:val="hybridMultilevel"/>
    <w:tmpl w:val="CB4A6938"/>
    <w:lvl w:ilvl="0" w:tplc="9252F48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33E4E16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18"/>
  </w:num>
  <w:num w:numId="6">
    <w:abstractNumId w:val="12"/>
  </w:num>
  <w:num w:numId="7">
    <w:abstractNumId w:val="8"/>
  </w:num>
  <w:num w:numId="8">
    <w:abstractNumId w:val="6"/>
  </w:num>
  <w:num w:numId="9">
    <w:abstractNumId w:val="11"/>
  </w:num>
  <w:num w:numId="10">
    <w:abstractNumId w:val="10"/>
  </w:num>
  <w:num w:numId="11">
    <w:abstractNumId w:val="3"/>
  </w:num>
  <w:num w:numId="12">
    <w:abstractNumId w:val="0"/>
  </w:num>
  <w:num w:numId="13">
    <w:abstractNumId w:val="4"/>
  </w:num>
  <w:num w:numId="14">
    <w:abstractNumId w:val="15"/>
  </w:num>
  <w:num w:numId="15">
    <w:abstractNumId w:val="16"/>
  </w:num>
  <w:num w:numId="16">
    <w:abstractNumId w:val="14"/>
  </w:num>
  <w:num w:numId="17">
    <w:abstractNumId w:val="17"/>
  </w:num>
  <w:num w:numId="18">
    <w:abstractNumId w:val="13"/>
  </w:num>
  <w:num w:numId="19">
    <w:abstractNumId w:val="9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FB40FC"/>
    <w:rsid w:val="000137FD"/>
    <w:rsid w:val="00056664"/>
    <w:rsid w:val="000B45E5"/>
    <w:rsid w:val="000B5A94"/>
    <w:rsid w:val="000B76BD"/>
    <w:rsid w:val="000C396C"/>
    <w:rsid w:val="000C7689"/>
    <w:rsid w:val="000D22A7"/>
    <w:rsid w:val="000E0613"/>
    <w:rsid w:val="000F4CFA"/>
    <w:rsid w:val="000F62FB"/>
    <w:rsid w:val="000F6506"/>
    <w:rsid w:val="001140FE"/>
    <w:rsid w:val="0014015A"/>
    <w:rsid w:val="001452BE"/>
    <w:rsid w:val="00146EB4"/>
    <w:rsid w:val="00156FE7"/>
    <w:rsid w:val="0017451C"/>
    <w:rsid w:val="001B5893"/>
    <w:rsid w:val="001D1161"/>
    <w:rsid w:val="0022261C"/>
    <w:rsid w:val="00235B52"/>
    <w:rsid w:val="00246879"/>
    <w:rsid w:val="00255BDA"/>
    <w:rsid w:val="002624F1"/>
    <w:rsid w:val="002A0A82"/>
    <w:rsid w:val="002B73B5"/>
    <w:rsid w:val="002B77E5"/>
    <w:rsid w:val="002D3537"/>
    <w:rsid w:val="00312A8B"/>
    <w:rsid w:val="00324823"/>
    <w:rsid w:val="003308D5"/>
    <w:rsid w:val="003407B3"/>
    <w:rsid w:val="00346BB9"/>
    <w:rsid w:val="0036198E"/>
    <w:rsid w:val="0039223A"/>
    <w:rsid w:val="003923E8"/>
    <w:rsid w:val="00395955"/>
    <w:rsid w:val="003A111B"/>
    <w:rsid w:val="003B0CE1"/>
    <w:rsid w:val="003B216D"/>
    <w:rsid w:val="003B543E"/>
    <w:rsid w:val="003C3F9E"/>
    <w:rsid w:val="003D4B8B"/>
    <w:rsid w:val="003F4587"/>
    <w:rsid w:val="004271BD"/>
    <w:rsid w:val="004309FB"/>
    <w:rsid w:val="00481DE4"/>
    <w:rsid w:val="004D09E3"/>
    <w:rsid w:val="004D36B1"/>
    <w:rsid w:val="004E4A17"/>
    <w:rsid w:val="004E7073"/>
    <w:rsid w:val="004E77DD"/>
    <w:rsid w:val="00500D74"/>
    <w:rsid w:val="0050736F"/>
    <w:rsid w:val="005156D6"/>
    <w:rsid w:val="00562571"/>
    <w:rsid w:val="00572526"/>
    <w:rsid w:val="0058241D"/>
    <w:rsid w:val="0059139F"/>
    <w:rsid w:val="005A6AEA"/>
    <w:rsid w:val="005B46EA"/>
    <w:rsid w:val="005B6DA5"/>
    <w:rsid w:val="005C0F2D"/>
    <w:rsid w:val="005C1225"/>
    <w:rsid w:val="005C144C"/>
    <w:rsid w:val="005D36E4"/>
    <w:rsid w:val="005F280A"/>
    <w:rsid w:val="00620382"/>
    <w:rsid w:val="006214F4"/>
    <w:rsid w:val="006237CE"/>
    <w:rsid w:val="00637651"/>
    <w:rsid w:val="00642003"/>
    <w:rsid w:val="00654970"/>
    <w:rsid w:val="00661DC2"/>
    <w:rsid w:val="006643B2"/>
    <w:rsid w:val="00665923"/>
    <w:rsid w:val="00686371"/>
    <w:rsid w:val="006A5869"/>
    <w:rsid w:val="006B3CC9"/>
    <w:rsid w:val="006B5F3C"/>
    <w:rsid w:val="006C05E7"/>
    <w:rsid w:val="006E1B61"/>
    <w:rsid w:val="00705ACB"/>
    <w:rsid w:val="00722A0E"/>
    <w:rsid w:val="007429DA"/>
    <w:rsid w:val="00761F8E"/>
    <w:rsid w:val="0078389B"/>
    <w:rsid w:val="007979FF"/>
    <w:rsid w:val="007B7B22"/>
    <w:rsid w:val="007C1751"/>
    <w:rsid w:val="007C4381"/>
    <w:rsid w:val="007F163C"/>
    <w:rsid w:val="0083606A"/>
    <w:rsid w:val="00846A60"/>
    <w:rsid w:val="0085029F"/>
    <w:rsid w:val="0087759D"/>
    <w:rsid w:val="0088189A"/>
    <w:rsid w:val="008A4CC1"/>
    <w:rsid w:val="008B02C5"/>
    <w:rsid w:val="008C0029"/>
    <w:rsid w:val="008F3AF0"/>
    <w:rsid w:val="008F4454"/>
    <w:rsid w:val="00912C30"/>
    <w:rsid w:val="00914856"/>
    <w:rsid w:val="00927CE9"/>
    <w:rsid w:val="00930CF7"/>
    <w:rsid w:val="00972C56"/>
    <w:rsid w:val="009970DD"/>
    <w:rsid w:val="009B22BA"/>
    <w:rsid w:val="009D24A4"/>
    <w:rsid w:val="009E204A"/>
    <w:rsid w:val="009F6F2E"/>
    <w:rsid w:val="009F7ABE"/>
    <w:rsid w:val="00A44076"/>
    <w:rsid w:val="00A55602"/>
    <w:rsid w:val="00A64C0D"/>
    <w:rsid w:val="00A65D8C"/>
    <w:rsid w:val="00A75B1C"/>
    <w:rsid w:val="00A8146C"/>
    <w:rsid w:val="00AB0A83"/>
    <w:rsid w:val="00AD2901"/>
    <w:rsid w:val="00AD3302"/>
    <w:rsid w:val="00B034E1"/>
    <w:rsid w:val="00B37D26"/>
    <w:rsid w:val="00B673E9"/>
    <w:rsid w:val="00B972B8"/>
    <w:rsid w:val="00BA70D5"/>
    <w:rsid w:val="00BC06D4"/>
    <w:rsid w:val="00BD78FB"/>
    <w:rsid w:val="00C05162"/>
    <w:rsid w:val="00C1158F"/>
    <w:rsid w:val="00C1202E"/>
    <w:rsid w:val="00C53F4E"/>
    <w:rsid w:val="00C7577A"/>
    <w:rsid w:val="00C9609A"/>
    <w:rsid w:val="00C96D5A"/>
    <w:rsid w:val="00CA5E07"/>
    <w:rsid w:val="00CB1B9D"/>
    <w:rsid w:val="00CC5FB5"/>
    <w:rsid w:val="00CE6F80"/>
    <w:rsid w:val="00CF42B3"/>
    <w:rsid w:val="00D0052C"/>
    <w:rsid w:val="00D024C6"/>
    <w:rsid w:val="00D1255C"/>
    <w:rsid w:val="00D21279"/>
    <w:rsid w:val="00D40110"/>
    <w:rsid w:val="00D7646F"/>
    <w:rsid w:val="00D775A0"/>
    <w:rsid w:val="00D80224"/>
    <w:rsid w:val="00D84B1D"/>
    <w:rsid w:val="00DA2ED1"/>
    <w:rsid w:val="00DA4215"/>
    <w:rsid w:val="00DB3632"/>
    <w:rsid w:val="00DC65E6"/>
    <w:rsid w:val="00DC6898"/>
    <w:rsid w:val="00DD7674"/>
    <w:rsid w:val="00DE198F"/>
    <w:rsid w:val="00DE44D9"/>
    <w:rsid w:val="00DE48EC"/>
    <w:rsid w:val="00E034B4"/>
    <w:rsid w:val="00E1214D"/>
    <w:rsid w:val="00E14D59"/>
    <w:rsid w:val="00E54125"/>
    <w:rsid w:val="00E55900"/>
    <w:rsid w:val="00E71372"/>
    <w:rsid w:val="00E91782"/>
    <w:rsid w:val="00EC26F3"/>
    <w:rsid w:val="00ED5B16"/>
    <w:rsid w:val="00ED6A7A"/>
    <w:rsid w:val="00EE1EE3"/>
    <w:rsid w:val="00F004EB"/>
    <w:rsid w:val="00F55C0B"/>
    <w:rsid w:val="00FB40FC"/>
    <w:rsid w:val="00FD24B5"/>
    <w:rsid w:val="00FF3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5A"/>
  </w:style>
  <w:style w:type="paragraph" w:styleId="1">
    <w:name w:val="heading 1"/>
    <w:basedOn w:val="a"/>
    <w:next w:val="a"/>
    <w:link w:val="10"/>
    <w:qFormat/>
    <w:rsid w:val="00912C30"/>
    <w:pPr>
      <w:keepNext/>
      <w:spacing w:after="0" w:line="240" w:lineRule="auto"/>
      <w:ind w:firstLine="567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7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7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C53F4E"/>
    <w:rPr>
      <w:shd w:val="clear" w:color="auto" w:fill="FFFFFF"/>
    </w:rPr>
  </w:style>
  <w:style w:type="paragraph" w:styleId="a4">
    <w:name w:val="Body Text"/>
    <w:basedOn w:val="a"/>
    <w:link w:val="a3"/>
    <w:rsid w:val="00C53F4E"/>
    <w:pPr>
      <w:shd w:val="clear" w:color="auto" w:fill="FFFFFF"/>
      <w:spacing w:before="240" w:after="240" w:line="278" w:lineRule="exact"/>
    </w:pPr>
  </w:style>
  <w:style w:type="character" w:customStyle="1" w:styleId="11">
    <w:name w:val="Основной текст Знак1"/>
    <w:basedOn w:val="a0"/>
    <w:link w:val="a4"/>
    <w:uiPriority w:val="99"/>
    <w:semiHidden/>
    <w:rsid w:val="00C53F4E"/>
  </w:style>
  <w:style w:type="paragraph" w:customStyle="1" w:styleId="2">
    <w:name w:val="Текст2"/>
    <w:basedOn w:val="a"/>
    <w:rsid w:val="001B589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1B589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1B5893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64200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uiPriority w:val="99"/>
    <w:rsid w:val="0064200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12C3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237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237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ontstyle01">
    <w:name w:val="fontstyle01"/>
    <w:basedOn w:val="a0"/>
    <w:rsid w:val="006237C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 Style31"/>
    <w:basedOn w:val="a0"/>
    <w:uiPriority w:val="99"/>
    <w:rsid w:val="006237CE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uiPriority w:val="99"/>
    <w:rsid w:val="006237CE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7137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List Paragraph"/>
    <w:basedOn w:val="a"/>
    <w:uiPriority w:val="99"/>
    <w:qFormat/>
    <w:rsid w:val="008F3AF0"/>
    <w:pPr>
      <w:ind w:left="720"/>
    </w:pPr>
    <w:rPr>
      <w:rFonts w:ascii="Calibri" w:eastAsia="Calibri" w:hAnsi="Calibri" w:cs="Calibri"/>
    </w:rPr>
  </w:style>
  <w:style w:type="paragraph" w:styleId="20">
    <w:name w:val="Body Text 2"/>
    <w:basedOn w:val="a"/>
    <w:link w:val="21"/>
    <w:uiPriority w:val="99"/>
    <w:semiHidden/>
    <w:unhideWhenUsed/>
    <w:rsid w:val="003407B3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3407B3"/>
  </w:style>
  <w:style w:type="character" w:customStyle="1" w:styleId="extended-textshort">
    <w:name w:val="extended-text__short"/>
    <w:rsid w:val="003407B3"/>
  </w:style>
  <w:style w:type="paragraph" w:customStyle="1" w:styleId="ConsCell">
    <w:name w:val="ConsCell"/>
    <w:rsid w:val="00930CF7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Текст1"/>
    <w:basedOn w:val="a"/>
    <w:rsid w:val="003B543E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header"/>
    <w:basedOn w:val="a"/>
    <w:link w:val="a7"/>
    <w:rsid w:val="003B5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rsid w:val="003B543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3">
    <w:name w:val="Цитата1"/>
    <w:basedOn w:val="a"/>
    <w:rsid w:val="003B543E"/>
    <w:pPr>
      <w:suppressAutoHyphens/>
      <w:spacing w:after="0" w:line="240" w:lineRule="auto"/>
      <w:ind w:left="142" w:right="304"/>
      <w:jc w:val="both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paragraph" w:customStyle="1" w:styleId="14">
    <w:name w:val="1"/>
    <w:basedOn w:val="a"/>
    <w:rsid w:val="007C438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8">
    <w:name w:val="Table Grid"/>
    <w:basedOn w:val="a1"/>
    <w:uiPriority w:val="59"/>
    <w:rsid w:val="00C96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F7B0EE3DCC16313CF0C8E14CBC252C72275DBF440C01C030AD517775538E14413241BEEBC0F766FB739036q3MB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0F7B0EE3DCC16313CF0C8E14CBC252C72275DBF440C01C030AD517775538E14413241BEEBC0F766FB739036q3MB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0F7B0EE3DCC16313CF0C8E14CBC252C72275DBF440C01C030AD517775538E14413241BEEBC0F766FB739036q3MB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A51AC-5953-46F1-894E-36E5273C5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30</Pages>
  <Words>11697</Words>
  <Characters>66675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adm7</dc:creator>
  <cp:lastModifiedBy>gorfo</cp:lastModifiedBy>
  <cp:revision>77</cp:revision>
  <cp:lastPrinted>2019-11-12T10:52:00Z</cp:lastPrinted>
  <dcterms:created xsi:type="dcterms:W3CDTF">2018-12-04T10:26:00Z</dcterms:created>
  <dcterms:modified xsi:type="dcterms:W3CDTF">2019-11-12T10:53:00Z</dcterms:modified>
</cp:coreProperties>
</file>