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31" w:before="88" w:after="0"/>
        <w:ind w:left="4173" w:hanging="0"/>
        <w:jc w:val="righ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w w:val="90"/>
          <w:kern w:val="0"/>
          <w:sz w:val="24"/>
          <w:szCs w:val="24"/>
          <w:lang w:val="ru-RU" w:eastAsia="en-US" w:bidi="ar-SA"/>
        </w:rPr>
        <w:t>Приложение</w:t>
      </w:r>
      <w:r>
        <w:rPr>
          <w:rFonts w:eastAsia="Times New Roman" w:cs="Times New Roman"/>
          <w:color w:val="auto"/>
          <w:spacing w:val="-2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w w:val="90"/>
          <w:kern w:val="0"/>
          <w:sz w:val="24"/>
          <w:szCs w:val="24"/>
          <w:lang w:val="ru-RU" w:eastAsia="en-US" w:bidi="ar-SA"/>
        </w:rPr>
        <w:t>№</w:t>
      </w:r>
      <w:r>
        <w:rPr>
          <w:rFonts w:eastAsia="Times New Roman" w:cs="Times New Roman"/>
          <w:color w:val="auto"/>
          <w:spacing w:val="24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10"/>
          <w:w w:val="90"/>
          <w:kern w:val="0"/>
          <w:sz w:val="24"/>
          <w:szCs w:val="24"/>
          <w:lang w:val="ru-RU" w:eastAsia="en-US" w:bidi="ar-SA"/>
        </w:rPr>
        <w:t>2</w:t>
      </w:r>
    </w:p>
    <w:p>
      <w:pPr>
        <w:pStyle w:val="Normal"/>
        <w:spacing w:lineRule="auto" w:line="228" w:before="2" w:after="0"/>
        <w:ind w:left="4296" w:right="157" w:hanging="0"/>
        <w:jc w:val="righ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spacing w:val="-2"/>
          <w:w w:val="90"/>
          <w:kern w:val="0"/>
          <w:sz w:val="24"/>
          <w:szCs w:val="24"/>
          <w:lang w:val="ru-RU" w:eastAsia="en-US" w:bidi="ar-SA"/>
        </w:rPr>
        <w:t>к</w:t>
      </w:r>
      <w:r>
        <w:rPr>
          <w:rFonts w:eastAsia="Times New Roman" w:cs="Times New Roman"/>
          <w:color w:val="auto"/>
          <w:spacing w:val="-8"/>
          <w:w w:val="9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w w:val="90"/>
          <w:kern w:val="0"/>
          <w:sz w:val="24"/>
          <w:szCs w:val="24"/>
          <w:lang w:val="ru-RU" w:eastAsia="en-US" w:bidi="ar-SA"/>
        </w:rPr>
        <w:t>постановлению</w:t>
      </w:r>
      <w:r>
        <w:rPr>
          <w:rFonts w:eastAsia="Times New Roman" w:cs="Times New Roman"/>
          <w:color w:val="auto"/>
          <w:spacing w:val="-8"/>
          <w:w w:val="90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2"/>
          <w:w w:val="90"/>
          <w:kern w:val="0"/>
          <w:sz w:val="24"/>
          <w:szCs w:val="24"/>
          <w:lang w:val="ru-RU" w:eastAsia="en-US" w:bidi="ar-SA"/>
        </w:rPr>
        <w:t xml:space="preserve">Правительства </w:t>
      </w:r>
      <w:r>
        <w:rPr>
          <w:rFonts w:eastAsia="Times New Roman" w:cs="Times New Roman"/>
          <w:color w:val="auto"/>
          <w:spacing w:val="-8"/>
          <w:kern w:val="0"/>
          <w:sz w:val="24"/>
          <w:szCs w:val="24"/>
          <w:lang w:val="ru-RU" w:eastAsia="en-US" w:bidi="ar-SA"/>
        </w:rPr>
        <w:t>Владимирской</w:t>
      </w:r>
      <w:r>
        <w:rPr>
          <w:rFonts w:eastAsia="Times New Roman" w:cs="Times New Roman"/>
          <w:color w:val="auto"/>
          <w:spacing w:val="1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eastAsia="Times New Roman" w:cs="Times New Roman"/>
          <w:color w:val="auto"/>
          <w:spacing w:val="-8"/>
          <w:kern w:val="0"/>
          <w:sz w:val="24"/>
          <w:szCs w:val="24"/>
          <w:lang w:val="ru-RU" w:eastAsia="en-US" w:bidi="ar-SA"/>
        </w:rPr>
        <w:t>области</w:t>
      </w:r>
    </w:p>
    <w:p>
      <w:pPr>
        <w:pStyle w:val="Normal"/>
        <w:tabs>
          <w:tab w:val="clear" w:pos="720"/>
          <w:tab w:val="left" w:pos="8292" w:leader="none"/>
        </w:tabs>
        <w:spacing w:before="7" w:after="0"/>
        <w:ind w:left="4173" w:hanging="0"/>
        <w:jc w:val="right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от 26.12.2024 г.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№ </w:t>
      </w:r>
      <w:r>
        <w:rPr>
          <w:rFonts w:eastAsia="Times New Roman" w:cs="Times New Roman"/>
          <w:color w:val="auto"/>
          <w:spacing w:val="-5"/>
          <w:kern w:val="0"/>
          <w:sz w:val="24"/>
          <w:szCs w:val="24"/>
          <w:u w:val="single"/>
          <w:lang w:val="ru-RU" w:eastAsia="en-US" w:bidi="ar-SA"/>
        </w:rPr>
        <w:t>850</w:t>
      </w:r>
    </w:p>
    <w:p>
      <w:pPr>
        <w:pStyle w:val="Normal"/>
        <w:spacing w:before="272" w:after="0"/>
        <w:ind w:left="2285" w:right="2503" w:hanging="0"/>
        <w:jc w:val="center"/>
        <w:rPr>
          <w:sz w:val="29"/>
        </w:rPr>
      </w:pPr>
      <w:r>
        <w:rPr>
          <w:sz w:val="29"/>
        </w:rPr>
      </w:r>
    </w:p>
    <w:p>
      <w:pPr>
        <w:pStyle w:val="Normal"/>
        <w:spacing w:before="272" w:after="0"/>
        <w:ind w:left="2285" w:right="2503" w:hanging="0"/>
        <w:jc w:val="center"/>
        <w:rPr>
          <w:sz w:val="29"/>
        </w:rPr>
      </w:pPr>
      <w:r>
        <w:rPr>
          <w:w w:val="90"/>
          <w:sz w:val="29"/>
        </w:rPr>
        <w:t>ИНИЦИАТИВНЫЙ</w:t>
      </w:r>
      <w:r>
        <w:rPr>
          <w:spacing w:val="73"/>
          <w:w w:val="150"/>
          <w:sz w:val="29"/>
        </w:rPr>
        <w:t xml:space="preserve"> </w:t>
      </w:r>
      <w:r>
        <w:rPr>
          <w:spacing w:val="-2"/>
          <w:sz w:val="29"/>
        </w:rPr>
        <w:t>ПPOEKT</w:t>
      </w:r>
    </w:p>
    <w:p>
      <w:pPr>
        <w:pStyle w:val="Normal"/>
        <w:spacing w:before="20" w:after="0"/>
        <w:ind w:left="2285" w:right="2500" w:hanging="0"/>
        <w:jc w:val="center"/>
        <w:rPr>
          <w:b/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  <w:t>«Синий платочек»</w:t>
      </w:r>
    </w:p>
    <w:p>
      <w:pPr>
        <w:pStyle w:val="Normal"/>
        <w:spacing w:before="20" w:after="0"/>
        <w:ind w:left="2285" w:right="2500" w:hanging="0"/>
        <w:jc w:val="center"/>
        <w:rPr>
          <w:i/>
          <w:i/>
          <w:sz w:val="24"/>
        </w:rPr>
      </w:pPr>
      <w:r>
        <w:rPr>
          <w:i/>
          <w:spacing w:val="-4"/>
          <w:sz w:val="24"/>
        </w:rPr>
        <w:t xml:space="preserve"> </w:t>
      </w:r>
      <w:r>
        <w:rPr>
          <w:i/>
          <w:spacing w:val="-4"/>
          <w:sz w:val="24"/>
        </w:rPr>
        <w:t>(наименование</w:t>
      </w:r>
      <w:r>
        <w:rPr>
          <w:i/>
          <w:spacing w:val="22"/>
          <w:sz w:val="24"/>
        </w:rPr>
        <w:t xml:space="preserve"> </w:t>
      </w:r>
      <w:r>
        <w:rPr>
          <w:i/>
          <w:spacing w:val="-4"/>
          <w:sz w:val="24"/>
        </w:rPr>
        <w:t>инициативного</w:t>
      </w:r>
      <w:r>
        <w:rPr>
          <w:i/>
          <w:spacing w:val="21"/>
          <w:sz w:val="24"/>
        </w:rPr>
        <w:t xml:space="preserve"> </w:t>
      </w:r>
      <w:r>
        <w:rPr>
          <w:i/>
          <w:spacing w:val="-4"/>
          <w:sz w:val="24"/>
        </w:rPr>
        <w:t>проекта)</w:t>
      </w:r>
    </w:p>
    <w:p>
      <w:pPr>
        <w:pStyle w:val="Style18"/>
        <w:spacing w:before="64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349" w:type="dxa"/>
        <w:jc w:val="left"/>
        <w:tblInd w:w="-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4058"/>
        <w:gridCol w:w="6290"/>
      </w:tblGrid>
      <w:tr>
        <w:trPr>
          <w:trHeight w:val="540" w:hRule="atLeast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" w:after="0"/>
              <w:ind w:left="972" w:hanging="0"/>
              <w:jc w:val="left"/>
              <w:rPr>
                <w:sz w:val="25"/>
              </w:rPr>
            </w:pPr>
            <w:r>
              <w:rPr>
                <w:w w:val="90"/>
                <w:kern w:val="0"/>
                <w:sz w:val="25"/>
                <w:szCs w:val="22"/>
                <w:lang w:eastAsia="en-US" w:bidi="ar-SA"/>
              </w:rPr>
              <w:t>Муниципальное</w:t>
            </w:r>
            <w:r>
              <w:rPr>
                <w:spacing w:val="69"/>
                <w:kern w:val="0"/>
                <w:sz w:val="25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5"/>
                <w:szCs w:val="22"/>
                <w:lang w:eastAsia="en-US" w:bidi="ar-SA"/>
              </w:rPr>
              <w:t>образование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ЗАТО г. Радужный Владимирской обл.</w:t>
            </w:r>
          </w:p>
        </w:tc>
      </w:tr>
      <w:tr>
        <w:trPr>
          <w:trHeight w:val="1568" w:hRule="atLeast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92" w:right="1060" w:firstLine="212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 xml:space="preserve">Инициатор проекта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(инициативная</w:t>
            </w:r>
            <w:r>
              <w:rPr>
                <w:spacing w:val="-7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группа)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firstLine="708"/>
              <w:jc w:val="both"/>
              <w:rPr>
                <w:i/>
                <w:i/>
                <w:spacing w:val="-6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Инициативная группа детей и взрослых, посещающих творческое семейное пространство в Молодежном спортивно-досуговом центре г. Радужный, в лице Горшковой Татьяны Владимировны, 24.08.1989 г.р.</w:t>
            </w:r>
          </w:p>
        </w:tc>
      </w:tr>
    </w:tbl>
    <w:p>
      <w:pPr>
        <w:pStyle w:val="Style18"/>
        <w:spacing w:before="78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leNormal"/>
        <w:tblW w:w="10349" w:type="dxa"/>
        <w:jc w:val="left"/>
        <w:tblInd w:w="-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659"/>
        <w:gridCol w:w="3396"/>
        <w:gridCol w:w="6294"/>
      </w:tblGrid>
      <w:tr>
        <w:trPr>
          <w:trHeight w:val="661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47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position w:val="-3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6" w:before="0" w:after="0"/>
              <w:ind w:firstLine="49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Общая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характеристика </w:t>
            </w:r>
            <w:r>
              <w:rPr>
                <w:w w:val="90"/>
                <w:kern w:val="0"/>
                <w:sz w:val="29"/>
                <w:szCs w:val="22"/>
                <w:lang w:eastAsia="en-US" w:bidi="ar-SA"/>
              </w:rPr>
              <w:t>инициативного</w:t>
            </w:r>
            <w:r>
              <w:rPr>
                <w:spacing w:val="49"/>
                <w:w w:val="15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w w:val="90"/>
                <w:kern w:val="0"/>
                <w:sz w:val="29"/>
                <w:szCs w:val="22"/>
                <w:lang w:eastAsia="en-US" w:bidi="ar-SA"/>
              </w:rPr>
              <w:t>проекта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6" w:after="0"/>
              <w:ind w:left="40" w:hanging="0"/>
              <w:jc w:val="center"/>
              <w:rPr>
                <w:sz w:val="29"/>
              </w:rPr>
            </w:pP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Сведения</w:t>
            </w:r>
          </w:p>
        </w:tc>
      </w:tr>
      <w:tr>
        <w:trPr>
          <w:trHeight w:val="1612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88" w:after="0"/>
              <w:jc w:val="left"/>
              <w:rPr>
                <w:i/>
                <w:i/>
                <w:sz w:val="29"/>
              </w:rPr>
            </w:pPr>
            <w:r>
              <w:rPr>
                <w:i/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66" w:right="15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1.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149" w:right="115" w:hanging="12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>Описание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проблемы,</w:t>
            </w:r>
            <w:r>
              <w:rPr>
                <w:spacing w:val="-1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решение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которой</w:t>
            </w:r>
            <w:r>
              <w:rPr>
                <w:spacing w:val="-1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имеет</w:t>
            </w:r>
            <w:r>
              <w:rPr>
                <w:spacing w:val="-1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приоритетное </w:t>
            </w:r>
            <w:r>
              <w:rPr>
                <w:kern w:val="0"/>
                <w:sz w:val="29"/>
                <w:szCs w:val="22"/>
                <w:lang w:eastAsia="en-US" w:bidi="ar-SA"/>
              </w:rPr>
              <w:t>значение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для</w:t>
            </w:r>
            <w:r>
              <w:rPr>
                <w:spacing w:val="-1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жителей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муниципального</w:t>
            </w:r>
            <w:r>
              <w:rPr>
                <w:spacing w:val="-1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образования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или </w:t>
            </w:r>
            <w:r>
              <w:rPr>
                <w:kern w:val="0"/>
                <w:sz w:val="29"/>
                <w:szCs w:val="22"/>
                <w:lang w:eastAsia="en-US" w:bidi="ar-SA"/>
              </w:rPr>
              <w:t>его части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142" w:firstLine="708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Цель нашего проекта -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kern w:val="0"/>
                <w:sz w:val="24"/>
                <w:szCs w:val="24"/>
                <w:lang w:eastAsia="en-US" w:bidi="ar-SA"/>
              </w:rPr>
              <w:t>оздать условия для постановки серии литературно-музыкальных композиций и спектакль под общим названием «Синий платочек», посвящённых празднованию 80-летия Великой Победы, актерами, режиссерами, музыкантами, звукорежиссерами, художниками-декораторами которого станут дети и взрослые, посещающие творческое семейное пространство в Молодежном спортивно-досуговом центре г. Радужный.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2" w:firstLine="708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Проект задуман для полного погружения зрителей и передачи исторических событий Великой Отечественной войны не казенным официальным языком, а как «</w:t>
            </w:r>
            <w:r>
              <w:rPr>
                <w:kern w:val="0"/>
                <w:sz w:val="24"/>
                <w:szCs w:val="24"/>
                <w:shd w:fill="FFFFFF" w:val="clear"/>
                <w:lang w:eastAsia="en-US" w:bidi="ar-SA"/>
              </w:rPr>
              <w:t>разговор о войне искренне и просто» как с юными зрителями, так их родителями и ветеранами. Под руководством профессионалов досугового центра, мы хотим подготовить серию литературно-музыкальных композиций используя возможности нашей вокально-инструментальной группы и театральной студии  «Отражение» с составом взрослых и детей.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142" w:firstLine="708"/>
              <w:jc w:val="both"/>
              <w:rPr>
                <w:sz w:val="24"/>
                <w:szCs w:val="24"/>
                <w:shd w:fill="FFFFFF" w:val="clear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Официальные мероприятия часто не трогают сердца молодёжи. Творчество же превращает историю в личный опыт.</w:t>
            </w:r>
          </w:p>
          <w:p>
            <w:pPr>
              <w:pStyle w:val="NormalWeb"/>
              <w:widowControl w:val="false"/>
              <w:suppressAutoHyphens w:val="true"/>
              <w:spacing w:before="280" w:after="280"/>
              <w:ind w:firstLine="613"/>
              <w:jc w:val="both"/>
              <w:rPr>
                <w:shd w:fill="FFFFFF" w:val="clear"/>
              </w:rPr>
            </w:pPr>
            <w:r>
              <w:rPr>
                <w:kern w:val="0"/>
                <w:shd w:fill="FFFFFF" w:val="clear"/>
                <w:lang w:bidi="ar-SA"/>
              </w:rPr>
              <w:t>Задачи проекта:</w:t>
            </w:r>
          </w:p>
          <w:p>
            <w:pPr>
              <w:pStyle w:val="NormalWeb"/>
              <w:widowControl w:val="false"/>
              <w:suppressAutoHyphens w:val="true"/>
              <w:spacing w:before="280" w:after="28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shd w:fill="FFFFFF" w:val="clear"/>
                <w:lang w:bidi="ar-SA"/>
              </w:rPr>
              <w:t xml:space="preserve">- для реализации задуманного нам необходимо приобрести  для актеров театральные костюмы периода ВОВ (военную форму, платья школьного образца, плащ-палатку), военную палатку для выступлений на открытых площадках и </w:t>
            </w:r>
            <w:r>
              <w:rPr>
                <w:kern w:val="0"/>
                <w:lang w:bidi="ar-SA"/>
              </w:rPr>
              <w:t>демонстрации выставки о ВОВ;</w:t>
            </w:r>
          </w:p>
          <w:p>
            <w:pPr>
              <w:pStyle w:val="NormalWeb"/>
              <w:widowControl w:val="false"/>
              <w:suppressAutoHyphens w:val="true"/>
              <w:spacing w:before="280" w:after="28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 провести информирование о реализации мероприятий проекта, показе серии литературно-музыкальных композиций и спектакле под общим названием «Синий платочек», посвященных 80-летию Победы среди жителей города Радужный;</w:t>
            </w:r>
          </w:p>
          <w:p>
            <w:pPr>
              <w:pStyle w:val="NormalWeb"/>
              <w:widowControl w:val="false"/>
              <w:suppressAutoHyphens w:val="true"/>
              <w:spacing w:before="280" w:after="28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- провести репетиции и показ не менее 4 литературно-музыкальных композиций и спектакль «Синий платочек» для жителей г. Радужный на сцене МСДЦ и открытых площадках городского парка, площади у фонтана.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>
          <w:trHeight w:val="7360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1" w:after="0"/>
              <w:ind w:left="66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2.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39" w:right="21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Обоснование</w:t>
            </w:r>
            <w:r>
              <w:rPr>
                <w:spacing w:val="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предложений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4" w:before="0" w:after="0"/>
              <w:ind w:left="39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по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решению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указанной</w:t>
            </w:r>
            <w:r>
              <w:rPr>
                <w:spacing w:val="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проблемы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="28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В преддверии 80-летия Великой Победы в нашем городе стартует уникальный проект — серия литературно-музыкальных композиций (не менее 4 зарисовок) и спектакль «Синий платочек», цель которого — рассказать о войне через личные истории, музыку и театр, избегая шаблонов и официоза. Его инициаторами стали участники нашего дружного творческого семейного пространства в Молодежном спортивно-досуговом центре «Отражение». А воплотить его в жизнь мы сможем сообща под руководством опытных специалистов культуры центра и города.</w:t>
              <w:br/>
              <w:t>Мы хотим, чтобы наши дети и зрители не просто услышали о войне, а почувствовали её через ткань платья школьницы 1941 года, через звуки настоящего аккордеона или скрипки, через складки плащ-палатки солдата.</w:t>
            </w:r>
          </w:p>
          <w:p>
            <w:pPr>
              <w:pStyle w:val="NormalWeb"/>
              <w:widowControl w:val="false"/>
              <w:suppressAutoHyphens w:val="true"/>
              <w:spacing w:before="280" w:after="0"/>
              <w:ind w:firstLine="613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Проект задуман как диалог поколений: дети, родители, взрослые и ветераны, где звучат стихи, песни военных лет и воспоминания. Однако без аутентичных деталей передать атмосферу 1940-х невозможно. Сейчас репетиции идут актерами в обычной одежде, нет необходимых костюмов времен ВОВ: военная форма, платья, плащ-палатка. А возможность выступления на открытых площадках с демонстрацией выставки о ВОВ осложняется отсутствием военной палатки.</w:t>
            </w:r>
          </w:p>
        </w:tc>
      </w:tr>
      <w:tr>
        <w:trPr>
          <w:trHeight w:val="354" w:hRule="atLeast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66" w:right="2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3.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169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Описание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ожидаемого</w:t>
            </w:r>
            <w:r>
              <w:rPr>
                <w:spacing w:val="-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результата</w:t>
            </w:r>
          </w:p>
        </w:tc>
        <w:tc>
          <w:tcPr>
            <w:tcW w:w="6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uppressAutoHyphens w:val="true"/>
              <w:spacing w:before="0" w:afterAutospacing="0" w:after="0"/>
              <w:ind w:firstLine="755"/>
              <w:jc w:val="both"/>
              <w:rPr/>
            </w:pPr>
            <w:r>
              <w:rPr>
                <w:rStyle w:val="Strong"/>
                <w:b w:val="false"/>
                <w:bCs w:val="false"/>
                <w:kern w:val="0"/>
                <w:lang w:bidi="ar-SA"/>
              </w:rPr>
              <w:t xml:space="preserve">В результате в нашем городе будут созданы и показаны не менее 4 </w:t>
            </w:r>
            <w:r>
              <w:rPr>
                <w:kern w:val="0"/>
                <w:lang w:bidi="ar-SA"/>
              </w:rPr>
              <w:t xml:space="preserve">литературно-музыкальных композиций и спектакль под общим названием «Синий платочек», в интересной форме рассказывающих о главных человеческих ценностях, важных вехах истории нашей страны, героизме нашего народа. И важно, что носителями истории будут сами дети – актеры проекта.  Мы ожидаем, что произойдет </w:t>
            </w:r>
            <w:r>
              <w:rPr>
                <w:rStyle w:val="Strong"/>
                <w:b w:val="false"/>
                <w:bCs w:val="false"/>
                <w:kern w:val="0"/>
                <w:lang w:bidi="ar-SA"/>
              </w:rPr>
              <w:t>связь поколений: д</w:t>
            </w:r>
            <w:r>
              <w:rPr>
                <w:kern w:val="0"/>
                <w:lang w:bidi="ar-SA"/>
              </w:rPr>
              <w:t xml:space="preserve">ети репетируя со взрослыми, родителями и ветеранами, надевая военную форму, погружаясь в историю через творческий процесс, начнут говорить на одном языке, что укрепит наше сообщество. Творчество же превратит историю о ВОВ в личный опыт, оживит ее и сделает ближе. </w:t>
            </w:r>
            <w:r>
              <w:rPr>
                <w:rStyle w:val="Style16"/>
                <w:i w:val="false"/>
                <w:iCs w:val="false"/>
                <w:kern w:val="0"/>
                <w:lang w:bidi="ar-SA"/>
              </w:rPr>
              <w:t>Ведь память — это не только даты, но и человеческие истории.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both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sectPr>
          <w:type w:val="nextPage"/>
          <w:pgSz w:w="11920" w:h="16880"/>
          <w:pgMar w:left="1440" w:right="360" w:header="0" w:top="709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8" w:after="0"/>
        <w:ind w:left="48" w:hanging="0"/>
        <w:jc w:val="center"/>
        <w:rPr>
          <w:sz w:val="23"/>
        </w:rPr>
      </w:pPr>
      <w:r>
        <w:rPr>
          <w:spacing w:val="-10"/>
          <w:sz w:val="23"/>
        </w:rPr>
        <w:t>2</w:t>
      </w:r>
    </w:p>
    <w:p>
      <w:pPr>
        <w:pStyle w:val="Style18"/>
        <w:spacing w:before="32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10349" w:type="dxa"/>
        <w:jc w:val="left"/>
        <w:tblInd w:w="-41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793"/>
        <w:gridCol w:w="3962"/>
        <w:gridCol w:w="5594"/>
      </w:tblGrid>
      <w:tr>
        <w:trPr>
          <w:trHeight w:val="992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8" w:before="0" w:after="0"/>
              <w:ind w:left="550" w:firstLine="97"/>
              <w:jc w:val="left"/>
              <w:rPr>
                <w:sz w:val="29"/>
              </w:rPr>
            </w:pPr>
            <w:r>
              <w:rPr>
                <w:spacing w:val="-7"/>
                <w:kern w:val="0"/>
                <w:sz w:val="29"/>
                <w:szCs w:val="22"/>
                <w:lang w:eastAsia="en-US" w:bidi="ar-SA"/>
              </w:rPr>
              <w:t>(ожидаемых</w:t>
            </w:r>
            <w:r>
              <w:rPr>
                <w:spacing w:val="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результатов)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1" w:after="0"/>
              <w:ind w:left="1704" w:hanging="1155"/>
              <w:jc w:val="left"/>
              <w:rPr>
                <w:sz w:val="29"/>
              </w:rPr>
            </w:pPr>
            <w:r>
              <w:rPr>
                <w:w w:val="90"/>
                <w:kern w:val="0"/>
                <w:sz w:val="29"/>
                <w:szCs w:val="22"/>
                <w:lang w:eastAsia="en-US" w:bidi="ar-SA"/>
              </w:rPr>
              <w:t xml:space="preserve">реализации инициативного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проекта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3239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8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4" w:right="55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4.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35" w:before="0" w:after="0"/>
              <w:ind w:left="144" w:right="111" w:hanging="10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>Указание</w:t>
            </w:r>
            <w:r>
              <w:rPr>
                <w:spacing w:val="-7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на</w:t>
            </w:r>
            <w:r>
              <w:rPr>
                <w:spacing w:val="-1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территорию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муниципального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образования</w:t>
            </w:r>
            <w:r>
              <w:rPr>
                <w:spacing w:val="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или </w:t>
            </w:r>
            <w:r>
              <w:rPr>
                <w:kern w:val="0"/>
                <w:sz w:val="29"/>
                <w:szCs w:val="22"/>
                <w:lang w:eastAsia="en-US" w:bidi="ar-SA"/>
              </w:rPr>
              <w:t>его</w:t>
            </w:r>
            <w:r>
              <w:rPr>
                <w:spacing w:val="-1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часть,</w:t>
            </w:r>
            <w:r>
              <w:rPr>
                <w:spacing w:val="-7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в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границах которой будет реализовываться инициативные проект,</w:t>
            </w:r>
          </w:p>
          <w:p>
            <w:pPr>
              <w:pStyle w:val="TableParagraph"/>
              <w:widowControl w:val="false"/>
              <w:suppressAutoHyphens w:val="true"/>
              <w:spacing w:before="74" w:after="0"/>
              <w:ind w:left="58" w:right="55" w:hanging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в соответствии с порядком</w:t>
            </w:r>
            <w:r>
              <w:rPr>
                <w:spacing w:val="-2"/>
                <w:kern w:val="0"/>
                <w:sz w:val="28"/>
                <w:szCs w:val="28"/>
                <w:lang w:eastAsia="en-US" w:bidi="ar-SA"/>
              </w:rPr>
              <w:t>,</w:t>
            </w:r>
          </w:p>
          <w:p>
            <w:pPr>
              <w:pStyle w:val="TableParagraph"/>
              <w:widowControl w:val="false"/>
              <w:suppressAutoHyphens w:val="true"/>
              <w:spacing w:lineRule="auto" w:line="235" w:before="13" w:after="0"/>
              <w:ind w:left="58" w:right="65" w:hanging="0"/>
              <w:jc w:val="center"/>
              <w:rPr>
                <w:sz w:val="29"/>
              </w:rPr>
            </w:pP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>установленным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нормативным </w:t>
            </w:r>
            <w:r>
              <w:rPr>
                <w:kern w:val="0"/>
                <w:sz w:val="29"/>
                <w:szCs w:val="22"/>
                <w:lang w:eastAsia="en-US" w:bidi="ar-SA"/>
              </w:rPr>
              <w:t>правовым актом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398" w:right="389" w:firstLine="10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>представительного</w:t>
            </w: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органа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муниципального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8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ЗАТО г. Радужный</w:t>
            </w:r>
          </w:p>
        </w:tc>
      </w:tr>
      <w:tr>
        <w:trPr>
          <w:trHeight w:val="657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196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position w:val="-3"/>
                <w:sz w:val="28"/>
                <w:szCs w:val="28"/>
                <w:lang w:eastAsia="ru-RU" w:bidi="ar-SA"/>
              </w:rPr>
              <w:t>5.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58" w:right="69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Общая</w:t>
            </w: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стоимость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реализации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4" w:before="0" w:after="0"/>
              <w:ind w:left="58" w:right="49" w:hanging="0"/>
              <w:jc w:val="center"/>
              <w:rPr>
                <w:sz w:val="29"/>
              </w:rPr>
            </w:pPr>
            <w:r>
              <w:rPr>
                <w:spacing w:val="-9"/>
                <w:kern w:val="0"/>
                <w:sz w:val="29"/>
                <w:szCs w:val="22"/>
                <w:lang w:eastAsia="en-US" w:bidi="ar-SA"/>
              </w:rPr>
              <w:t>инициативного</w:t>
            </w:r>
            <w:r>
              <w:rPr>
                <w:spacing w:val="2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проекта, тыс.руб.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564,000</w:t>
            </w:r>
          </w:p>
        </w:tc>
      </w:tr>
      <w:tr>
        <w:trPr>
          <w:trHeight w:val="647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32" w:after="0"/>
              <w:ind w:left="84" w:right="63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6.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58" w:right="60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Размер</w:t>
            </w:r>
            <w:r>
              <w:rPr>
                <w:spacing w:val="-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инициативных</w:t>
            </w:r>
            <w:r>
              <w:rPr>
                <w:spacing w:val="1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платежей,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4" w:before="0" w:after="0"/>
              <w:ind w:left="58" w:right="46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тыс.</w:t>
            </w:r>
            <w:r>
              <w:rPr>
                <w:spacing w:val="-12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рублей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380,000</w:t>
            </w:r>
          </w:p>
        </w:tc>
      </w:tr>
      <w:tr>
        <w:trPr>
          <w:trHeight w:val="973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1" w:after="0"/>
              <w:ind w:left="84" w:right="57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7.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58" w:right="43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Размер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запрашиваемого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иного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межбюджетного</w:t>
            </w:r>
            <w:r>
              <w:rPr>
                <w:spacing w:val="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трансферта,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4" w:before="0" w:after="0"/>
              <w:ind w:left="58" w:right="49" w:hanging="0"/>
              <w:jc w:val="center"/>
              <w:rPr>
                <w:sz w:val="29"/>
              </w:rPr>
            </w:pPr>
            <w:r>
              <w:rPr>
                <w:spacing w:val="-4"/>
                <w:kern w:val="0"/>
                <w:sz w:val="29"/>
                <w:szCs w:val="22"/>
                <w:lang w:eastAsia="en-US" w:bidi="ar-SA"/>
              </w:rPr>
              <w:t>тыс.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рублей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184,000</w:t>
            </w:r>
          </w:p>
        </w:tc>
      </w:tr>
      <w:tr>
        <w:trPr>
          <w:trHeight w:val="1300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9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4" w:right="54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8.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28" w:before="0" w:after="0"/>
              <w:ind w:left="139" w:right="125" w:firstLine="14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 xml:space="preserve">Описание трудового и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имущественного</w:t>
            </w:r>
            <w:r>
              <w:rPr>
                <w:spacing w:val="-1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участия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жителей </w:t>
            </w:r>
            <w:r>
              <w:rPr>
                <w:kern w:val="0"/>
                <w:sz w:val="29"/>
                <w:szCs w:val="22"/>
                <w:lang w:eastAsia="en-US" w:bidi="ar-SA"/>
              </w:rPr>
              <w:t>в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реализации</w:t>
            </w:r>
            <w:r>
              <w:rPr>
                <w:spacing w:val="-1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инициативного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58" w:right="54" w:hanging="0"/>
              <w:jc w:val="center"/>
              <w:rPr>
                <w:sz w:val="29"/>
              </w:rPr>
            </w:pP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проекта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41" w:firstLine="14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 подготовке и проведении серии литературно-музыкальных композиций и спектакля «Синий платочек» примут участие дети и их родители, а так же взрослые творческие люди города и культурные работники. Все они стали участниками творческого семейного пространства в Молодежном спортивно-досуговом центре (МСДЦ) «Отражение» в количестве не менее 70 человек. В составе есть члены семей военных офицеров, в том числе участников СВО и ветеранов ВОВ. А так же дети из семей с малым достатком, многодетных, в том числе дети-инвалиды.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1" w:firstLine="14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Для реализации мероприятий проекта будут использованы: сцена и зал МСДЦ, свето-звуковая аппаратура, музыкальные инструменты, мебель.</w:t>
            </w:r>
            <w:bookmarkStart w:id="0" w:name="_GoBack"/>
            <w:bookmarkEnd w:id="0"/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52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41" w:after="0"/>
              <w:ind w:left="84" w:right="42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9.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1" w:before="0" w:after="0"/>
              <w:ind w:left="58" w:right="52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Планируемые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сроки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реализации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58" w:right="49" w:hanging="0"/>
              <w:jc w:val="center"/>
              <w:rPr>
                <w:sz w:val="29"/>
              </w:rPr>
            </w:pPr>
            <w:r>
              <w:rPr>
                <w:w w:val="90"/>
                <w:kern w:val="0"/>
                <w:sz w:val="29"/>
                <w:szCs w:val="22"/>
                <w:lang w:eastAsia="en-US" w:bidi="ar-SA"/>
              </w:rPr>
              <w:t>инициативного</w:t>
            </w:r>
            <w:r>
              <w:rPr>
                <w:spacing w:val="49"/>
                <w:w w:val="15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проекта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Май – декабрь 2025 год</w:t>
            </w:r>
          </w:p>
        </w:tc>
      </w:tr>
      <w:tr>
        <w:trPr>
          <w:trHeight w:val="981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10.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04" w:before="0" w:after="0"/>
              <w:ind w:left="58" w:right="38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Указание</w:t>
            </w:r>
            <w:r>
              <w:rPr>
                <w:spacing w:val="-7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на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порядковый</w:t>
            </w:r>
            <w:r>
              <w:rPr>
                <w:spacing w:val="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номер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183" w:right="162" w:hanging="21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>в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перечне</w:t>
            </w:r>
            <w:r>
              <w:rPr>
                <w:spacing w:val="-17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наказов</w:t>
            </w:r>
            <w:r>
              <w:rPr>
                <w:spacing w:val="-1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избирателей депутатам</w:t>
            </w:r>
            <w:r>
              <w:rPr>
                <w:spacing w:val="-1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Законодательного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Собрания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Владимирской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области </w:t>
            </w:r>
            <w:r>
              <w:rPr>
                <w:kern w:val="0"/>
                <w:sz w:val="29"/>
                <w:szCs w:val="22"/>
                <w:lang w:eastAsia="en-US" w:bidi="ar-SA"/>
              </w:rPr>
              <w:t>(в</w:t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183" w:right="162" w:hanging="21"/>
              <w:jc w:val="center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28" w:before="4" w:after="0"/>
              <w:ind w:left="183" w:right="162" w:hanging="21"/>
              <w:jc w:val="center"/>
              <w:rPr>
                <w:sz w:val="29"/>
              </w:rPr>
            </w:pP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случае,</w:t>
            </w:r>
            <w:r>
              <w:rPr>
                <w:spacing w:val="-1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если</w:t>
            </w:r>
            <w:r>
              <w:rPr>
                <w:spacing w:val="-18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инициативный проект</w:t>
            </w:r>
            <w:r>
              <w:rPr>
                <w:spacing w:val="-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направлен на финансирование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объектов,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включенных</w:t>
            </w:r>
            <w:r>
              <w:rPr>
                <w:spacing w:val="-1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в</w:t>
            </w:r>
            <w:r>
              <w:rPr>
                <w:spacing w:val="-1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перечень</w:t>
            </w:r>
            <w:r>
              <w:rPr>
                <w:spacing w:val="-1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наказов </w:t>
            </w:r>
            <w:r>
              <w:rPr>
                <w:kern w:val="0"/>
                <w:sz w:val="29"/>
                <w:szCs w:val="22"/>
                <w:lang w:eastAsia="en-US" w:bidi="ar-SA"/>
              </w:rPr>
              <w:t>избирателей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депутатам Законодательного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>Собрания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316" w:before="0" w:after="0"/>
              <w:ind w:left="171" w:right="144" w:firstLine="14"/>
              <w:jc w:val="center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  <w:t>Владимирской</w:t>
            </w: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области, 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>рекомендованных</w:t>
            </w:r>
            <w:r>
              <w:rPr>
                <w:spacing w:val="-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>к</w:t>
            </w:r>
            <w:r>
              <w:rPr>
                <w:spacing w:val="-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>выполнению)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333" w:hRule="atLeast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53" w:after="0"/>
              <w:jc w:val="left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84" w:hanging="0"/>
              <w:jc w:val="center"/>
              <w:rPr>
                <w:sz w:val="29"/>
              </w:rPr>
            </w:pP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>11.</w:t>
            </w:r>
          </w:p>
        </w:tc>
        <w:tc>
          <w:tcPr>
            <w:tcW w:w="3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28" w:before="1" w:after="0"/>
              <w:ind w:left="69" w:right="11" w:hanging="0"/>
              <w:jc w:val="center"/>
              <w:rPr>
                <w:sz w:val="29"/>
              </w:rPr>
            </w:pP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Иные</w:t>
            </w:r>
            <w:r>
              <w:rPr>
                <w:spacing w:val="-11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>сведения,</w:t>
            </w:r>
            <w:r>
              <w:rPr>
                <w:spacing w:val="-10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8"/>
                <w:kern w:val="0"/>
                <w:sz w:val="29"/>
                <w:szCs w:val="22"/>
                <w:lang w:eastAsia="en-US" w:bidi="ar-SA"/>
              </w:rPr>
              <w:t xml:space="preserve">предусмотренные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нормативным</w:t>
            </w:r>
            <w:r>
              <w:rPr>
                <w:spacing w:val="-4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правовым</w:t>
            </w:r>
            <w:r>
              <w:rPr>
                <w:spacing w:val="-6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 xml:space="preserve">актом </w:t>
            </w:r>
            <w:r>
              <w:rPr>
                <w:kern w:val="0"/>
                <w:sz w:val="29"/>
                <w:szCs w:val="22"/>
                <w:lang w:eastAsia="en-US" w:bidi="ar-SA"/>
              </w:rPr>
              <w:t>представительного</w:t>
            </w:r>
            <w:r>
              <w:rPr>
                <w:spacing w:val="-19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9"/>
                <w:szCs w:val="22"/>
                <w:lang w:eastAsia="en-US" w:bidi="ar-SA"/>
              </w:rPr>
              <w:t xml:space="preserve">органа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муниципального</w:t>
            </w:r>
            <w:r>
              <w:rPr>
                <w:spacing w:val="-5"/>
                <w:kern w:val="0"/>
                <w:sz w:val="29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9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5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tabs>
          <w:tab w:val="clear" w:pos="720"/>
          <w:tab w:val="left" w:pos="8792" w:leader="none"/>
        </w:tabs>
        <w:spacing w:before="221" w:after="0"/>
        <w:ind w:left="373" w:hanging="0"/>
        <w:rPr>
          <w:i/>
          <w:i/>
          <w:sz w:val="29"/>
        </w:rPr>
      </w:pPr>
      <w:r>
        <w:rPr>
          <w:spacing w:val="-8"/>
          <w:position w:val="3"/>
          <w:sz w:val="29"/>
        </w:rPr>
        <w:t>Инициатор проекта (инициативная</w:t>
      </w:r>
      <w:r>
        <w:rPr>
          <w:sz w:val="29"/>
        </w:rPr>
        <w:t xml:space="preserve"> </w:t>
      </w:r>
      <w:r>
        <w:rPr>
          <w:spacing w:val="-8"/>
          <w:sz w:val="29"/>
        </w:rPr>
        <w:t>группа)</w:t>
      </w:r>
      <w:r>
        <w:rPr>
          <w:spacing w:val="101"/>
          <w:sz w:val="29"/>
        </w:rPr>
        <w:t xml:space="preserve"> __________</w:t>
      </w:r>
      <w:r>
        <w:rPr>
          <w:i/>
          <w:spacing w:val="-2"/>
          <w:position w:val="3"/>
          <w:sz w:val="29"/>
        </w:rPr>
        <w:t>/Т.В. Горшкова/</w:t>
      </w:r>
    </w:p>
    <w:p>
      <w:pPr>
        <w:pStyle w:val="Style18"/>
        <w:spacing w:before="25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Style18"/>
        <w:spacing w:before="25" w:after="0"/>
        <w:rPr>
          <w:sz w:val="27"/>
        </w:rPr>
      </w:pPr>
      <w:r>
        <w:rPr>
          <w:sz w:val="27"/>
        </w:rPr>
      </w:r>
    </w:p>
    <w:p>
      <w:pPr>
        <w:pStyle w:val="Normal"/>
        <w:ind w:left="996" w:hanging="0"/>
        <w:rPr>
          <w:sz w:val="27"/>
        </w:rPr>
      </w:pPr>
      <w:r>
        <w:rPr>
          <w:spacing w:val="-2"/>
          <w:sz w:val="27"/>
        </w:rPr>
        <w:t>Приложение: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6" w:leader="none"/>
        </w:tabs>
        <w:spacing w:lineRule="auto" w:line="247" w:before="5" w:after="0"/>
        <w:ind w:left="303" w:right="219" w:firstLine="704"/>
        <w:rPr>
          <w:sz w:val="27"/>
        </w:rPr>
      </w:pPr>
      <w:r>
        <w:rPr>
          <w:sz w:val="27"/>
        </w:rPr>
        <w:t xml:space="preserve">смета расходов на приобретение товаров/оказание услуг по форме </w:t>
      </w:r>
      <w:r>
        <w:rPr>
          <w:spacing w:val="-2"/>
          <w:sz w:val="27"/>
        </w:rPr>
        <w:t>согласно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приложению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№</w:t>
      </w:r>
      <w:r>
        <w:rPr>
          <w:spacing w:val="10"/>
          <w:sz w:val="27"/>
        </w:rPr>
        <w:t xml:space="preserve"> </w:t>
      </w:r>
      <w:r>
        <w:rPr>
          <w:spacing w:val="-2"/>
          <w:sz w:val="27"/>
        </w:rPr>
        <w:t>3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к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настоящему Порядку 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(или)</w:t>
      </w:r>
      <w:r>
        <w:rPr>
          <w:spacing w:val="-12"/>
          <w:sz w:val="27"/>
        </w:rPr>
        <w:t xml:space="preserve"> </w:t>
      </w:r>
      <w:r>
        <w:rPr>
          <w:spacing w:val="-2"/>
          <w:sz w:val="27"/>
        </w:rPr>
        <w:t>локальный</w:t>
      </w:r>
      <w:r>
        <w:rPr>
          <w:spacing w:val="-4"/>
          <w:sz w:val="27"/>
        </w:rPr>
        <w:t xml:space="preserve"> </w:t>
      </w:r>
      <w:r>
        <w:rPr>
          <w:spacing w:val="-2"/>
          <w:sz w:val="27"/>
        </w:rPr>
        <w:t xml:space="preserve">сметный </w:t>
      </w:r>
      <w:r>
        <w:rPr>
          <w:sz w:val="26"/>
        </w:rPr>
        <w:t xml:space="preserve">расчет, утвержденные главой (главой администрации) муниципального </w:t>
      </w:r>
      <w:r>
        <w:rPr>
          <w:spacing w:val="-2"/>
          <w:sz w:val="27"/>
        </w:rPr>
        <w:t>образования,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подтверждающие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полную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стоимость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реализации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 xml:space="preserve">инициативного </w:t>
      </w:r>
      <w:r>
        <w:rPr>
          <w:spacing w:val="-2"/>
          <w:sz w:val="26"/>
        </w:rPr>
        <w:t>проекта;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4" w:leader="none"/>
        </w:tabs>
        <w:spacing w:lineRule="auto" w:line="247"/>
        <w:ind w:left="307" w:right="246" w:firstLine="695"/>
        <w:rPr>
          <w:sz w:val="27"/>
        </w:rPr>
      </w:pPr>
      <w:r>
        <w:rPr>
          <w:sz w:val="27"/>
        </w:rPr>
        <w:t>презентация</w:t>
      </w:r>
      <w:r>
        <w:rPr>
          <w:spacing w:val="-15"/>
          <w:sz w:val="27"/>
        </w:rPr>
        <w:t xml:space="preserve"> </w:t>
      </w:r>
      <w:r>
        <w:rPr>
          <w:sz w:val="27"/>
        </w:rPr>
        <w:t>в</w:t>
      </w:r>
      <w:r>
        <w:rPr>
          <w:spacing w:val="-15"/>
          <w:sz w:val="27"/>
        </w:rPr>
        <w:t xml:space="preserve"> </w:t>
      </w:r>
      <w:r>
        <w:rPr>
          <w:sz w:val="27"/>
        </w:rPr>
        <w:t>формате</w:t>
      </w:r>
      <w:r>
        <w:rPr>
          <w:spacing w:val="-15"/>
          <w:sz w:val="27"/>
        </w:rPr>
        <w:t xml:space="preserve"> </w:t>
      </w:r>
      <w:r>
        <w:rPr>
          <w:sz w:val="27"/>
        </w:rPr>
        <w:t>PPT</w:t>
      </w:r>
      <w:r>
        <w:rPr>
          <w:spacing w:val="-15"/>
          <w:sz w:val="27"/>
        </w:rPr>
        <w:t xml:space="preserve"> </w:t>
      </w:r>
      <w:r>
        <w:rPr>
          <w:sz w:val="27"/>
        </w:rPr>
        <w:t>или</w:t>
      </w:r>
      <w:r>
        <w:rPr>
          <w:spacing w:val="-15"/>
          <w:sz w:val="27"/>
        </w:rPr>
        <w:t xml:space="preserve"> </w:t>
      </w:r>
      <w:r>
        <w:rPr>
          <w:sz w:val="27"/>
        </w:rPr>
        <w:t>PPTX,</w:t>
      </w:r>
      <w:r>
        <w:rPr>
          <w:spacing w:val="-13"/>
          <w:sz w:val="27"/>
        </w:rPr>
        <w:t xml:space="preserve"> </w:t>
      </w:r>
      <w:r>
        <w:rPr>
          <w:sz w:val="27"/>
        </w:rPr>
        <w:t>отражающая</w:t>
      </w:r>
      <w:r>
        <w:rPr>
          <w:spacing w:val="-5"/>
          <w:sz w:val="27"/>
        </w:rPr>
        <w:t xml:space="preserve"> </w:t>
      </w:r>
      <w:r>
        <w:rPr>
          <w:sz w:val="27"/>
        </w:rPr>
        <w:t>текущее</w:t>
      </w:r>
      <w:r>
        <w:rPr>
          <w:spacing w:val="-9"/>
          <w:sz w:val="27"/>
        </w:rPr>
        <w:t xml:space="preserve"> </w:t>
      </w:r>
      <w:r>
        <w:rPr>
          <w:sz w:val="27"/>
        </w:rPr>
        <w:t xml:space="preserve">состояние </w:t>
      </w:r>
      <w:r>
        <w:rPr>
          <w:sz w:val="26"/>
        </w:rPr>
        <w:t>объекта(-ов), на</w:t>
      </w:r>
      <w:r>
        <w:rPr>
          <w:spacing w:val="-11"/>
          <w:sz w:val="26"/>
        </w:rPr>
        <w:t xml:space="preserve"> </w:t>
      </w:r>
      <w:r>
        <w:rPr>
          <w:sz w:val="26"/>
        </w:rPr>
        <w:t>котором(-ых)</w:t>
      </w:r>
      <w:r>
        <w:rPr>
          <w:spacing w:val="-2"/>
          <w:sz w:val="26"/>
        </w:rPr>
        <w:t xml:space="preserve"> </w:t>
      </w:r>
      <w:r>
        <w:rPr>
          <w:sz w:val="26"/>
        </w:rPr>
        <w:t>будет</w:t>
      </w:r>
      <w:r>
        <w:rPr>
          <w:spacing w:val="-7"/>
          <w:sz w:val="26"/>
        </w:rPr>
        <w:t xml:space="preserve"> </w:t>
      </w:r>
      <w:r>
        <w:rPr>
          <w:sz w:val="26"/>
        </w:rPr>
        <w:t>реализован инициативный проект, а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также </w:t>
      </w:r>
      <w:r>
        <w:rPr>
          <w:spacing w:val="-8"/>
          <w:sz w:val="27"/>
        </w:rPr>
        <w:t>визуализация</w:t>
      </w:r>
      <w:r>
        <w:rPr>
          <w:sz w:val="27"/>
        </w:rPr>
        <w:t xml:space="preserve"> </w:t>
      </w:r>
      <w:r>
        <w:rPr>
          <w:spacing w:val="-8"/>
          <w:sz w:val="27"/>
        </w:rPr>
        <w:t>результата(-ов)</w:t>
      </w:r>
      <w:r>
        <w:rPr>
          <w:spacing w:val="-11"/>
          <w:sz w:val="27"/>
        </w:rPr>
        <w:t xml:space="preserve"> </w:t>
      </w:r>
      <w:r>
        <w:rPr>
          <w:spacing w:val="-8"/>
          <w:sz w:val="27"/>
        </w:rPr>
        <w:t>реализации</w:t>
      </w:r>
      <w:r>
        <w:rPr>
          <w:spacing w:val="22"/>
          <w:sz w:val="27"/>
        </w:rPr>
        <w:t xml:space="preserve"> </w:t>
      </w:r>
      <w:r>
        <w:rPr>
          <w:spacing w:val="-8"/>
          <w:sz w:val="27"/>
        </w:rPr>
        <w:t>инициативного</w:t>
      </w:r>
      <w:r>
        <w:rPr>
          <w:spacing w:val="34"/>
          <w:sz w:val="27"/>
        </w:rPr>
        <w:t xml:space="preserve"> </w:t>
      </w:r>
      <w:r>
        <w:rPr>
          <w:spacing w:val="-8"/>
          <w:sz w:val="27"/>
        </w:rPr>
        <w:t>проекта;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60" w:leader="none"/>
        </w:tabs>
        <w:spacing w:lineRule="auto" w:line="240" w:before="4" w:after="0"/>
        <w:ind w:left="300" w:right="244" w:firstLine="698"/>
        <w:rPr>
          <w:sz w:val="26"/>
        </w:rPr>
      </w:pPr>
      <w:r>
        <w:rPr>
          <w:sz w:val="26"/>
        </w:rPr>
        <w:t xml:space="preserve">документы, подтверждающие планируемое (возможное) финансовое, </w:t>
      </w:r>
      <w:r>
        <w:rPr>
          <w:spacing w:val="-8"/>
          <w:sz w:val="27"/>
        </w:rPr>
        <w:t>имущественное</w:t>
      </w:r>
      <w:r>
        <w:rPr>
          <w:spacing w:val="8"/>
          <w:sz w:val="27"/>
        </w:rPr>
        <w:t xml:space="preserve"> </w:t>
      </w:r>
      <w:r>
        <w:rPr>
          <w:spacing w:val="-8"/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pacing w:val="-8"/>
          <w:sz w:val="27"/>
        </w:rPr>
        <w:t>(или)</w:t>
      </w:r>
      <w:r>
        <w:rPr>
          <w:spacing w:val="-7"/>
          <w:sz w:val="27"/>
        </w:rPr>
        <w:t xml:space="preserve"> </w:t>
      </w:r>
      <w:r>
        <w:rPr>
          <w:spacing w:val="-8"/>
          <w:sz w:val="27"/>
        </w:rPr>
        <w:t>трудовое</w:t>
      </w:r>
      <w:r>
        <w:rPr>
          <w:sz w:val="27"/>
        </w:rPr>
        <w:t xml:space="preserve"> </w:t>
      </w:r>
      <w:r>
        <w:rPr>
          <w:spacing w:val="-8"/>
          <w:sz w:val="27"/>
        </w:rPr>
        <w:t>участие</w:t>
      </w:r>
      <w:r>
        <w:rPr>
          <w:spacing w:val="14"/>
          <w:sz w:val="27"/>
        </w:rPr>
        <w:t xml:space="preserve"> </w:t>
      </w:r>
      <w:r>
        <w:rPr>
          <w:spacing w:val="-8"/>
          <w:sz w:val="27"/>
        </w:rPr>
        <w:t>жителей</w:t>
      </w:r>
      <w:r>
        <w:rPr>
          <w:sz w:val="27"/>
        </w:rPr>
        <w:t xml:space="preserve"> </w:t>
      </w:r>
      <w:r>
        <w:rPr>
          <w:spacing w:val="-8"/>
          <w:sz w:val="27"/>
        </w:rPr>
        <w:t>муниципального</w:t>
      </w:r>
      <w:r>
        <w:rPr>
          <w:spacing w:val="-2"/>
          <w:sz w:val="27"/>
        </w:rPr>
        <w:t xml:space="preserve"> </w:t>
      </w:r>
      <w:r>
        <w:rPr>
          <w:spacing w:val="-8"/>
          <w:sz w:val="27"/>
        </w:rPr>
        <w:t xml:space="preserve">образования </w:t>
      </w:r>
      <w:r>
        <w:rPr>
          <w:sz w:val="27"/>
        </w:rPr>
        <w:t>Владимирской</w:t>
      </w:r>
      <w:r>
        <w:rPr>
          <w:spacing w:val="40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24"/>
          <w:sz w:val="27"/>
        </w:rPr>
        <w:t xml:space="preserve"> </w:t>
      </w:r>
      <w:r>
        <w:rPr>
          <w:sz w:val="27"/>
        </w:rPr>
        <w:t>или его части,</w:t>
      </w:r>
      <w:r>
        <w:rPr>
          <w:spacing w:val="34"/>
          <w:sz w:val="27"/>
        </w:rPr>
        <w:t xml:space="preserve"> </w:t>
      </w:r>
      <w:r>
        <w:rPr>
          <w:sz w:val="27"/>
        </w:rPr>
        <w:t>а также</w:t>
      </w:r>
      <w:r>
        <w:rPr>
          <w:spacing w:val="31"/>
          <w:sz w:val="27"/>
        </w:rPr>
        <w:t xml:space="preserve"> </w:t>
      </w:r>
      <w:r>
        <w:rPr>
          <w:sz w:val="27"/>
        </w:rPr>
        <w:t>иных</w:t>
      </w:r>
      <w:r>
        <w:rPr>
          <w:spacing w:val="33"/>
          <w:sz w:val="27"/>
        </w:rPr>
        <w:t xml:space="preserve"> </w:t>
      </w:r>
      <w:r>
        <w:rPr>
          <w:sz w:val="27"/>
        </w:rPr>
        <w:t>заинтересованных</w:t>
      </w:r>
      <w:r>
        <w:rPr>
          <w:spacing w:val="31"/>
          <w:sz w:val="27"/>
        </w:rPr>
        <w:t xml:space="preserve"> </w:t>
      </w:r>
      <w:r>
        <w:rPr>
          <w:sz w:val="27"/>
        </w:rPr>
        <w:t xml:space="preserve">лиц </w:t>
      </w:r>
      <w:r>
        <w:rPr>
          <w:spacing w:val="-6"/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реализации</w:t>
      </w:r>
      <w:r>
        <w:rPr>
          <w:spacing w:val="-3"/>
          <w:sz w:val="27"/>
        </w:rPr>
        <w:t xml:space="preserve"> </w:t>
      </w:r>
      <w:r>
        <w:rPr>
          <w:spacing w:val="-6"/>
          <w:sz w:val="27"/>
        </w:rPr>
        <w:t>инициативного</w:t>
      </w:r>
      <w:r>
        <w:rPr>
          <w:spacing w:val="17"/>
          <w:sz w:val="27"/>
        </w:rPr>
        <w:t xml:space="preserve"> </w:t>
      </w:r>
      <w:r>
        <w:rPr>
          <w:spacing w:val="-6"/>
          <w:sz w:val="27"/>
        </w:rPr>
        <w:t>проекта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(при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наличии);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49" w:leader="none"/>
        </w:tabs>
        <w:spacing w:lineRule="auto" w:line="240"/>
        <w:ind w:left="302" w:right="266" w:firstLine="690"/>
        <w:rPr>
          <w:sz w:val="27"/>
        </w:rPr>
      </w:pPr>
      <w:r>
        <w:rPr>
          <w:sz w:val="27"/>
        </w:rPr>
        <w:t xml:space="preserve">иные материалы и информация, необходимые для подтверждения </w:t>
      </w:r>
      <w:r>
        <w:rPr>
          <w:spacing w:val="-2"/>
          <w:sz w:val="27"/>
        </w:rPr>
        <w:t>достоверности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представляемых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в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составе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конкурсной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документации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сведений и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наиболее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полного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описания</w:t>
      </w:r>
      <w:r>
        <w:rPr>
          <w:spacing w:val="-11"/>
          <w:sz w:val="27"/>
        </w:rPr>
        <w:t xml:space="preserve"> </w:t>
      </w:r>
      <w:r>
        <w:rPr>
          <w:spacing w:val="-2"/>
          <w:sz w:val="27"/>
        </w:rPr>
        <w:t>инициативного проекта</w:t>
      </w:r>
      <w:r>
        <w:rPr>
          <w:spacing w:val="-13"/>
          <w:sz w:val="27"/>
        </w:rPr>
        <w:t xml:space="preserve"> </w:t>
      </w:r>
      <w:r>
        <w:rPr>
          <w:spacing w:val="-2"/>
          <w:sz w:val="27"/>
        </w:rPr>
        <w:t>(по</w:t>
      </w:r>
      <w:r>
        <w:rPr>
          <w:spacing w:val="-10"/>
          <w:sz w:val="27"/>
        </w:rPr>
        <w:t xml:space="preserve"> </w:t>
      </w:r>
      <w:r>
        <w:rPr>
          <w:spacing w:val="-2"/>
          <w:sz w:val="27"/>
        </w:rPr>
        <w:t xml:space="preserve">желанию участника </w:t>
      </w:r>
      <w:r>
        <w:rPr>
          <w:sz w:val="27"/>
        </w:rPr>
        <w:t>конкурсного отбора).</w:t>
      </w:r>
    </w:p>
    <w:sectPr>
      <w:type w:val="nextPage"/>
      <w:pgSz w:w="11906" w:h="16880"/>
      <w:pgMar w:left="1440" w:right="360" w:header="0" w:top="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03" w:hanging="250"/>
      </w:pPr>
      <w:rPr>
        <w:rFonts w:ascii="Cambria" w:hAnsi="Cambria" w:cs="Cambria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0" w:hanging="25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0" w:hanging="2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2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20" w:hanging="2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2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0" w:hanging="2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0" w:hanging="2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40" w:hanging="25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0f1297"/>
    <w:rPr>
      <w:rFonts w:ascii="Tahoma" w:hAnsi="Tahoma" w:eastAsia="Times New Roman" w:cs="Tahoma"/>
      <w:sz w:val="16"/>
      <w:szCs w:val="16"/>
      <w:lang w:val="ru-RU"/>
    </w:rPr>
  </w:style>
  <w:style w:type="character" w:styleId="Style15">
    <w:name w:val="Интернет-ссылка"/>
    <w:basedOn w:val="DefaultParagraphFont"/>
    <w:uiPriority w:val="99"/>
    <w:unhideWhenUsed/>
    <w:rsid w:val="006b014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bbd"/>
    <w:rPr>
      <w:b/>
      <w:bCs/>
    </w:rPr>
  </w:style>
  <w:style w:type="character" w:styleId="Style16">
    <w:name w:val="Выделение"/>
    <w:basedOn w:val="DefaultParagraphFont"/>
    <w:uiPriority w:val="20"/>
    <w:qFormat/>
    <w:rsid w:val="00690bbd"/>
    <w:rPr>
      <w:i/>
      <w:i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uiPriority w:val="1"/>
    <w:qFormat/>
    <w:pPr/>
    <w:rPr>
      <w:sz w:val="28"/>
      <w:szCs w:val="28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uiPriority w:val="1"/>
    <w:qFormat/>
    <w:pPr>
      <w:spacing w:before="354" w:after="0"/>
      <w:ind w:left="2623" w:hanging="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87" w:firstLine="69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0f129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690bbd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LibreOffice/7.0.1.2$Windows_X86_64 LibreOffice_project/7cbcfc562f6eb6708b5ff7d7397325de9e764452</Application>
  <Pages>4</Pages>
  <Words>884</Words>
  <Characters>6194</Characters>
  <CharactersWithSpaces>7013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2025-02-17T07:48:00Z</dcterms:created>
  <dc:creator>заместитель по хч</dc:creator>
  <dc:description/>
  <dc:language>ru-RU</dc:language>
  <cp:lastModifiedBy/>
  <cp:lastPrinted>2025-03-10T13:01:22Z</cp:lastPrinted>
  <dcterms:modified xsi:type="dcterms:W3CDTF">2025-03-21T08:35:39Z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2024-12-28T00:00:00Z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2025-02-06T00:00:00Z</vt:filetime>
  </property>
  <property fmtid="{D5CDD505-2E9C-101B-9397-08002B2CF9AE}" pid="7" name="LinksUpToDate">
    <vt:bool>0</vt:bool>
  </property>
  <property fmtid="{D5CDD505-2E9C-101B-9397-08002B2CF9AE}" pid="8" name="Producer">
    <vt:lpwstr>Epson Scan 2</vt:lpwstr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