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0C" w:rsidRDefault="00F96F0C">
      <w:pPr>
        <w:jc w:val="center"/>
        <w:rPr>
          <w:b/>
          <w:sz w:val="16"/>
        </w:rPr>
      </w:pPr>
    </w:p>
    <w:p w:rsidR="00F96F0C" w:rsidRDefault="00F96F0C">
      <w:pPr>
        <w:ind w:left="-357"/>
        <w:jc w:val="center"/>
        <w:rPr>
          <w:b/>
          <w:sz w:val="36"/>
          <w:u w:val="single"/>
          <w:lang w:val="en-US"/>
        </w:rPr>
      </w:pPr>
    </w:p>
    <w:p w:rsidR="00F96F0C" w:rsidRDefault="00CA16C0">
      <w:pPr>
        <w:ind w:left="-357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ПОСТАНОВЛЕНИЕ </w:t>
      </w:r>
    </w:p>
    <w:p w:rsidR="00F96F0C" w:rsidRDefault="00F96F0C">
      <w:pPr>
        <w:ind w:left="-357"/>
        <w:jc w:val="center"/>
        <w:rPr>
          <w:b/>
          <w:sz w:val="16"/>
          <w:u w:val="single"/>
        </w:rPr>
      </w:pPr>
    </w:p>
    <w:p w:rsidR="00F96F0C" w:rsidRDefault="00CA16C0">
      <w:pPr>
        <w:ind w:left="-357"/>
        <w:jc w:val="center"/>
        <w:rPr>
          <w:b/>
          <w:bCs/>
          <w:caps/>
          <w:sz w:val="16"/>
          <w:u w:val="single"/>
        </w:rPr>
      </w:pPr>
      <w:r>
        <w:rPr>
          <w:b/>
          <w:bCs/>
          <w:caps/>
          <w:spacing w:val="140"/>
          <w:sz w:val="28"/>
        </w:rPr>
        <w:t>администрации</w:t>
      </w:r>
    </w:p>
    <w:p w:rsidR="00F96F0C" w:rsidRDefault="00CA16C0">
      <w:pPr>
        <w:ind w:left="-357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 w:rsidR="00F96F0C" w:rsidRDefault="00CA16C0">
      <w:pPr>
        <w:jc w:val="center"/>
        <w:rPr>
          <w:sz w:val="24"/>
        </w:rPr>
      </w:pPr>
      <w:r>
        <w:rPr>
          <w:sz w:val="24"/>
        </w:rPr>
        <w:t xml:space="preserve">г. </w:t>
      </w:r>
      <w:proofErr w:type="gramStart"/>
      <w:r>
        <w:rPr>
          <w:sz w:val="24"/>
        </w:rPr>
        <w:t>РАДУЖНЫЙ</w:t>
      </w:r>
      <w:proofErr w:type="gramEnd"/>
      <w:r>
        <w:rPr>
          <w:sz w:val="24"/>
        </w:rPr>
        <w:t xml:space="preserve">  ВЛАДИМИРСКОЙ ОБЛАСТИ</w:t>
      </w:r>
    </w:p>
    <w:p w:rsidR="00A86435" w:rsidRDefault="00A86435">
      <w:pPr>
        <w:jc w:val="center"/>
        <w:rPr>
          <w:sz w:val="24"/>
        </w:rPr>
      </w:pPr>
    </w:p>
    <w:p w:rsidR="00F96F0C" w:rsidRDefault="00F96F0C">
      <w:pPr>
        <w:jc w:val="center"/>
        <w:rPr>
          <w:b/>
          <w:sz w:val="28"/>
        </w:rPr>
      </w:pPr>
    </w:p>
    <w:p w:rsidR="00D4341F" w:rsidRDefault="00D4341F" w:rsidP="00D4341F">
      <w:pPr>
        <w:jc w:val="center"/>
        <w:rPr>
          <w:sz w:val="28"/>
          <w:szCs w:val="28"/>
        </w:rPr>
      </w:pPr>
      <w:r>
        <w:rPr>
          <w:sz w:val="28"/>
        </w:rPr>
        <w:t xml:space="preserve">29.03.2018                                                                                       </w:t>
      </w:r>
      <w:r>
        <w:rPr>
          <w:sz w:val="28"/>
          <w:szCs w:val="28"/>
        </w:rPr>
        <w:t>№</w:t>
      </w:r>
      <w:r w:rsidRPr="00D4341F">
        <w:rPr>
          <w:sz w:val="28"/>
          <w:szCs w:val="28"/>
        </w:rPr>
        <w:t xml:space="preserve"> 473</w:t>
      </w:r>
    </w:p>
    <w:p w:rsidR="00A86435" w:rsidRDefault="00A86435" w:rsidP="00D4341F">
      <w:pPr>
        <w:jc w:val="center"/>
        <w:rPr>
          <w:sz w:val="28"/>
          <w:szCs w:val="28"/>
        </w:rPr>
      </w:pPr>
    </w:p>
    <w:p w:rsidR="00A86435" w:rsidRDefault="00A86435" w:rsidP="00D4341F">
      <w:pPr>
        <w:jc w:val="center"/>
      </w:pPr>
    </w:p>
    <w:p w:rsidR="00F96F0C" w:rsidRDefault="00F96F0C">
      <w:pPr>
        <w:rPr>
          <w:sz w:val="28"/>
        </w:rPr>
      </w:pPr>
    </w:p>
    <w:p w:rsidR="000C57B9" w:rsidRDefault="000C57B9">
      <w:pPr>
        <w:jc w:val="right"/>
      </w:pPr>
    </w:p>
    <w:p w:rsidR="00F96F0C" w:rsidRDefault="00313556">
      <w:pPr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Об Общественной палате</w:t>
      </w:r>
    </w:p>
    <w:p w:rsidR="00A86435" w:rsidRDefault="00CA16C0" w:rsidP="008F18A9">
      <w:pPr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ЗАТО г. </w:t>
      </w:r>
      <w:proofErr w:type="gramStart"/>
      <w:r>
        <w:rPr>
          <w:i/>
          <w:sz w:val="24"/>
          <w:szCs w:val="24"/>
        </w:rPr>
        <w:t>Радужный</w:t>
      </w:r>
      <w:proofErr w:type="gramEnd"/>
      <w:r>
        <w:rPr>
          <w:i/>
          <w:sz w:val="24"/>
          <w:szCs w:val="24"/>
        </w:rPr>
        <w:t xml:space="preserve"> Владимирской области</w:t>
      </w:r>
    </w:p>
    <w:p w:rsidR="00A86435" w:rsidRDefault="00A86435" w:rsidP="008F18A9">
      <w:pPr>
        <w:ind w:left="-567"/>
        <w:rPr>
          <w:i/>
          <w:sz w:val="24"/>
          <w:szCs w:val="24"/>
        </w:rPr>
      </w:pPr>
    </w:p>
    <w:p w:rsidR="000C57B9" w:rsidRDefault="000C57B9" w:rsidP="008F18A9">
      <w:pPr>
        <w:ind w:left="-567"/>
        <w:rPr>
          <w:i/>
          <w:sz w:val="10"/>
          <w:szCs w:val="10"/>
        </w:rPr>
      </w:pPr>
    </w:p>
    <w:p w:rsidR="00F96F0C" w:rsidRDefault="00CA16C0">
      <w:pPr>
        <w:widowControl w:val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86435" w:rsidRDefault="00CA16C0">
      <w:pPr>
        <w:widowControl w:val="0"/>
        <w:spacing w:after="12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вовлечения социально активных граждан в разработку государственных и общественных механизмов решения социальных проблем, обеспечения эффективного взаимодействия органов местного самоуправления с институтами гражданского общества</w:t>
      </w:r>
      <w:r w:rsidR="0011382B">
        <w:rPr>
          <w:sz w:val="28"/>
          <w:szCs w:val="28"/>
        </w:rPr>
        <w:t>, в соответствии с Федеральным законом</w:t>
      </w:r>
      <w:r>
        <w:rPr>
          <w:sz w:val="28"/>
          <w:szCs w:val="28"/>
        </w:rPr>
        <w:t xml:space="preserve"> от</w:t>
      </w:r>
      <w:r w:rsidR="00113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06.10.2003 </w:t>
      </w:r>
      <w:r w:rsidR="0011382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31355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13556">
        <w:rPr>
          <w:sz w:val="28"/>
          <w:szCs w:val="28"/>
        </w:rPr>
        <w:t>.07.2014 № 212</w:t>
      </w:r>
      <w:r>
        <w:rPr>
          <w:sz w:val="28"/>
          <w:szCs w:val="28"/>
        </w:rPr>
        <w:t>-ФЗ «Об общественных объединениях», руководствуясь статьей 36 Устава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г. Радужный Владимирской области</w:t>
      </w:r>
    </w:p>
    <w:p w:rsidR="00A86435" w:rsidRDefault="00A86435">
      <w:pPr>
        <w:widowControl w:val="0"/>
        <w:spacing w:after="120"/>
        <w:ind w:left="-567"/>
        <w:jc w:val="both"/>
        <w:rPr>
          <w:sz w:val="28"/>
          <w:szCs w:val="28"/>
        </w:rPr>
      </w:pPr>
    </w:p>
    <w:p w:rsidR="00F96F0C" w:rsidRDefault="00F96F0C">
      <w:pPr>
        <w:widowControl w:val="0"/>
        <w:ind w:left="-567"/>
        <w:jc w:val="both"/>
        <w:rPr>
          <w:sz w:val="6"/>
          <w:szCs w:val="6"/>
        </w:rPr>
      </w:pPr>
    </w:p>
    <w:p w:rsidR="00A86435" w:rsidRDefault="00CA16C0">
      <w:pPr>
        <w:widowControl w:val="0"/>
        <w:spacing w:after="12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6435" w:rsidRDefault="00A86435">
      <w:pPr>
        <w:widowControl w:val="0"/>
        <w:spacing w:after="120"/>
        <w:ind w:left="-567"/>
        <w:jc w:val="center"/>
        <w:rPr>
          <w:sz w:val="28"/>
          <w:szCs w:val="28"/>
        </w:rPr>
      </w:pPr>
    </w:p>
    <w:p w:rsidR="00F96F0C" w:rsidRDefault="00F96F0C">
      <w:pPr>
        <w:ind w:left="-567" w:right="-7"/>
        <w:rPr>
          <w:sz w:val="6"/>
          <w:szCs w:val="6"/>
        </w:rPr>
      </w:pPr>
    </w:p>
    <w:p w:rsidR="00F96F0C" w:rsidRDefault="00CA16C0">
      <w:pPr>
        <w:ind w:left="-567"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У</w:t>
      </w:r>
      <w:r w:rsidR="00562CFD">
        <w:rPr>
          <w:color w:val="000000"/>
          <w:sz w:val="28"/>
          <w:szCs w:val="28"/>
        </w:rPr>
        <w:t xml:space="preserve">твердить </w:t>
      </w:r>
      <w:r>
        <w:rPr>
          <w:color w:val="000000"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562CFD">
        <w:rPr>
          <w:sz w:val="28"/>
          <w:szCs w:val="28"/>
        </w:rPr>
        <w:t>об Общественной палате ЗАТО г. Радужный Владимирской области</w:t>
      </w:r>
      <w:r w:rsidR="00A86435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</w:t>
      </w:r>
      <w:r w:rsidR="00A86435">
        <w:rPr>
          <w:sz w:val="28"/>
          <w:szCs w:val="28"/>
        </w:rPr>
        <w:t>е</w:t>
      </w:r>
      <w:r w:rsidR="00562CFD">
        <w:rPr>
          <w:sz w:val="28"/>
          <w:szCs w:val="28"/>
        </w:rPr>
        <w:t xml:space="preserve"> №1</w:t>
      </w:r>
      <w:r w:rsidR="00A86435">
        <w:rPr>
          <w:sz w:val="28"/>
          <w:szCs w:val="28"/>
        </w:rPr>
        <w:t xml:space="preserve">) и состав Общественной палаты ЗАТО </w:t>
      </w:r>
      <w:proofErr w:type="spellStart"/>
      <w:r w:rsidR="00A86435">
        <w:rPr>
          <w:sz w:val="28"/>
          <w:szCs w:val="28"/>
        </w:rPr>
        <w:t>г</w:t>
      </w:r>
      <w:proofErr w:type="gramStart"/>
      <w:r w:rsidR="00A86435">
        <w:rPr>
          <w:sz w:val="28"/>
          <w:szCs w:val="28"/>
        </w:rPr>
        <w:t>.Р</w:t>
      </w:r>
      <w:proofErr w:type="gramEnd"/>
      <w:r w:rsidR="00A86435">
        <w:rPr>
          <w:sz w:val="28"/>
          <w:szCs w:val="28"/>
        </w:rPr>
        <w:t>адужный</w:t>
      </w:r>
      <w:proofErr w:type="spellEnd"/>
      <w:r w:rsidR="00A86435">
        <w:rPr>
          <w:sz w:val="28"/>
          <w:szCs w:val="28"/>
        </w:rPr>
        <w:t xml:space="preserve"> Владимирской области (Приложение №2)</w:t>
      </w:r>
      <w:r>
        <w:rPr>
          <w:sz w:val="28"/>
          <w:szCs w:val="28"/>
        </w:rPr>
        <w:t>.</w:t>
      </w:r>
    </w:p>
    <w:p w:rsidR="008F18A9" w:rsidRPr="00A86435" w:rsidRDefault="00CA16C0" w:rsidP="00A86435">
      <w:pPr>
        <w:ind w:left="-567" w:right="-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МКУ «Комитет по культуре и спорту» ЗАТО г. Радужный</w:t>
      </w:r>
      <w:r w:rsidR="00562CFD">
        <w:rPr>
          <w:sz w:val="28"/>
          <w:szCs w:val="28"/>
        </w:rPr>
        <w:t xml:space="preserve"> Владимирской области</w:t>
      </w:r>
      <w:r w:rsidR="00A86435">
        <w:rPr>
          <w:sz w:val="28"/>
          <w:szCs w:val="28"/>
        </w:rPr>
        <w:t xml:space="preserve"> и помощнику Главы администрации оказать </w:t>
      </w:r>
      <w:r w:rsidR="000F2B20">
        <w:rPr>
          <w:color w:val="000000"/>
          <w:sz w:val="28"/>
          <w:szCs w:val="28"/>
        </w:rPr>
        <w:t xml:space="preserve">содействие Общественной палате в организации и проведении первого заседания в срок не позднее чем через двадцать </w:t>
      </w:r>
      <w:r w:rsidR="000D36DA">
        <w:rPr>
          <w:color w:val="000000"/>
          <w:sz w:val="28"/>
          <w:szCs w:val="28"/>
        </w:rPr>
        <w:t xml:space="preserve">дней </w:t>
      </w:r>
      <w:r w:rsidR="000F2B20">
        <w:rPr>
          <w:color w:val="000000"/>
          <w:sz w:val="28"/>
          <w:szCs w:val="28"/>
        </w:rPr>
        <w:t xml:space="preserve">со дня утверждения </w:t>
      </w:r>
      <w:r w:rsidR="000D36DA">
        <w:rPr>
          <w:color w:val="000000"/>
          <w:sz w:val="28"/>
          <w:szCs w:val="28"/>
        </w:rPr>
        <w:t>состава</w:t>
      </w:r>
      <w:r w:rsidR="00A86435">
        <w:rPr>
          <w:color w:val="000000"/>
          <w:sz w:val="28"/>
          <w:szCs w:val="28"/>
        </w:rPr>
        <w:t xml:space="preserve"> Общественной палаты</w:t>
      </w:r>
      <w:r w:rsidR="008F18A9">
        <w:rPr>
          <w:sz w:val="28"/>
          <w:szCs w:val="28"/>
        </w:rPr>
        <w:t>.</w:t>
      </w:r>
    </w:p>
    <w:p w:rsidR="00F96F0C" w:rsidRDefault="00C83B5C">
      <w:pPr>
        <w:pStyle w:val="ConsNormal"/>
        <w:widowControl/>
        <w:ind w:left="-567" w:right="-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16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8116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16BE">
        <w:rPr>
          <w:rFonts w:ascii="Times New Roman" w:hAnsi="Times New Roman"/>
          <w:sz w:val="28"/>
          <w:szCs w:val="28"/>
        </w:rPr>
        <w:t xml:space="preserve"> ис</w:t>
      </w:r>
      <w:r w:rsidR="00CA16C0">
        <w:rPr>
          <w:rFonts w:ascii="Times New Roman" w:hAnsi="Times New Roman"/>
          <w:sz w:val="28"/>
          <w:szCs w:val="28"/>
        </w:rPr>
        <w:t>полнением данного постановления возложить на  заместителя главы администрации города по социальной политике и организационным вопросам.</w:t>
      </w:r>
    </w:p>
    <w:p w:rsidR="00F96F0C" w:rsidRDefault="00CA16C0">
      <w:pPr>
        <w:pStyle w:val="ConsPlusNormal"/>
        <w:widowControl/>
        <w:ind w:left="-567" w:right="-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116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официального опубликования в информационном бюллетене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«Радуга - Информ».</w:t>
      </w:r>
    </w:p>
    <w:p w:rsidR="00F96F0C" w:rsidRDefault="00F96F0C">
      <w:pPr>
        <w:pStyle w:val="ConsPlusNormal"/>
        <w:widowControl/>
        <w:ind w:left="-567" w:right="-7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F96F0C" w:rsidRDefault="00F96F0C">
      <w:pPr>
        <w:pStyle w:val="ConsPlusNormal"/>
        <w:widowControl/>
        <w:ind w:left="-567" w:right="-7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F96F0C" w:rsidRDefault="00F96F0C">
      <w:pPr>
        <w:pStyle w:val="ConsPlusNormal"/>
        <w:widowControl/>
        <w:ind w:left="-567" w:right="-7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F96F0C" w:rsidRDefault="00CA16C0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С.А. Найдухов</w:t>
      </w:r>
    </w:p>
    <w:p w:rsidR="00F96F0C" w:rsidRDefault="00F96F0C">
      <w:pPr>
        <w:ind w:firstLine="567"/>
        <w:rPr>
          <w:sz w:val="28"/>
          <w:szCs w:val="28"/>
        </w:rPr>
      </w:pPr>
    </w:p>
    <w:p w:rsidR="00F96F0C" w:rsidRDefault="00CA16C0">
      <w:pPr>
        <w:jc w:val="right"/>
        <w:rPr>
          <w:bCs/>
        </w:rPr>
      </w:pPr>
      <w:r>
        <w:rPr>
          <w:bCs/>
        </w:rPr>
        <w:t xml:space="preserve">    Приложение</w:t>
      </w:r>
      <w:r w:rsidR="00F3231C">
        <w:rPr>
          <w:bCs/>
        </w:rPr>
        <w:t xml:space="preserve"> </w:t>
      </w:r>
      <w:r>
        <w:rPr>
          <w:bCs/>
        </w:rPr>
        <w:t>№1</w:t>
      </w:r>
    </w:p>
    <w:p w:rsidR="00F96F0C" w:rsidRDefault="00CA16C0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к постановлению администрации</w:t>
      </w:r>
    </w:p>
    <w:p w:rsidR="00F96F0C" w:rsidRDefault="00CA16C0">
      <w:pPr>
        <w:jc w:val="right"/>
        <w:rPr>
          <w:bCs/>
        </w:rPr>
      </w:pPr>
      <w:r>
        <w:rPr>
          <w:bCs/>
        </w:rPr>
        <w:t xml:space="preserve">ЗАТО г. </w:t>
      </w:r>
      <w:proofErr w:type="gramStart"/>
      <w:r>
        <w:rPr>
          <w:bCs/>
        </w:rPr>
        <w:t>Радужный</w:t>
      </w:r>
      <w:proofErr w:type="gramEnd"/>
      <w:r>
        <w:rPr>
          <w:bCs/>
        </w:rPr>
        <w:t xml:space="preserve"> Владимирской области</w:t>
      </w:r>
    </w:p>
    <w:p w:rsidR="00F96F0C" w:rsidRDefault="00CA16C0">
      <w:pPr>
        <w:jc w:val="right"/>
        <w:rPr>
          <w:bCs/>
        </w:rPr>
      </w:pPr>
      <w:r>
        <w:rPr>
          <w:bCs/>
        </w:rPr>
        <w:t xml:space="preserve">                                                         </w:t>
      </w:r>
      <w:r w:rsidR="004016ED">
        <w:rPr>
          <w:bCs/>
        </w:rPr>
        <w:t>о</w:t>
      </w:r>
      <w:r>
        <w:rPr>
          <w:bCs/>
        </w:rPr>
        <w:t>т</w:t>
      </w:r>
      <w:r w:rsidR="004016ED">
        <w:rPr>
          <w:bCs/>
        </w:rPr>
        <w:t xml:space="preserve"> 29.03.2018  №473</w:t>
      </w:r>
    </w:p>
    <w:p w:rsidR="00F96F0C" w:rsidRDefault="00CA16C0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ПОЛОЖЕНИЕ </w:t>
      </w:r>
    </w:p>
    <w:p w:rsidR="00F96F0C" w:rsidRDefault="00CA16C0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 ОБЩЕСТВЕННОЙ ПАЛАТЕ</w:t>
      </w:r>
    </w:p>
    <w:p w:rsidR="00F96F0C" w:rsidRDefault="00CA16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ЗАТО Г. </w:t>
      </w:r>
      <w:proofErr w:type="gramStart"/>
      <w:r>
        <w:rPr>
          <w:sz w:val="24"/>
          <w:szCs w:val="24"/>
        </w:rPr>
        <w:t>РАДУЖНЫЙ</w:t>
      </w:r>
      <w:proofErr w:type="gramEnd"/>
      <w:r>
        <w:rPr>
          <w:sz w:val="24"/>
          <w:szCs w:val="24"/>
        </w:rPr>
        <w:t xml:space="preserve"> ВЛАДИМИРСКОЙ ОБЛАСТИ</w:t>
      </w:r>
    </w:p>
    <w:p w:rsidR="00F96F0C" w:rsidRDefault="00F96F0C">
      <w:pPr>
        <w:rPr>
          <w:sz w:val="24"/>
          <w:szCs w:val="24"/>
        </w:rPr>
      </w:pPr>
    </w:p>
    <w:p w:rsidR="00F96F0C" w:rsidRDefault="00CA16C0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2E21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Общественная </w:t>
      </w:r>
      <w:proofErr w:type="gramStart"/>
      <w:r>
        <w:rPr>
          <w:sz w:val="24"/>
          <w:szCs w:val="24"/>
        </w:rPr>
        <w:t>палата</w:t>
      </w:r>
      <w:proofErr w:type="gramEnd"/>
      <w:r>
        <w:rPr>
          <w:sz w:val="24"/>
          <w:szCs w:val="24"/>
        </w:rPr>
        <w:t xml:space="preserve"> ЗАТО г. Радужный Владимирской области 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F96F0C" w:rsidRDefault="00BA58EE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CA16C0">
        <w:rPr>
          <w:sz w:val="24"/>
          <w:szCs w:val="24"/>
        </w:rPr>
        <w:t xml:space="preserve">рганизации и ведения общественного контроля по наблюдению, проверке и оценке </w:t>
      </w:r>
      <w:proofErr w:type="gramStart"/>
      <w:r w:rsidR="00CA16C0">
        <w:rPr>
          <w:sz w:val="24"/>
          <w:szCs w:val="24"/>
        </w:rPr>
        <w:t>соответствия</w:t>
      </w:r>
      <w:proofErr w:type="gramEnd"/>
      <w:r w:rsidR="00CA16C0">
        <w:rPr>
          <w:sz w:val="24"/>
          <w:szCs w:val="24"/>
        </w:rPr>
        <w:t xml:space="preserve"> общественным интересам деятельности органов местного самоуправления муниципального образования ЗАТО г. Радужный Владимирской области (далее - органы местного самоуправления).</w:t>
      </w:r>
    </w:p>
    <w:p w:rsidR="00F96F0C" w:rsidRDefault="00BA58EE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CA16C0">
        <w:rPr>
          <w:sz w:val="24"/>
          <w:szCs w:val="24"/>
        </w:rPr>
        <w:t xml:space="preserve">беспечения взаимодействия граждан, проживающих на территории муниципального </w:t>
      </w:r>
      <w:proofErr w:type="gramStart"/>
      <w:r w:rsidR="00CA16C0">
        <w:rPr>
          <w:sz w:val="24"/>
          <w:szCs w:val="24"/>
        </w:rPr>
        <w:t>образования</w:t>
      </w:r>
      <w:proofErr w:type="gramEnd"/>
      <w:r w:rsidR="00CA16C0">
        <w:rPr>
          <w:sz w:val="24"/>
          <w:szCs w:val="24"/>
        </w:rPr>
        <w:t xml:space="preserve"> ЗАТО г. Радужный Владимирской области (далее - граждане), с органами местного самоуправления.</w:t>
      </w:r>
    </w:p>
    <w:p w:rsidR="00F96F0C" w:rsidRDefault="00BA58EE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CA16C0">
        <w:rPr>
          <w:sz w:val="24"/>
          <w:szCs w:val="24"/>
        </w:rPr>
        <w:t xml:space="preserve">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муниципального </w:t>
      </w:r>
      <w:proofErr w:type="gramStart"/>
      <w:r w:rsidR="00CA16C0">
        <w:rPr>
          <w:sz w:val="24"/>
          <w:szCs w:val="24"/>
        </w:rPr>
        <w:t>образования</w:t>
      </w:r>
      <w:proofErr w:type="gramEnd"/>
      <w:r w:rsidR="00CA16C0">
        <w:rPr>
          <w:sz w:val="24"/>
          <w:szCs w:val="24"/>
        </w:rPr>
        <w:t xml:space="preserve"> ЗАТО г. Радужный Владимирской области (далее - муниципальное образование).</w:t>
      </w:r>
    </w:p>
    <w:p w:rsidR="00F96F0C" w:rsidRDefault="00BA58EE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CA16C0">
        <w:rPr>
          <w:sz w:val="24"/>
          <w:szCs w:val="24"/>
        </w:rPr>
        <w:t>ащиты законных прав общественных объединений, иных некоммерческих организаций граждан, осуществляющих деятельность на территории муниципального образования и зарегистрированных в установленном порядке на территории муниципального образования (далее - общественные объединения и иные некоммерческие организации).</w:t>
      </w:r>
    </w:p>
    <w:p w:rsidR="00C646B5" w:rsidRDefault="00C646B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Общественная палата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 не является юридическим лицом.</w:t>
      </w:r>
    </w:p>
    <w:p w:rsidR="00F96F0C" w:rsidRDefault="00CA16C0" w:rsidP="00BA58E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r w:rsidR="00BA58EE">
        <w:rPr>
          <w:rFonts w:ascii="Times New Roman" w:hAnsi="Times New Roman"/>
          <w:b w:val="0"/>
          <w:i w:val="0"/>
          <w:sz w:val="24"/>
          <w:szCs w:val="24"/>
        </w:rPr>
        <w:t>ПРАВОВАЯ ОСНОВА ДЕЯТЕЛЬНОСТИ ОБЩЕСТВЕННОЙ ПАЛАТЫ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58EE">
        <w:rPr>
          <w:sz w:val="24"/>
          <w:szCs w:val="24"/>
        </w:rPr>
        <w:t xml:space="preserve">2.1. </w:t>
      </w:r>
      <w:r>
        <w:rPr>
          <w:sz w:val="24"/>
          <w:szCs w:val="24"/>
        </w:rPr>
        <w:t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Владимирской области, уставом муниципального образования, настоящим Положением, иными муниципальными правовыми актами муниципального образования.</w:t>
      </w:r>
    </w:p>
    <w:p w:rsidR="00F96F0C" w:rsidRDefault="00BA58EE" w:rsidP="00BA58E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 ЗАДАЧИ ОБЩЕСТВЕННОЙ ПАЛАТЫ.</w:t>
      </w:r>
    </w:p>
    <w:p w:rsidR="00A86435" w:rsidRDefault="00CA16C0" w:rsidP="00A8643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58EE">
        <w:rPr>
          <w:sz w:val="24"/>
          <w:szCs w:val="24"/>
        </w:rPr>
        <w:t xml:space="preserve">3.1. </w:t>
      </w:r>
      <w:r>
        <w:rPr>
          <w:sz w:val="24"/>
          <w:szCs w:val="24"/>
        </w:rPr>
        <w:t>Общественная палата для достижения поставленных целей осуществляет следующие задачи:</w:t>
      </w:r>
    </w:p>
    <w:p w:rsidR="00A86435" w:rsidRDefault="00A86435" w:rsidP="00A86435">
      <w:pPr>
        <w:ind w:firstLine="195"/>
        <w:jc w:val="both"/>
        <w:rPr>
          <w:sz w:val="24"/>
          <w:szCs w:val="24"/>
        </w:rPr>
      </w:pPr>
      <w:r w:rsidRPr="00A86435">
        <w:rPr>
          <w:sz w:val="24"/>
          <w:szCs w:val="24"/>
        </w:rPr>
        <w:t xml:space="preserve"> </w:t>
      </w:r>
      <w:r>
        <w:rPr>
          <w:sz w:val="24"/>
          <w:szCs w:val="24"/>
        </w:rPr>
        <w:t>1). Привлечение 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муниципального образования.</w:t>
      </w:r>
    </w:p>
    <w:p w:rsidR="00A86435" w:rsidRDefault="00A86435" w:rsidP="00A8643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2). </w:t>
      </w:r>
      <w:proofErr w:type="gramStart"/>
      <w:r>
        <w:rPr>
          <w:sz w:val="24"/>
          <w:szCs w:val="24"/>
        </w:rPr>
        <w:t>Поддержка гражданских инициатив, имеющих значение для муниципального образования и направленные на реализацию конституционных прав и свобод, а также общественно значимых законных интересов граждан, общественных объединений и иных некоммерческих организаций.</w:t>
      </w:r>
      <w:proofErr w:type="gramEnd"/>
    </w:p>
    <w:p w:rsidR="00F96F0C" w:rsidRDefault="00A8643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3). Разработка рекомендаций органам местного самоуправления по наиболее важным вопросам экономического и социального развития муниципального образования.</w:t>
      </w:r>
    </w:p>
    <w:p w:rsidR="00F96F0C" w:rsidRDefault="00A8643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58EE">
        <w:rPr>
          <w:sz w:val="24"/>
          <w:szCs w:val="24"/>
        </w:rPr>
        <w:t>)</w:t>
      </w:r>
      <w:r w:rsidR="00192DD3">
        <w:rPr>
          <w:sz w:val="24"/>
          <w:szCs w:val="24"/>
        </w:rPr>
        <w:t>. Организация и осуществление общественного контроля</w:t>
      </w:r>
      <w:r w:rsidR="00CA16C0">
        <w:rPr>
          <w:sz w:val="24"/>
          <w:szCs w:val="24"/>
        </w:rPr>
        <w:t xml:space="preserve"> деятельности органов местного самоуправления.</w:t>
      </w:r>
    </w:p>
    <w:p w:rsidR="00F96F0C" w:rsidRDefault="00BA58EE" w:rsidP="00BA58E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4. ПОЛНОМОЧИЯ ОБЩЕСТВЕННОЙ ПАЛАТЫ.</w:t>
      </w:r>
    </w:p>
    <w:p w:rsidR="00F96F0C" w:rsidRDefault="006B09E3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A16C0">
        <w:rPr>
          <w:sz w:val="24"/>
          <w:szCs w:val="24"/>
        </w:rPr>
        <w:t>В целях реализации задач, установленных настоящим Положением, Общественная палата вправе в установленном порядке: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Запрашивать в органах местного самоуправления информацию, за исключением информации, составляющей государственную или иную охраняемую законом тайну.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09E3">
        <w:rPr>
          <w:sz w:val="24"/>
          <w:szCs w:val="24"/>
        </w:rPr>
        <w:t>)</w:t>
      </w:r>
      <w:r w:rsidR="00015671">
        <w:rPr>
          <w:sz w:val="24"/>
          <w:szCs w:val="24"/>
        </w:rPr>
        <w:t>. Осуществлять</w:t>
      </w:r>
      <w:r>
        <w:rPr>
          <w:sz w:val="24"/>
          <w:szCs w:val="24"/>
        </w:rPr>
        <w:t xml:space="preserve"> общественный контроль в формах общественного мониторинга, общественной проверки, общественной экспертизы, в иных формах, не противоречащих законодательству Российской Федерации, а также в таких формах взаимодействия институтов гражданского общества с органами местного самоуправления, как общественные обсуждения, общественные (публичные) слушания и другие формы взаимодействия.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Вносить предложения в органы местного самоуправления по наиболее важным вопросам экономического и социального развития муниципального образования.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Выступать с инициативами по различным вопросам общественной жизни муниципального образования.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Приглашать представителей органов местного самоуправления на заседания Общественной палаты, заседания ее комиссий и рабочих групп.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Направлять членов Общественной палаты для участия в работе органов местного самоуправления (по согласованию).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Направлять членов Общественной палаты для участия в заседаниях Общественной палаты Владимирской области (по согласованию).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Информировать жителей муниципального образования о результатах своей деятельности.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Ходатайствовать перед органами местного самоуправления о награждении физических и юридических лиц муниципальными наградами.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Осуществлять иные полномочия в соответствии с законодательством Российской Федерации и муниципальными правовыми актами органов местного самоуправления для реализации установленных задач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Взаимодействовать с Общественной палатой Владимирской области.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Взаимодействовать с общественными объединениями и иными некоммерческими организациями.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6B09E3">
        <w:rPr>
          <w:sz w:val="24"/>
          <w:szCs w:val="24"/>
        </w:rPr>
        <w:t>)</w:t>
      </w:r>
      <w:r>
        <w:rPr>
          <w:sz w:val="24"/>
          <w:szCs w:val="24"/>
        </w:rPr>
        <w:t>. Осуществлять иные полномочия в соответствии с законодательством Российской Федерации, законодательством Владимирской области, нормативными правовыми актами органов местного самоуправления.</w:t>
      </w:r>
    </w:p>
    <w:p w:rsidR="00F96F0C" w:rsidRDefault="006B09E3" w:rsidP="006B09E3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5. МЕСТО НАХОЖДЕНИЯ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Общественной палаты - </w:t>
      </w:r>
      <w:r w:rsidR="00EE0634">
        <w:rPr>
          <w:sz w:val="24"/>
          <w:szCs w:val="24"/>
        </w:rPr>
        <w:t>дом 55</w:t>
      </w:r>
      <w:r w:rsidR="00547233">
        <w:rPr>
          <w:sz w:val="24"/>
          <w:szCs w:val="24"/>
        </w:rPr>
        <w:t xml:space="preserve">, квартал 1, ЗАТО </w:t>
      </w:r>
      <w:proofErr w:type="spellStart"/>
      <w:r w:rsidR="00547233">
        <w:rPr>
          <w:sz w:val="24"/>
          <w:szCs w:val="24"/>
        </w:rPr>
        <w:t>г</w:t>
      </w:r>
      <w:proofErr w:type="gramStart"/>
      <w:r w:rsidR="00547233">
        <w:rPr>
          <w:sz w:val="24"/>
          <w:szCs w:val="24"/>
        </w:rPr>
        <w:t>.Р</w:t>
      </w:r>
      <w:proofErr w:type="gramEnd"/>
      <w:r w:rsidR="00547233">
        <w:rPr>
          <w:sz w:val="24"/>
          <w:szCs w:val="24"/>
        </w:rPr>
        <w:t>адужный</w:t>
      </w:r>
      <w:proofErr w:type="spellEnd"/>
      <w:r w:rsidR="00547233">
        <w:rPr>
          <w:sz w:val="24"/>
          <w:szCs w:val="24"/>
        </w:rPr>
        <w:t xml:space="preserve">, Владимирская область, </w:t>
      </w:r>
      <w:r>
        <w:rPr>
          <w:sz w:val="24"/>
          <w:szCs w:val="24"/>
        </w:rPr>
        <w:t>600910</w:t>
      </w:r>
      <w:r w:rsidR="00547233">
        <w:rPr>
          <w:sz w:val="24"/>
          <w:szCs w:val="24"/>
        </w:rPr>
        <w:t>.</w:t>
      </w:r>
    </w:p>
    <w:p w:rsidR="00F96F0C" w:rsidRDefault="00F96F0C">
      <w:pPr>
        <w:textAlignment w:val="auto"/>
        <w:rPr>
          <w:sz w:val="24"/>
          <w:szCs w:val="24"/>
        </w:rPr>
      </w:pPr>
    </w:p>
    <w:p w:rsidR="00F96F0C" w:rsidRDefault="000004B1" w:rsidP="000004B1">
      <w:pPr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="00CA16C0">
        <w:rPr>
          <w:sz w:val="24"/>
          <w:szCs w:val="24"/>
        </w:rPr>
        <w:t xml:space="preserve"> ЧЛЕНСТВО, СОСТАВ И ПОРЯДОК ФОРМИРОВАНИЯ ОБЩЕСТВЕННОЙ ПАЛАТЫ</w:t>
      </w:r>
      <w:r>
        <w:rPr>
          <w:sz w:val="24"/>
          <w:szCs w:val="24"/>
        </w:rPr>
        <w:t>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A16C0">
        <w:rPr>
          <w:sz w:val="24"/>
          <w:szCs w:val="24"/>
        </w:rPr>
        <w:t>1. Членом Общественной палаты может быть гражданин Российской Федерации, постоянно проживающий на территории муниципального образования, достигший возраста</w:t>
      </w:r>
      <w:r w:rsidR="00AB2602">
        <w:rPr>
          <w:sz w:val="24"/>
          <w:szCs w:val="24"/>
        </w:rPr>
        <w:t xml:space="preserve"> </w:t>
      </w:r>
      <w:r w:rsidR="00CA16C0">
        <w:rPr>
          <w:sz w:val="24"/>
          <w:szCs w:val="24"/>
        </w:rPr>
        <w:t xml:space="preserve"> 18 лет.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A16C0">
        <w:rPr>
          <w:sz w:val="24"/>
          <w:szCs w:val="24"/>
        </w:rPr>
        <w:t>2. Численность общественной палаты устанавливается в количестве 11 (</w:t>
      </w:r>
      <w:proofErr w:type="spellStart"/>
      <w:r w:rsidR="00CA16C0">
        <w:rPr>
          <w:sz w:val="24"/>
          <w:szCs w:val="24"/>
        </w:rPr>
        <w:t>одинадцати</w:t>
      </w:r>
      <w:proofErr w:type="spellEnd"/>
      <w:r w:rsidR="00CA16C0">
        <w:rPr>
          <w:sz w:val="24"/>
          <w:szCs w:val="24"/>
        </w:rPr>
        <w:t>) человек.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A16C0">
        <w:rPr>
          <w:sz w:val="24"/>
          <w:szCs w:val="24"/>
        </w:rPr>
        <w:t xml:space="preserve">3. Общественная палата формируется </w:t>
      </w:r>
      <w:proofErr w:type="gramStart"/>
      <w:r w:rsidR="00CA16C0">
        <w:rPr>
          <w:sz w:val="24"/>
          <w:szCs w:val="24"/>
        </w:rPr>
        <w:t>из</w:t>
      </w:r>
      <w:proofErr w:type="gramEnd"/>
      <w:r w:rsidR="00CA16C0">
        <w:rPr>
          <w:sz w:val="24"/>
          <w:szCs w:val="24"/>
        </w:rPr>
        <w:t>: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Граждан, имеющих особые заслуги в развитии города.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Представителей общественных объединений, иных некоммерческих организаций, действующих на территории города.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Представителей трудовых коллективов организаций и предприятий, работающих на территории города.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Инициативных групп граждан.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A16C0">
        <w:rPr>
          <w:sz w:val="24"/>
          <w:szCs w:val="24"/>
        </w:rPr>
        <w:t>4. Не допускаются к выдвижению кандидатов в члены Общественной палаты: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Некоммерческие организации, зарегистрированные в установленном законодательством порядке менее чем за один год до дня </w:t>
      </w:r>
      <w:proofErr w:type="gramStart"/>
      <w:r w:rsidR="00CA16C0">
        <w:rPr>
          <w:sz w:val="24"/>
          <w:szCs w:val="24"/>
        </w:rPr>
        <w:t>истечения срока полномочий членов Общественной палаты действующего состава</w:t>
      </w:r>
      <w:proofErr w:type="gramEnd"/>
      <w:r w:rsidR="00CA16C0">
        <w:rPr>
          <w:sz w:val="24"/>
          <w:szCs w:val="24"/>
        </w:rPr>
        <w:t>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Политические партии.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Некоммерческие организации, которым в соответствии с Федеральным законом от 25 июля 2002 года N 114-ФЗ "О противодействии экстремистской деятельности" вынесено </w:t>
      </w:r>
      <w:r w:rsidR="00CA16C0">
        <w:rPr>
          <w:sz w:val="24"/>
          <w:szCs w:val="24"/>
        </w:rPr>
        <w:lastRenderedPageBreak/>
        <w:t>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Некоммерческие организации, деятельность которых приостановлена в соответствии с Федеральным законом "О противодействии экстремистской деятельности", если решение о приостановлении не</w:t>
      </w:r>
      <w:r>
        <w:rPr>
          <w:sz w:val="24"/>
          <w:szCs w:val="24"/>
        </w:rPr>
        <w:t xml:space="preserve"> было признано судом незаконным;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CA16C0">
        <w:rPr>
          <w:sz w:val="24"/>
          <w:szCs w:val="24"/>
        </w:rPr>
        <w:t>лица, замещающие государственные должности Российской Федерации, лица,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лица, замещающие выборные должности в органах местного самоуправления, а также лица, признанные судом недееспособными или ограниченно дееспособными, имеющие неснятую или непогашенную судимость, лица, членство которых в Общественной палате ранее было прекращено за грубое</w:t>
      </w:r>
      <w:proofErr w:type="gramEnd"/>
      <w:r w:rsidR="00CA16C0">
        <w:rPr>
          <w:sz w:val="24"/>
          <w:szCs w:val="24"/>
        </w:rPr>
        <w:t xml:space="preserve"> нарушение Кодекса этики, и лица, имеющие двойное гражданство.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CA16C0">
        <w:rPr>
          <w:sz w:val="24"/>
          <w:szCs w:val="24"/>
        </w:rPr>
        <w:t>Процедуру формирования состава Общественной палаты инициирует глава администрации ЗАТО г. Радужный Владимирской области путем издания постановления</w:t>
      </w:r>
      <w:r>
        <w:rPr>
          <w:sz w:val="24"/>
          <w:szCs w:val="24"/>
        </w:rPr>
        <w:t xml:space="preserve"> администрации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>.</w:t>
      </w:r>
    </w:p>
    <w:p w:rsidR="00F96F0C" w:rsidRDefault="000004B1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CA16C0">
        <w:rPr>
          <w:sz w:val="24"/>
          <w:szCs w:val="24"/>
        </w:rPr>
        <w:t xml:space="preserve"> Размещение на официальном сайте администрации </w:t>
      </w:r>
      <w:r>
        <w:rPr>
          <w:sz w:val="24"/>
          <w:szCs w:val="24"/>
        </w:rPr>
        <w:t xml:space="preserve">ЗАТО </w:t>
      </w:r>
      <w:proofErr w:type="spellStart"/>
      <w:r w:rsidR="00CA16C0"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 xml:space="preserve"> постановления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г.Радужный</w:t>
      </w:r>
      <w:proofErr w:type="spellEnd"/>
      <w:r>
        <w:rPr>
          <w:sz w:val="24"/>
          <w:szCs w:val="24"/>
        </w:rPr>
        <w:t xml:space="preserve"> Владимирской области </w:t>
      </w:r>
      <w:r w:rsidR="00CA16C0">
        <w:rPr>
          <w:sz w:val="24"/>
          <w:szCs w:val="24"/>
        </w:rPr>
        <w:t xml:space="preserve">о формировании состава Общественной палаты считается днем инициирования главой администрации </w:t>
      </w:r>
      <w:r w:rsidR="005964D5">
        <w:rPr>
          <w:sz w:val="24"/>
          <w:szCs w:val="24"/>
        </w:rPr>
        <w:t xml:space="preserve">ЗАТО </w:t>
      </w:r>
      <w:proofErr w:type="spellStart"/>
      <w:r w:rsidR="005964D5">
        <w:rPr>
          <w:sz w:val="24"/>
          <w:szCs w:val="24"/>
        </w:rPr>
        <w:t>г.Радужный</w:t>
      </w:r>
      <w:proofErr w:type="spellEnd"/>
      <w:r w:rsidR="005964D5">
        <w:rPr>
          <w:sz w:val="24"/>
          <w:szCs w:val="24"/>
        </w:rPr>
        <w:t xml:space="preserve"> Владимирской области </w:t>
      </w:r>
      <w:r w:rsidR="00CA16C0">
        <w:rPr>
          <w:sz w:val="24"/>
          <w:szCs w:val="24"/>
        </w:rPr>
        <w:t>процедуры формирования состава Общественной палаты.</w:t>
      </w:r>
    </w:p>
    <w:p w:rsidR="00F96F0C" w:rsidRDefault="005964D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16C0">
        <w:rPr>
          <w:sz w:val="24"/>
          <w:szCs w:val="24"/>
        </w:rPr>
        <w:t>.</w:t>
      </w:r>
      <w:r w:rsidR="00114460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CA16C0">
        <w:rPr>
          <w:sz w:val="24"/>
          <w:szCs w:val="24"/>
        </w:rPr>
        <w:t xml:space="preserve"> Срок приема документов составляет 21 (двадцать один) календарный день с даты размещения на официальном сайте администрации </w:t>
      </w:r>
      <w:r>
        <w:rPr>
          <w:sz w:val="24"/>
          <w:szCs w:val="24"/>
        </w:rPr>
        <w:t xml:space="preserve">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 xml:space="preserve"> постановления администрации</w:t>
      </w:r>
      <w:r w:rsidR="00114460">
        <w:rPr>
          <w:sz w:val="24"/>
          <w:szCs w:val="24"/>
        </w:rPr>
        <w:t xml:space="preserve"> ЗАТО </w:t>
      </w:r>
      <w:proofErr w:type="spellStart"/>
      <w:r w:rsidR="00114460">
        <w:rPr>
          <w:sz w:val="24"/>
          <w:szCs w:val="24"/>
        </w:rPr>
        <w:t>г.Радужный</w:t>
      </w:r>
      <w:proofErr w:type="spellEnd"/>
      <w:r w:rsidR="00114460">
        <w:rPr>
          <w:sz w:val="24"/>
          <w:szCs w:val="24"/>
        </w:rPr>
        <w:t xml:space="preserve"> Владимирской области</w:t>
      </w:r>
      <w:r w:rsidR="00EC39CD">
        <w:rPr>
          <w:sz w:val="24"/>
          <w:szCs w:val="24"/>
        </w:rPr>
        <w:t xml:space="preserve"> </w:t>
      </w:r>
      <w:r w:rsidR="00CA16C0">
        <w:rPr>
          <w:sz w:val="24"/>
          <w:szCs w:val="24"/>
        </w:rPr>
        <w:t>о формировании состава Общественной палаты.</w:t>
      </w:r>
    </w:p>
    <w:p w:rsidR="00F96F0C" w:rsidRDefault="00EC39CD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="00CA16C0">
        <w:rPr>
          <w:sz w:val="24"/>
          <w:szCs w:val="24"/>
        </w:rPr>
        <w:t xml:space="preserve"> Постановлением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 xml:space="preserve"> определяется подразделение администрации </w:t>
      </w:r>
      <w:r>
        <w:rPr>
          <w:sz w:val="24"/>
          <w:szCs w:val="24"/>
        </w:rPr>
        <w:t xml:space="preserve">ЗАТО </w:t>
      </w:r>
      <w:proofErr w:type="spellStart"/>
      <w:r>
        <w:rPr>
          <w:sz w:val="24"/>
          <w:szCs w:val="24"/>
        </w:rPr>
        <w:t>г.Радужный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>, ответственное за прием документов, проверку соответствия документов требованиям ст. 7 настоящего Положения, подготовку списка выдвинутых кандидатов в состав Общественной палаты и проекта постановления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г.Радужный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 xml:space="preserve"> об утверждении состава Общественной палаты.</w:t>
      </w:r>
    </w:p>
    <w:p w:rsidR="00F96F0C" w:rsidRDefault="00EC39CD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6.9.</w:t>
      </w:r>
      <w:r w:rsidR="00CA16C0">
        <w:rPr>
          <w:sz w:val="24"/>
          <w:szCs w:val="24"/>
        </w:rPr>
        <w:t xml:space="preserve"> После объявления главой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 xml:space="preserve"> о предстоящем формировании Общественной палаты кандидаты направляют выписку из протокола, подписанного не менее чем </w:t>
      </w:r>
      <w:r>
        <w:rPr>
          <w:sz w:val="24"/>
          <w:szCs w:val="24"/>
        </w:rPr>
        <w:t>двадцатью</w:t>
      </w:r>
      <w:r w:rsidR="00CA16C0">
        <w:rPr>
          <w:sz w:val="24"/>
          <w:szCs w:val="24"/>
        </w:rPr>
        <w:t xml:space="preserve"> участниками собрания в подразделение администрации </w:t>
      </w:r>
      <w:r>
        <w:rPr>
          <w:sz w:val="24"/>
          <w:szCs w:val="24"/>
        </w:rPr>
        <w:t xml:space="preserve">ЗАТО </w:t>
      </w:r>
      <w:proofErr w:type="spellStart"/>
      <w:r>
        <w:rPr>
          <w:sz w:val="24"/>
          <w:szCs w:val="24"/>
        </w:rPr>
        <w:t>г.Радужный</w:t>
      </w:r>
      <w:proofErr w:type="spellEnd"/>
      <w:r>
        <w:rPr>
          <w:sz w:val="24"/>
          <w:szCs w:val="24"/>
        </w:rPr>
        <w:t xml:space="preserve"> Владимирской области.</w:t>
      </w:r>
      <w:r w:rsidR="00CA16C0">
        <w:rPr>
          <w:sz w:val="24"/>
          <w:szCs w:val="24"/>
        </w:rPr>
        <w:t xml:space="preserve"> К выписке протокола собрания прилагается анкета, копия паспорта кандидата, заявление кандидата о согласии его на включение в состав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C39CD">
        <w:rPr>
          <w:sz w:val="24"/>
          <w:szCs w:val="24"/>
        </w:rPr>
        <w:t>10.</w:t>
      </w:r>
      <w:r>
        <w:rPr>
          <w:sz w:val="24"/>
          <w:szCs w:val="24"/>
        </w:rPr>
        <w:t xml:space="preserve"> Общественные объединения, иные некоммерческие организации, трудовые коллективы предприятий или инициативные группы жителей, вправе выдвинуть только одного кандидата в члены Общественной палаты.</w:t>
      </w:r>
    </w:p>
    <w:p w:rsidR="00F96F0C" w:rsidRDefault="00EC39CD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6.11.</w:t>
      </w:r>
      <w:r w:rsidR="00CA16C0">
        <w:rPr>
          <w:sz w:val="24"/>
          <w:szCs w:val="24"/>
        </w:rPr>
        <w:t xml:space="preserve"> По истечении срока приема документов список кандидатов в состав Общественной палаты представляется главе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>, который формирует окончательный список кандидатов в состав Общественной палаты для утверждения постановлением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г.Радужный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>.</w:t>
      </w:r>
    </w:p>
    <w:p w:rsidR="00F96F0C" w:rsidRDefault="005563BD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6.12.</w:t>
      </w:r>
      <w:r w:rsidR="00CA16C0">
        <w:rPr>
          <w:sz w:val="24"/>
          <w:szCs w:val="24"/>
        </w:rPr>
        <w:t xml:space="preserve"> Кандидат в совет Общественной палаты вправе в любое время до его утверждения членом Общественной палаты отозвать свое заявление о согласии на включение в состав Общественной палаты, подав письменное заявление главе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>. В этом случае кандидат исключается из списка кандидатов в состав Общественной палаты.</w:t>
      </w:r>
    </w:p>
    <w:p w:rsidR="00F96F0C" w:rsidRDefault="005563BD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6.13.</w:t>
      </w:r>
      <w:r w:rsidR="00CA16C0">
        <w:rPr>
          <w:sz w:val="24"/>
          <w:szCs w:val="24"/>
        </w:rPr>
        <w:t xml:space="preserve"> Члены Общественной палаты утверждаются постановлением администрации </w:t>
      </w:r>
      <w:r>
        <w:rPr>
          <w:sz w:val="24"/>
          <w:szCs w:val="24"/>
        </w:rPr>
        <w:t xml:space="preserve">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 xml:space="preserve"> из числа лиц, включенных в окончательный список </w:t>
      </w:r>
      <w:r w:rsidR="00CA16C0">
        <w:rPr>
          <w:sz w:val="24"/>
          <w:szCs w:val="24"/>
        </w:rPr>
        <w:lastRenderedPageBreak/>
        <w:t xml:space="preserve">кандидатов в состав Общественной палаты главой администрации </w:t>
      </w:r>
      <w:r>
        <w:rPr>
          <w:sz w:val="24"/>
          <w:szCs w:val="24"/>
        </w:rPr>
        <w:t xml:space="preserve">ЗАТО </w:t>
      </w:r>
      <w:proofErr w:type="spellStart"/>
      <w:r>
        <w:rPr>
          <w:sz w:val="24"/>
          <w:szCs w:val="24"/>
        </w:rPr>
        <w:t>г.Радужный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>.</w:t>
      </w:r>
    </w:p>
    <w:p w:rsidR="00F96F0C" w:rsidRDefault="006F496D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6.14. </w:t>
      </w:r>
      <w:r w:rsidR="00CA16C0">
        <w:rPr>
          <w:sz w:val="24"/>
          <w:szCs w:val="24"/>
        </w:rPr>
        <w:t xml:space="preserve"> Утвержденный постановлением администрации ЗАТО г. Радужный Владимирской области список кандидатов в состав Общественной палаты подлежит официальному опубликованию в средствах массовой информации и размещается на </w:t>
      </w:r>
      <w:r>
        <w:rPr>
          <w:sz w:val="24"/>
          <w:szCs w:val="24"/>
        </w:rPr>
        <w:t xml:space="preserve">официальном </w:t>
      </w:r>
      <w:r w:rsidR="00CA16C0">
        <w:rPr>
          <w:sz w:val="24"/>
          <w:szCs w:val="24"/>
        </w:rPr>
        <w:t xml:space="preserve">сайте администрации </w:t>
      </w:r>
      <w:r>
        <w:rPr>
          <w:sz w:val="24"/>
          <w:szCs w:val="24"/>
        </w:rPr>
        <w:t xml:space="preserve">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 xml:space="preserve"> для всеобщего ознакомления.</w:t>
      </w:r>
    </w:p>
    <w:p w:rsidR="00F96F0C" w:rsidRDefault="006F496D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6.15.</w:t>
      </w:r>
      <w:r w:rsidR="00CA16C0">
        <w:rPr>
          <w:sz w:val="24"/>
          <w:szCs w:val="24"/>
        </w:rPr>
        <w:t xml:space="preserve"> Установленный порядок формирования Общественной палаты применяется также при формировании последующих составов Общественной палаты и инициируется главой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 xml:space="preserve"> не позднее чем за 10 (десять) календарных дней до окончания полномочий предыдущего состава Общественной палаты.</w:t>
      </w:r>
    </w:p>
    <w:p w:rsidR="00F96F0C" w:rsidRDefault="006F496D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086CBC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CA16C0">
        <w:rPr>
          <w:sz w:val="24"/>
          <w:szCs w:val="24"/>
        </w:rPr>
        <w:t xml:space="preserve"> В случае досрочного прекращения полномочий члена Общественной палаты новый член Общественной палаты вводится в порядке, установленном настоящей</w:t>
      </w:r>
      <w:r>
        <w:rPr>
          <w:sz w:val="24"/>
          <w:szCs w:val="24"/>
        </w:rPr>
        <w:t xml:space="preserve"> главой.</w:t>
      </w:r>
    </w:p>
    <w:p w:rsidR="00F96F0C" w:rsidRDefault="00471E6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086CBC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CA16C0">
        <w:rPr>
          <w:sz w:val="24"/>
          <w:szCs w:val="24"/>
        </w:rPr>
        <w:t xml:space="preserve"> В случае самороспуска Общественной палаты глава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 xml:space="preserve"> объявляет о предстоящем формировании нового состава Общественной палаты не позднее чем через 10 (десять) календарных дней со дня самороспуска Общественной палаты.</w:t>
      </w:r>
    </w:p>
    <w:p w:rsidR="00F96F0C" w:rsidRDefault="00471E6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086CBC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CA16C0">
        <w:rPr>
          <w:sz w:val="24"/>
          <w:szCs w:val="24"/>
        </w:rPr>
        <w:t xml:space="preserve"> Срок полномочий членов Общественной палаты составляет 2 (два) года и исчисляется со дня проведения первого заседания Общественной палаты. Со дня </w:t>
      </w:r>
      <w:proofErr w:type="gramStart"/>
      <w:r w:rsidR="00CA16C0">
        <w:rPr>
          <w:sz w:val="24"/>
          <w:szCs w:val="24"/>
        </w:rPr>
        <w:t>проведения первого заседания Общественной палаты нового состава полномочия членов Общественной палаты предыдущего состава</w:t>
      </w:r>
      <w:proofErr w:type="gramEnd"/>
      <w:r w:rsidR="00CA16C0">
        <w:rPr>
          <w:sz w:val="24"/>
          <w:szCs w:val="24"/>
        </w:rPr>
        <w:t xml:space="preserve"> прекращаются.</w:t>
      </w:r>
    </w:p>
    <w:p w:rsidR="00F96F0C" w:rsidRDefault="00471E62">
      <w:pPr>
        <w:ind w:firstLine="195"/>
        <w:jc w:val="both"/>
        <w:rPr>
          <w:bCs/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>6.1</w:t>
      </w:r>
      <w:r w:rsidR="00086CBC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CA16C0">
        <w:rPr>
          <w:sz w:val="24"/>
          <w:szCs w:val="24"/>
        </w:rPr>
        <w:t xml:space="preserve"> </w:t>
      </w:r>
      <w:r w:rsidR="00CA16C0">
        <w:rPr>
          <w:bCs/>
          <w:color w:val="000000"/>
          <w:sz w:val="24"/>
          <w:szCs w:val="24"/>
          <w:shd w:val="clear" w:color="auto" w:fill="FFFFFF"/>
        </w:rPr>
        <w:t xml:space="preserve">Первое заседание Общественной палаты должно быть проведено не позднее чем через </w:t>
      </w:r>
      <w:r>
        <w:rPr>
          <w:bCs/>
          <w:color w:val="000000"/>
          <w:sz w:val="24"/>
          <w:szCs w:val="24"/>
          <w:shd w:val="clear" w:color="auto" w:fill="FFFFFF"/>
        </w:rPr>
        <w:t>двадцать</w:t>
      </w:r>
      <w:r w:rsidR="00CA16C0">
        <w:rPr>
          <w:bCs/>
          <w:color w:val="000000"/>
          <w:sz w:val="24"/>
          <w:szCs w:val="24"/>
          <w:shd w:val="clear" w:color="auto" w:fill="FFFFFF"/>
        </w:rPr>
        <w:t xml:space="preserve"> календарных дней со дня утверждения членов Общественной палаты.</w:t>
      </w:r>
    </w:p>
    <w:p w:rsidR="00F96F0C" w:rsidRDefault="00471E62">
      <w:pPr>
        <w:ind w:firstLine="195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6.</w:t>
      </w:r>
      <w:r w:rsidR="00086CBC">
        <w:rPr>
          <w:bCs/>
          <w:color w:val="000000"/>
          <w:sz w:val="24"/>
          <w:szCs w:val="24"/>
          <w:shd w:val="clear" w:color="auto" w:fill="FFFFFF"/>
        </w:rPr>
        <w:t>20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  <w:r w:rsidR="00CA16C0">
        <w:rPr>
          <w:bCs/>
          <w:color w:val="000000"/>
          <w:sz w:val="24"/>
          <w:szCs w:val="24"/>
          <w:shd w:val="clear" w:color="auto" w:fill="FFFFFF"/>
        </w:rPr>
        <w:t xml:space="preserve"> Член Общественной палаты может досрочно прекратить свои полномочия, направив соответствующее заявление председателю Общественной палаты.</w:t>
      </w:r>
    </w:p>
    <w:p w:rsidR="00F96F0C" w:rsidRDefault="00471E6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086CBC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CA16C0">
        <w:rPr>
          <w:sz w:val="24"/>
          <w:szCs w:val="24"/>
        </w:rPr>
        <w:t xml:space="preserve"> Полномочия членов Общественной палаты могут быть прекращены досрочно в случае принятия Общественной палатой решения о самороспуске. Такое решение принимается большинством</w:t>
      </w:r>
      <w:r>
        <w:rPr>
          <w:sz w:val="24"/>
          <w:szCs w:val="24"/>
        </w:rPr>
        <w:t xml:space="preserve"> голосов</w:t>
      </w:r>
      <w:r w:rsidR="00CA16C0">
        <w:rPr>
          <w:sz w:val="24"/>
          <w:szCs w:val="24"/>
        </w:rPr>
        <w:t xml:space="preserve"> не менее двух третей от присутствующих на заседании членов Общественной палаты.</w:t>
      </w:r>
    </w:p>
    <w:p w:rsidR="00F96F0C" w:rsidRDefault="00F96F0C">
      <w:pPr>
        <w:textAlignment w:val="auto"/>
        <w:rPr>
          <w:sz w:val="24"/>
          <w:szCs w:val="24"/>
        </w:rPr>
      </w:pPr>
    </w:p>
    <w:p w:rsidR="00F96F0C" w:rsidRDefault="00471E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A16C0">
        <w:rPr>
          <w:sz w:val="24"/>
          <w:szCs w:val="24"/>
        </w:rPr>
        <w:t xml:space="preserve"> СТАТУС ЧЛЕНА ОБЩЕСТВЕННОЙ ПАЛАТЫ</w:t>
      </w:r>
    </w:p>
    <w:p w:rsidR="00F96F0C" w:rsidRDefault="00471E6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CA16C0">
        <w:rPr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F96F0C" w:rsidRDefault="00471E6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CA16C0">
        <w:rPr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:rsidR="00F96F0C" w:rsidRDefault="00471E6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CA16C0">
        <w:rPr>
          <w:sz w:val="24"/>
          <w:szCs w:val="24"/>
        </w:rPr>
        <w:t>3. Член Общественной палаты вправе: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71E62">
        <w:rPr>
          <w:sz w:val="24"/>
          <w:szCs w:val="24"/>
        </w:rPr>
        <w:t>)</w:t>
      </w:r>
      <w:r>
        <w:rPr>
          <w:sz w:val="24"/>
          <w:szCs w:val="24"/>
        </w:rPr>
        <w:t>. Свободно высказывать свое мнение по любому вопросу деятельности Общественной палаты, комиссий и рабочих групп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71E62">
        <w:rPr>
          <w:sz w:val="24"/>
          <w:szCs w:val="24"/>
        </w:rPr>
        <w:t>)</w:t>
      </w:r>
      <w:r>
        <w:rPr>
          <w:sz w:val="24"/>
          <w:szCs w:val="24"/>
        </w:rPr>
        <w:t>. Получать документы, иные материалы, содержащие информацию о работе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71E62">
        <w:rPr>
          <w:sz w:val="24"/>
          <w:szCs w:val="24"/>
        </w:rPr>
        <w:t>)</w:t>
      </w:r>
      <w:r>
        <w:rPr>
          <w:sz w:val="24"/>
          <w:szCs w:val="24"/>
        </w:rPr>
        <w:t>.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71E62">
        <w:rPr>
          <w:sz w:val="24"/>
          <w:szCs w:val="24"/>
        </w:rPr>
        <w:t>)</w:t>
      </w:r>
      <w:r>
        <w:rPr>
          <w:sz w:val="24"/>
          <w:szCs w:val="24"/>
        </w:rPr>
        <w:t>. В случае несогласия с решением Общественной палаты, комиссии или рабочей группы Общественной палаты заявить о своем особом мнении,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71E62">
        <w:rPr>
          <w:sz w:val="24"/>
          <w:szCs w:val="24"/>
        </w:rPr>
        <w:t>)</w:t>
      </w:r>
      <w:r>
        <w:rPr>
          <w:sz w:val="24"/>
          <w:szCs w:val="24"/>
        </w:rPr>
        <w:t>. Участвовать в реализации решений Общественной палаты.</w:t>
      </w:r>
    </w:p>
    <w:p w:rsidR="00F96F0C" w:rsidRDefault="00471E6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CA16C0">
        <w:rPr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:rsidR="00F96F0C" w:rsidRDefault="00471E6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="00CA16C0">
        <w:rPr>
          <w:sz w:val="24"/>
          <w:szCs w:val="24"/>
        </w:rPr>
        <w:t xml:space="preserve">5. </w:t>
      </w:r>
      <w:proofErr w:type="gramStart"/>
      <w:r w:rsidR="00CA16C0">
        <w:rPr>
          <w:sz w:val="24"/>
          <w:szCs w:val="24"/>
        </w:rPr>
        <w:t>Члены Общественной палаты при осуществлении своих полномочий не связаны решениями выдвинувших их трудовых коллективов, инициативных групп жителей, общественных объединений и иных некоммерческих организаций.</w:t>
      </w:r>
      <w:proofErr w:type="gramEnd"/>
    </w:p>
    <w:p w:rsidR="00F96F0C" w:rsidRDefault="00471E6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CA16C0">
        <w:rPr>
          <w:sz w:val="24"/>
          <w:szCs w:val="24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F96F0C" w:rsidRDefault="00A7627D" w:rsidP="00E22BA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8. ПРАВА И ГАРАНТИИ, ОБЕСПЕЧИВАЮЩИЕ УЧАСТИЕ ЧЛЕНА ОБЩЕСТВЕННОЙ ПАЛАТЫ В РАБОТЕ ОБЩЕСТВЕННОЙ ПАЛАТЫ.</w:t>
      </w:r>
    </w:p>
    <w:p w:rsidR="00F96F0C" w:rsidRDefault="00E22BAE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CA16C0">
        <w:rPr>
          <w:sz w:val="24"/>
          <w:szCs w:val="24"/>
        </w:rPr>
        <w:t xml:space="preserve">1. Член Общественной палаты имеет право </w:t>
      </w:r>
      <w:proofErr w:type="gramStart"/>
      <w:r w:rsidR="00CA16C0">
        <w:rPr>
          <w:sz w:val="24"/>
          <w:szCs w:val="24"/>
        </w:rPr>
        <w:t>с согласия работодателя на освобождение от выполнения трудовых обязанностей по основному месту работы с сохранением</w:t>
      </w:r>
      <w:proofErr w:type="gramEnd"/>
      <w:r w:rsidR="00CA16C0">
        <w:rPr>
          <w:sz w:val="24"/>
          <w:szCs w:val="24"/>
        </w:rPr>
        <w:t xml:space="preserve"> за ним места работы (должности) и заработной платы на время участия в заседании Общественной палаты, заседании комиссии или рабочей группы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F96F0C" w:rsidRDefault="00E22BAE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CA16C0">
        <w:rPr>
          <w:sz w:val="24"/>
          <w:szCs w:val="24"/>
        </w:rPr>
        <w:t>2. Отзыв члена Общественной палаты выдвинувшим его трудовым коллективом, инициативной группой жителей, общественным объединением и иной некоммерческой организацией не допускается.</w:t>
      </w:r>
    </w:p>
    <w:p w:rsidR="00F96F0C" w:rsidRDefault="00E22BAE" w:rsidP="00E22BA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9.КОДЕКС ЭТИКИ ЧЛЕНОВ ОБЩЕСТВЕННОЙ ПАЛАТЫ.</w:t>
      </w:r>
    </w:p>
    <w:p w:rsidR="00F96F0C" w:rsidRDefault="0094120E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CA16C0">
        <w:rPr>
          <w:sz w:val="24"/>
          <w:szCs w:val="24"/>
        </w:rPr>
        <w:t>1. Председатель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:rsidR="00F96F0C" w:rsidRDefault="0094120E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CA16C0">
        <w:rPr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F96F0C" w:rsidRDefault="0094120E" w:rsidP="0094120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10. ПРЕКРАЩЕНИЕ И ПРИОСТАНОВЛЕНИЕ ПОЛНОМОЧИЙ ЧЛЕНА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4120E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94120E">
        <w:rPr>
          <w:sz w:val="24"/>
          <w:szCs w:val="24"/>
        </w:rPr>
        <w:t>1.</w:t>
      </w:r>
      <w:r>
        <w:rPr>
          <w:sz w:val="24"/>
          <w:szCs w:val="24"/>
        </w:rPr>
        <w:t xml:space="preserve"> Полномочия члена Общественной палаты прекращаются в порядке, предусмотренном Регламентом Общественной палаты, в случаях: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4120E">
        <w:rPr>
          <w:sz w:val="24"/>
          <w:szCs w:val="24"/>
        </w:rPr>
        <w:t>)</w:t>
      </w:r>
      <w:r>
        <w:rPr>
          <w:sz w:val="24"/>
          <w:szCs w:val="24"/>
        </w:rPr>
        <w:t>. Истечения срока его полномочий, а также в случае принятия Общественной палатой решения о самороспуске.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4120E">
        <w:rPr>
          <w:sz w:val="24"/>
          <w:szCs w:val="24"/>
        </w:rPr>
        <w:t>)</w:t>
      </w:r>
      <w:r>
        <w:rPr>
          <w:sz w:val="24"/>
          <w:szCs w:val="24"/>
        </w:rPr>
        <w:t>. Подачи им заявления о выходе из состава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120E">
        <w:rPr>
          <w:sz w:val="24"/>
          <w:szCs w:val="24"/>
        </w:rPr>
        <w:t>)</w:t>
      </w:r>
      <w:r>
        <w:rPr>
          <w:sz w:val="24"/>
          <w:szCs w:val="24"/>
        </w:rPr>
        <w:t>. Неспособности его по состоянию здоровья участвовать в деятельности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4120E">
        <w:rPr>
          <w:sz w:val="24"/>
          <w:szCs w:val="24"/>
        </w:rPr>
        <w:t>)</w:t>
      </w:r>
      <w:r>
        <w:rPr>
          <w:sz w:val="24"/>
          <w:szCs w:val="24"/>
        </w:rPr>
        <w:t>. Признания его недееспособным, безвестно отсутствующим или объявления умершим на основании решения суда, вступившего в законную силу.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4120E">
        <w:rPr>
          <w:sz w:val="24"/>
          <w:szCs w:val="24"/>
        </w:rPr>
        <w:t>)</w:t>
      </w:r>
      <w:r>
        <w:rPr>
          <w:sz w:val="24"/>
          <w:szCs w:val="24"/>
        </w:rPr>
        <w:t>. Смерти члена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4120E">
        <w:rPr>
          <w:sz w:val="24"/>
          <w:szCs w:val="24"/>
        </w:rPr>
        <w:t>)</w:t>
      </w:r>
      <w:r>
        <w:rPr>
          <w:sz w:val="24"/>
          <w:szCs w:val="24"/>
        </w:rPr>
        <w:t>. Вступления в законную силу вынесенного в отношении его обвинительного приговора суда.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4120E">
        <w:rPr>
          <w:sz w:val="24"/>
          <w:szCs w:val="24"/>
        </w:rPr>
        <w:t>)</w:t>
      </w:r>
      <w:r>
        <w:rPr>
          <w:sz w:val="24"/>
          <w:szCs w:val="24"/>
        </w:rPr>
        <w:t>. Грубого нарушения им норм Кодекса этики - по инициативе Председателя Общественной палаты, по решению не менее половины от присутствующих на заседании членов Общественной палаты, принятому на заседании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4120E">
        <w:rPr>
          <w:sz w:val="24"/>
          <w:szCs w:val="24"/>
        </w:rPr>
        <w:t>)</w:t>
      </w:r>
      <w:r>
        <w:rPr>
          <w:sz w:val="24"/>
          <w:szCs w:val="24"/>
        </w:rPr>
        <w:t>. Прекращения гражданства Российской Федерации.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4120E">
        <w:rPr>
          <w:sz w:val="24"/>
          <w:szCs w:val="24"/>
        </w:rPr>
        <w:t>)</w:t>
      </w:r>
      <w:r>
        <w:rPr>
          <w:sz w:val="24"/>
          <w:szCs w:val="24"/>
        </w:rPr>
        <w:t>. Систематического (более трех раз) неучастия без уважительной причины в работе заседаний Общественной палаты - по инициативе Председателя Общественной палаты, по решению не менее половины от присутствующих на заседании членов Общественной палаты, принятому на заседании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4120E">
        <w:rPr>
          <w:sz w:val="24"/>
          <w:szCs w:val="24"/>
        </w:rPr>
        <w:t>)</w:t>
      </w:r>
      <w:r>
        <w:rPr>
          <w:sz w:val="24"/>
          <w:szCs w:val="24"/>
        </w:rPr>
        <w:t xml:space="preserve">. Выезда за </w:t>
      </w:r>
      <w:proofErr w:type="gramStart"/>
      <w:r>
        <w:rPr>
          <w:sz w:val="24"/>
          <w:szCs w:val="24"/>
        </w:rPr>
        <w:t>пределы</w:t>
      </w:r>
      <w:proofErr w:type="gramEnd"/>
      <w:r>
        <w:rPr>
          <w:sz w:val="24"/>
          <w:szCs w:val="24"/>
        </w:rPr>
        <w:t xml:space="preserve"> ЗАТО г. Радужный на постоянное место жительства.</w:t>
      </w:r>
    </w:p>
    <w:p w:rsidR="00F96F0C" w:rsidRDefault="00080C6C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CA16C0">
        <w:rPr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F96F0C" w:rsidRDefault="00080C6C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CA16C0">
        <w:rPr>
          <w:sz w:val="24"/>
          <w:szCs w:val="24"/>
        </w:rPr>
        <w:t>3. Полномочия члена Общественной палаты могут быть приостановлены в случаях: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0C6C">
        <w:rPr>
          <w:sz w:val="24"/>
          <w:szCs w:val="24"/>
        </w:rPr>
        <w:t>)</w:t>
      </w:r>
      <w:r>
        <w:rPr>
          <w:sz w:val="24"/>
          <w:szCs w:val="24"/>
        </w:rPr>
        <w:t>. Предъявления ему в порядке, установленном Уголовно-процессуальным кодексом Российской Федерации, обвинения в совершении преступления.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9472D">
        <w:rPr>
          <w:sz w:val="24"/>
          <w:szCs w:val="24"/>
        </w:rPr>
        <w:t>)</w:t>
      </w:r>
      <w:r>
        <w:rPr>
          <w:sz w:val="24"/>
          <w:szCs w:val="24"/>
        </w:rPr>
        <w:t>. Назначения ему административного наказания в виде административного ареста.</w:t>
      </w:r>
    </w:p>
    <w:p w:rsidR="00F96F0C" w:rsidRDefault="0099472D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 w:rsidR="00CA16C0">
        <w:rPr>
          <w:sz w:val="24"/>
          <w:szCs w:val="24"/>
        </w:rPr>
        <w:t>4.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соответствии с Регламентом Общественной палаты.</w:t>
      </w:r>
    </w:p>
    <w:p w:rsidR="00F96F0C" w:rsidRDefault="00F96F0C">
      <w:pPr>
        <w:textAlignment w:val="auto"/>
        <w:rPr>
          <w:sz w:val="24"/>
          <w:szCs w:val="24"/>
        </w:rPr>
      </w:pPr>
    </w:p>
    <w:p w:rsidR="00F96F0C" w:rsidRDefault="002A0CF8">
      <w:pPr>
        <w:jc w:val="center"/>
        <w:rPr>
          <w:sz w:val="24"/>
          <w:szCs w:val="24"/>
        </w:rPr>
      </w:pPr>
      <w:r>
        <w:rPr>
          <w:sz w:val="24"/>
          <w:szCs w:val="24"/>
        </w:rPr>
        <w:t>11.</w:t>
      </w:r>
      <w:r w:rsidR="00CA16C0">
        <w:rPr>
          <w:sz w:val="24"/>
          <w:szCs w:val="24"/>
        </w:rPr>
        <w:t xml:space="preserve"> ОРГАНИЗАЦИЯ ДЕЯТЕЛЬНОСТИ ОБЩЕСТВЕННОЙ ПАЛАТЫ</w:t>
      </w:r>
      <w:r w:rsidR="00D55F69">
        <w:rPr>
          <w:sz w:val="24"/>
          <w:szCs w:val="24"/>
        </w:rPr>
        <w:t>.</w:t>
      </w:r>
    </w:p>
    <w:p w:rsidR="00F96F0C" w:rsidRDefault="00D55F69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CA16C0">
        <w:rPr>
          <w:sz w:val="24"/>
          <w:szCs w:val="24"/>
        </w:rPr>
        <w:t>1. Общественная палата нового состава собирается на свое первое заседание не позднее чем через 30 (тридцать) дней со дня утверждения состава Общественной палаты.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Первое заседание Общественной палаты созывает глава администрации.</w:t>
      </w:r>
    </w:p>
    <w:p w:rsidR="00F96F0C" w:rsidRDefault="00D55F69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CA16C0">
        <w:rPr>
          <w:sz w:val="24"/>
          <w:szCs w:val="24"/>
        </w:rPr>
        <w:t>2. 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палаты.</w:t>
      </w:r>
    </w:p>
    <w:p w:rsidR="00F96F0C" w:rsidRDefault="00062264" w:rsidP="007B3B7F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12. </w:t>
      </w:r>
      <w:r w:rsidR="007B3B7F">
        <w:rPr>
          <w:rFonts w:ascii="Times New Roman" w:hAnsi="Times New Roman"/>
          <w:b w:val="0"/>
          <w:i w:val="0"/>
          <w:sz w:val="24"/>
          <w:szCs w:val="24"/>
        </w:rPr>
        <w:t>РЕГЛАМЕНТ ОБЩЕСТВЕННОЙ ПАЛАТЫ.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CA16C0">
        <w:rPr>
          <w:sz w:val="24"/>
          <w:szCs w:val="24"/>
        </w:rPr>
        <w:t>1.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CA16C0">
        <w:rPr>
          <w:sz w:val="24"/>
          <w:szCs w:val="24"/>
        </w:rPr>
        <w:t>2. Регламентом Общественной палаты в соответствии с действующим законодательством устанавливаются: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Порядок участия членов Общественной палаты в ее деятельности.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Сроки и порядок проведения заседаний Общественной палаты.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Полномочия и порядок деятельности председателя, заместителя председателя и секретаря Общественной палаты.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Порядок принятия решений Общественной палатой, ее комиссиями и рабочими группами.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Порядок подготовки ежегодного доклада Общественной палаты о состоянии и развитии институтов гражданского общества в муниципальном образовании.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Порядок прекращения и приостановления полномочий членов Общественной палаты.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Иные вопросы организации и порядка деятельности Общественной палаты в соответствии с настоящим Положением.</w:t>
      </w:r>
    </w:p>
    <w:p w:rsidR="00F96F0C" w:rsidRDefault="00CA16C0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D4C5F">
        <w:rPr>
          <w:sz w:val="24"/>
          <w:szCs w:val="24"/>
        </w:rPr>
        <w:t>2.3.</w:t>
      </w:r>
      <w:r>
        <w:rPr>
          <w:sz w:val="24"/>
          <w:szCs w:val="24"/>
        </w:rPr>
        <w:t xml:space="preserve"> Основными формами деятельности Общественной палаты являются заседания Общественной палаты, комиссий и рабочих групп Общественной палаты, слушания и "круглые столы" по общественно важным проблемам, опросы населения муниципального образования</w:t>
      </w:r>
      <w:r w:rsidR="005D4C5F">
        <w:rPr>
          <w:sz w:val="24"/>
          <w:szCs w:val="24"/>
        </w:rPr>
        <w:t xml:space="preserve"> ЗАТО </w:t>
      </w:r>
      <w:proofErr w:type="spellStart"/>
      <w:r w:rsidR="005D4C5F">
        <w:rPr>
          <w:sz w:val="24"/>
          <w:szCs w:val="24"/>
        </w:rPr>
        <w:t>г</w:t>
      </w:r>
      <w:proofErr w:type="gramStart"/>
      <w:r w:rsidR="005D4C5F">
        <w:rPr>
          <w:sz w:val="24"/>
          <w:szCs w:val="24"/>
        </w:rPr>
        <w:t>.Р</w:t>
      </w:r>
      <w:proofErr w:type="gramEnd"/>
      <w:r w:rsidR="005D4C5F">
        <w:rPr>
          <w:sz w:val="24"/>
          <w:szCs w:val="24"/>
        </w:rPr>
        <w:t>адужный</w:t>
      </w:r>
      <w:proofErr w:type="spellEnd"/>
      <w:r w:rsidR="005D4C5F">
        <w:rPr>
          <w:sz w:val="24"/>
          <w:szCs w:val="24"/>
        </w:rPr>
        <w:t xml:space="preserve"> Владимирской области</w:t>
      </w:r>
      <w:r>
        <w:rPr>
          <w:sz w:val="24"/>
          <w:szCs w:val="24"/>
        </w:rPr>
        <w:t>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12.4.</w:t>
      </w:r>
      <w:r w:rsidR="00CA16C0">
        <w:rPr>
          <w:sz w:val="24"/>
          <w:szCs w:val="24"/>
        </w:rPr>
        <w:t xml:space="preserve"> Заседания Общественной палаты проводятся не реже чем один раз в квартал.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12.5.</w:t>
      </w:r>
      <w:r w:rsidR="00CA16C0">
        <w:rPr>
          <w:sz w:val="24"/>
          <w:szCs w:val="24"/>
        </w:rPr>
        <w:t xml:space="preserve"> Внеочередное заседание Общественной палаты может быть созвано по решению Председателя Общественной палаты, по инициативе главы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 xml:space="preserve"> или по инициативе не менее одной трети от установленного числа членов Общественной палаты.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12.6.</w:t>
      </w:r>
      <w:r w:rsidR="00CA16C0">
        <w:rPr>
          <w:sz w:val="24"/>
          <w:szCs w:val="24"/>
        </w:rPr>
        <w:t xml:space="preserve"> Заседание Общественной палаты считается правомочным, если на нем присутствуют не менее половины от установленного числа членов Общественной палаты.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12.7.</w:t>
      </w:r>
      <w:r w:rsidR="00CA16C0">
        <w:rPr>
          <w:sz w:val="24"/>
          <w:szCs w:val="24"/>
        </w:rPr>
        <w:t xml:space="preserve"> В заседаниях Общественной палаты могут принимать участие глава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>, з</w:t>
      </w:r>
      <w:r w:rsidR="000B7FCD">
        <w:rPr>
          <w:sz w:val="24"/>
          <w:szCs w:val="24"/>
        </w:rPr>
        <w:t xml:space="preserve">аместители главы администрации, помощник главы администрации, </w:t>
      </w:r>
      <w:r w:rsidR="00CA16C0">
        <w:rPr>
          <w:sz w:val="24"/>
          <w:szCs w:val="24"/>
        </w:rPr>
        <w:t xml:space="preserve">депутаты Совета народных депутатов </w:t>
      </w:r>
      <w:r>
        <w:rPr>
          <w:sz w:val="24"/>
          <w:szCs w:val="24"/>
        </w:rPr>
        <w:t xml:space="preserve">ЗАТО </w:t>
      </w:r>
      <w:proofErr w:type="spellStart"/>
      <w:r>
        <w:rPr>
          <w:sz w:val="24"/>
          <w:szCs w:val="24"/>
        </w:rPr>
        <w:t>г.Радужный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>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12.8.</w:t>
      </w:r>
      <w:r w:rsidR="00CA16C0">
        <w:rPr>
          <w:sz w:val="24"/>
          <w:szCs w:val="24"/>
        </w:rPr>
        <w:t xml:space="preserve"> На заседаниях могут присутствовать должностные лица органов местного самоуправления и иные приглашенные лица.</w:t>
      </w:r>
    </w:p>
    <w:p w:rsidR="00F96F0C" w:rsidRDefault="005D4C5F" w:rsidP="005D4C5F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13. ОРГАНЫ ОБЩЕСТВЕННОЙ ПАЛАТЫ.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CA16C0">
        <w:rPr>
          <w:sz w:val="24"/>
          <w:szCs w:val="24"/>
        </w:rPr>
        <w:t xml:space="preserve">1. Члены Общественной палаты избирают из своего состава Председателя, </w:t>
      </w:r>
      <w:r w:rsidR="000B7FCD">
        <w:rPr>
          <w:sz w:val="24"/>
          <w:szCs w:val="24"/>
        </w:rPr>
        <w:t xml:space="preserve">заместителя </w:t>
      </w:r>
      <w:r w:rsidR="00CA16C0">
        <w:rPr>
          <w:sz w:val="24"/>
          <w:szCs w:val="24"/>
        </w:rPr>
        <w:t>председателя и секретаря Общественной палаты.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CA16C0">
        <w:rPr>
          <w:sz w:val="24"/>
          <w:szCs w:val="24"/>
        </w:rPr>
        <w:t>2. Председатель Общественной палаты: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Руководит работой Общественной палаты;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Организует разработку Регламента работы Общественной палаты;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A16C0">
        <w:rPr>
          <w:sz w:val="24"/>
          <w:szCs w:val="24"/>
        </w:rPr>
        <w:t xml:space="preserve"> Формирует проект повестки очередного заседания Общественной палаты и определяет дату его проведения.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Уведомляет членов Общественной палаты о проведении очередного заседания;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В период между заседаниями Общественной палаты направляет запросы с целью реализации задач Общественной палаты.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По предложению комиссий Общественной палаты принимает решение о проведении слушаний по общественно важным вопросам.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Разрабатывает и представляет на утверждение Общественной палаты Кодекс этики.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Вносит предложения по изменению Регламента Общественной палаты.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Представляет отчет о своей деятельности Общественной палате.</w:t>
      </w:r>
    </w:p>
    <w:p w:rsidR="00F96F0C" w:rsidRDefault="005D4C5F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16C0">
        <w:rPr>
          <w:sz w:val="24"/>
          <w:szCs w:val="24"/>
        </w:rPr>
        <w:t xml:space="preserve"> Выполняет иные полномочия по решению Общественной палаты.</w:t>
      </w:r>
    </w:p>
    <w:p w:rsidR="00F96F0C" w:rsidRDefault="00E51D04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CA16C0">
        <w:rPr>
          <w:sz w:val="24"/>
          <w:szCs w:val="24"/>
        </w:rPr>
        <w:t>3. В случае отсутствия председателя Общественной палаты его полномочия временно исполняет заместитель председателя Общественной палаты.</w:t>
      </w:r>
    </w:p>
    <w:p w:rsidR="00F96F0C" w:rsidRDefault="00E51D04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CA16C0">
        <w:rPr>
          <w:sz w:val="24"/>
          <w:szCs w:val="24"/>
        </w:rPr>
        <w:t>4. Общественная палата вправе образовывать комиссии и рабочие группы Общественной палаты.</w:t>
      </w:r>
    </w:p>
    <w:p w:rsidR="00F96F0C" w:rsidRDefault="00E51D04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CA16C0">
        <w:rPr>
          <w:sz w:val="24"/>
          <w:szCs w:val="24"/>
        </w:rPr>
        <w:t>5. В состав комиссий Общественной палаты входят члены Общественной палаты и иные лица в соответствии с Регламентом Общественной палаты.</w:t>
      </w:r>
    </w:p>
    <w:p w:rsidR="00F96F0C" w:rsidRDefault="00E51D04" w:rsidP="00E51D04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14. РЕШЕНИЯ ОБЩЕСТВЕННОЙ ПАЛАТЫ.</w:t>
      </w:r>
    </w:p>
    <w:p w:rsidR="00F96F0C" w:rsidRDefault="00E51D04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CA16C0">
        <w:rPr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F96F0C" w:rsidRDefault="00E51D04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CA16C0">
        <w:rPr>
          <w:sz w:val="24"/>
          <w:szCs w:val="24"/>
        </w:rPr>
        <w:t>2. Заключения, предложения и обращения Общественной палаты носят рекомендательный характер и принимаются большинством голосов от присутствующих на заседании членов Общественной палаты.</w:t>
      </w:r>
    </w:p>
    <w:p w:rsidR="00F96F0C" w:rsidRDefault="00E51D04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CA16C0">
        <w:rPr>
          <w:sz w:val="24"/>
          <w:szCs w:val="24"/>
        </w:rPr>
        <w:t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присутствующих на заседании членов Общественной палаты.</w:t>
      </w:r>
    </w:p>
    <w:p w:rsidR="00F96F0C" w:rsidRDefault="00E51D04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CA16C0">
        <w:rPr>
          <w:sz w:val="24"/>
          <w:szCs w:val="24"/>
        </w:rPr>
        <w:t>4. В случае равенства голосов голос Председателя Общественной палаты (в его отсутствие - заместителя председателя Общественной палаты) является решающим.</w:t>
      </w:r>
    </w:p>
    <w:p w:rsidR="00F96F0C" w:rsidRDefault="00E51D04" w:rsidP="00E51D04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15. ОБЩЕСТВЕННЫЙ МОНИТОРИНГ.</w:t>
      </w:r>
    </w:p>
    <w:p w:rsidR="00F96F0C" w:rsidRDefault="001F1B09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CA16C0">
        <w:rPr>
          <w:sz w:val="24"/>
          <w:szCs w:val="24"/>
        </w:rPr>
        <w:t>1. Организатором общественного мониторинга является Общественная палата.</w:t>
      </w:r>
    </w:p>
    <w:p w:rsidR="00F96F0C" w:rsidRDefault="001F1B09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CA16C0">
        <w:rPr>
          <w:sz w:val="24"/>
          <w:szCs w:val="24"/>
        </w:rPr>
        <w:t>2. Порядок проведения общественного мониторинга и определения его результатов устанавливается Общественной палатой.</w:t>
      </w:r>
    </w:p>
    <w:p w:rsidR="00F96F0C" w:rsidRDefault="001F1B09" w:rsidP="001F1B09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16.ОБЩЕСТВЕННАЯ ПРОВЕРКА.</w:t>
      </w:r>
    </w:p>
    <w:p w:rsidR="00F96F0C" w:rsidRDefault="003C340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16.1. Общественная проверка проводи</w:t>
      </w:r>
      <w:r w:rsidR="00CA16C0">
        <w:rPr>
          <w:sz w:val="24"/>
          <w:szCs w:val="24"/>
        </w:rPr>
        <w:t>тся в случаях и порядке, которые предусмотрены федеральными законами Российской Федерации.</w:t>
      </w:r>
    </w:p>
    <w:p w:rsidR="00F96F0C" w:rsidRDefault="003C340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CA16C0">
        <w:rPr>
          <w:sz w:val="24"/>
          <w:szCs w:val="24"/>
        </w:rPr>
        <w:t xml:space="preserve">2. Инициатором </w:t>
      </w:r>
      <w:r>
        <w:rPr>
          <w:sz w:val="24"/>
          <w:szCs w:val="24"/>
        </w:rPr>
        <w:t>общественной проверки</w:t>
      </w:r>
      <w:r w:rsidR="00CA16C0">
        <w:rPr>
          <w:sz w:val="24"/>
          <w:szCs w:val="24"/>
        </w:rPr>
        <w:t xml:space="preserve"> </w:t>
      </w:r>
      <w:proofErr w:type="spellStart"/>
      <w:r w:rsidR="00CA16C0">
        <w:rPr>
          <w:sz w:val="24"/>
          <w:szCs w:val="24"/>
        </w:rPr>
        <w:t>явля</w:t>
      </w:r>
      <w:r>
        <w:rPr>
          <w:sz w:val="24"/>
          <w:szCs w:val="24"/>
        </w:rPr>
        <w:t>еться</w:t>
      </w:r>
      <w:proofErr w:type="spellEnd"/>
      <w:r w:rsidR="00CA16C0">
        <w:rPr>
          <w:sz w:val="24"/>
          <w:szCs w:val="24"/>
        </w:rPr>
        <w:t xml:space="preserve"> Общественная палата.</w:t>
      </w:r>
    </w:p>
    <w:p w:rsidR="00F96F0C" w:rsidRDefault="003C3402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CA16C0">
        <w:rPr>
          <w:sz w:val="24"/>
          <w:szCs w:val="24"/>
        </w:rPr>
        <w:t>3. Порядок организации и проведения общественной проверки устанавливается Общественной палатой в соответствии с федеральными законами, законами субъектов Российской Федерации, муниципальными правовыми актами.</w:t>
      </w:r>
    </w:p>
    <w:p w:rsidR="00F96F0C" w:rsidRDefault="003C3402" w:rsidP="003C3402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17. ОБЩЕСТВЕННАЯ ЭКСПЕРТИЗА.</w:t>
      </w:r>
    </w:p>
    <w:p w:rsidR="00F96F0C" w:rsidRDefault="006918CA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CA16C0">
        <w:rPr>
          <w:sz w:val="24"/>
          <w:szCs w:val="24"/>
        </w:rPr>
        <w:t>1. Общественная палата по решению председателя Общественной палаты либо по предложению органов местного самоуправления вправе проводить общественную экспертизу проектов муниципальных нормативных правовых актов.</w:t>
      </w:r>
    </w:p>
    <w:p w:rsidR="00F96F0C" w:rsidRDefault="006918CA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CA16C0">
        <w:rPr>
          <w:sz w:val="24"/>
          <w:szCs w:val="24"/>
        </w:rPr>
        <w:t>2.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самоуправления.</w:t>
      </w:r>
    </w:p>
    <w:p w:rsidR="00F96F0C" w:rsidRDefault="006918CA" w:rsidP="006918CA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18.ПОДДЕРЖКА ОБЩЕСТВЕННОЙ ПАЛАТОЙ ГРАЖДАНСКИХ ИНИЦИАТИВ.</w:t>
      </w:r>
    </w:p>
    <w:p w:rsidR="00F96F0C" w:rsidRDefault="001C758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CA16C0">
        <w:rPr>
          <w:sz w:val="24"/>
          <w:szCs w:val="24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:rsidR="00F96F0C" w:rsidRDefault="001C758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CA16C0">
        <w:rPr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F96F0C" w:rsidRDefault="001C758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CA16C0">
        <w:rPr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:rsidR="00F96F0C" w:rsidRDefault="001C7585" w:rsidP="001C7585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19. ЕЖЕГОДНЫЙ ДОКЛАД ОБЩЕСТВЕННОЙ ПАЛАТЫ.</w:t>
      </w:r>
    </w:p>
    <w:p w:rsidR="00F96F0C" w:rsidRDefault="00E1069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CA16C0">
        <w:rPr>
          <w:sz w:val="24"/>
          <w:szCs w:val="24"/>
        </w:rPr>
        <w:t>1. Общественная палата ежегодно готовит доклад о состоянии и развитии институтов гражданского общества в муниципальном образовании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>.</w:t>
      </w:r>
    </w:p>
    <w:p w:rsidR="00F96F0C" w:rsidRDefault="00E1069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CA16C0">
        <w:rPr>
          <w:sz w:val="24"/>
          <w:szCs w:val="24"/>
        </w:rPr>
        <w:t>2. Ежегодный доклад Общественной палаты направляется в органы местного самоуправления и в Общественную палату Владимирской области.</w:t>
      </w:r>
    </w:p>
    <w:p w:rsidR="00F96F0C" w:rsidRDefault="00E1069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CA16C0">
        <w:rPr>
          <w:sz w:val="24"/>
          <w:szCs w:val="24"/>
        </w:rPr>
        <w:t>3. Ежегодный доклад Общественной палаты заслушивается на заседании Совета народных депутатов города.</w:t>
      </w:r>
    </w:p>
    <w:p w:rsidR="00F96F0C" w:rsidRDefault="00E10695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 </w:t>
      </w:r>
      <w:r w:rsidR="00CA16C0">
        <w:rPr>
          <w:sz w:val="24"/>
          <w:szCs w:val="24"/>
        </w:rPr>
        <w:t>Рекомендации, содержащиеся в ежегодном докладе Общественной палаты, учитываются органами местного самоуправления при планировании и реализации социально-экономического и культурного развития муниципального образования.</w:t>
      </w:r>
    </w:p>
    <w:p w:rsidR="00F96F0C" w:rsidRDefault="00F77686" w:rsidP="00F77686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20. ПРЕДСТАВЛЕНИЕ ИНФОРМАЦИИ ОБЩЕСТВЕННОЙ ПАЛАТЕ.</w:t>
      </w:r>
    </w:p>
    <w:p w:rsidR="00F96F0C" w:rsidRDefault="00F77686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 xml:space="preserve"> в установленном законодательством, муниципальными правовыми актами порядке представля</w:t>
      </w:r>
      <w:r>
        <w:rPr>
          <w:sz w:val="24"/>
          <w:szCs w:val="24"/>
        </w:rPr>
        <w:t>е</w:t>
      </w:r>
      <w:r w:rsidR="00CA16C0">
        <w:rPr>
          <w:sz w:val="24"/>
          <w:szCs w:val="24"/>
        </w:rPr>
        <w:t>т по запросам Общественной палаты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F96F0C" w:rsidRDefault="007B67B9" w:rsidP="007B67B9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21. ОБЕСПЕЧЕНИЕ ДЕЯТЕЛЬНОСТИ ОБЩЕСТВЕННОЙ ПАЛАТЫ.</w:t>
      </w:r>
    </w:p>
    <w:p w:rsidR="00F96F0C" w:rsidRDefault="007B67B9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="00CA16C0">
        <w:rPr>
          <w:sz w:val="24"/>
          <w:szCs w:val="24"/>
        </w:rPr>
        <w:t>1. Обеспечение деятельности Общественной палаты осуществляется структурным подразделением администрации города, уполномоченным главой администрации</w:t>
      </w:r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</w:t>
      </w:r>
      <w:proofErr w:type="spellEnd"/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>.</w:t>
      </w:r>
    </w:p>
    <w:p w:rsidR="00F96F0C" w:rsidRDefault="007B67B9">
      <w:pPr>
        <w:ind w:firstLine="195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="00CA16C0">
        <w:rPr>
          <w:sz w:val="24"/>
          <w:szCs w:val="24"/>
        </w:rPr>
        <w:t xml:space="preserve">2. Деятельность Общественной палаты освещается во всех доступных средствах массовой </w:t>
      </w:r>
      <w:proofErr w:type="gramStart"/>
      <w:r w:rsidR="00CA16C0">
        <w:rPr>
          <w:sz w:val="24"/>
          <w:szCs w:val="24"/>
        </w:rPr>
        <w:t>информации</w:t>
      </w:r>
      <w:proofErr w:type="gramEnd"/>
      <w:r w:rsidR="00CA16C0">
        <w:rPr>
          <w:sz w:val="24"/>
          <w:szCs w:val="24"/>
        </w:rPr>
        <w:t xml:space="preserve"> ЗАТО г. Радужный</w:t>
      </w:r>
      <w:r>
        <w:rPr>
          <w:sz w:val="24"/>
          <w:szCs w:val="24"/>
        </w:rPr>
        <w:t xml:space="preserve"> Владимирской области</w:t>
      </w:r>
      <w:r w:rsidR="00CA16C0">
        <w:rPr>
          <w:sz w:val="24"/>
          <w:szCs w:val="24"/>
        </w:rPr>
        <w:t>, а также в сети интернет и официальном сайте города.</w:t>
      </w:r>
    </w:p>
    <w:p w:rsidR="00F96F0C" w:rsidRDefault="00F96F0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0C57B9" w:rsidRDefault="000C57B9">
      <w:pPr>
        <w:pStyle w:val="a6"/>
      </w:pPr>
    </w:p>
    <w:p w:rsidR="000C57B9" w:rsidRDefault="000C57B9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A82015" w:rsidRDefault="00F3231C" w:rsidP="00F3231C">
      <w:pPr>
        <w:jc w:val="right"/>
        <w:rPr>
          <w:bCs/>
        </w:rPr>
      </w:pPr>
      <w:r>
        <w:rPr>
          <w:bCs/>
        </w:rPr>
        <w:t xml:space="preserve"> </w:t>
      </w:r>
    </w:p>
    <w:p w:rsidR="00A82015" w:rsidRDefault="00A82015" w:rsidP="00F3231C">
      <w:pPr>
        <w:jc w:val="right"/>
        <w:rPr>
          <w:bCs/>
        </w:rPr>
      </w:pPr>
    </w:p>
    <w:p w:rsidR="00F3231C" w:rsidRDefault="00F3231C" w:rsidP="00F3231C">
      <w:pPr>
        <w:jc w:val="right"/>
        <w:rPr>
          <w:bCs/>
        </w:rPr>
      </w:pPr>
      <w:r>
        <w:rPr>
          <w:bCs/>
        </w:rPr>
        <w:lastRenderedPageBreak/>
        <w:t xml:space="preserve">   Приложение №2</w:t>
      </w:r>
    </w:p>
    <w:p w:rsidR="00F3231C" w:rsidRDefault="00F3231C" w:rsidP="00F3231C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к постановлению администрации</w:t>
      </w:r>
    </w:p>
    <w:p w:rsidR="00F3231C" w:rsidRDefault="00F3231C" w:rsidP="00F3231C">
      <w:pPr>
        <w:jc w:val="right"/>
        <w:rPr>
          <w:bCs/>
        </w:rPr>
      </w:pPr>
      <w:r>
        <w:rPr>
          <w:bCs/>
        </w:rPr>
        <w:t xml:space="preserve">ЗАТО г. </w:t>
      </w:r>
      <w:proofErr w:type="gramStart"/>
      <w:r>
        <w:rPr>
          <w:bCs/>
        </w:rPr>
        <w:t>Радужный</w:t>
      </w:r>
      <w:proofErr w:type="gramEnd"/>
      <w:r>
        <w:rPr>
          <w:bCs/>
        </w:rPr>
        <w:t xml:space="preserve"> Владимирской области</w:t>
      </w:r>
    </w:p>
    <w:p w:rsidR="00F3231C" w:rsidRDefault="00F3231C" w:rsidP="00F3231C">
      <w:pPr>
        <w:jc w:val="right"/>
        <w:rPr>
          <w:bCs/>
        </w:rPr>
      </w:pPr>
      <w:r>
        <w:rPr>
          <w:bCs/>
        </w:rPr>
        <w:t xml:space="preserve">                                                         </w:t>
      </w:r>
      <w:r w:rsidR="002828FB">
        <w:rPr>
          <w:bCs/>
        </w:rPr>
        <w:t>от 29.03.2018  №473</w:t>
      </w:r>
      <w:bookmarkStart w:id="0" w:name="_GoBack"/>
      <w:bookmarkEnd w:id="0"/>
    </w:p>
    <w:p w:rsidR="00F3231C" w:rsidRDefault="00F3231C" w:rsidP="00F3231C">
      <w:pPr>
        <w:pStyle w:val="a6"/>
        <w:jc w:val="right"/>
      </w:pPr>
    </w:p>
    <w:p w:rsidR="004B71A5" w:rsidRDefault="004B71A5" w:rsidP="004B71A5">
      <w:pPr>
        <w:pStyle w:val="a6"/>
        <w:jc w:val="center"/>
      </w:pPr>
    </w:p>
    <w:p w:rsidR="008424AD" w:rsidRDefault="008424AD" w:rsidP="004B71A5">
      <w:pPr>
        <w:ind w:left="-567" w:right="-7" w:firstLine="567"/>
        <w:jc w:val="center"/>
        <w:rPr>
          <w:sz w:val="28"/>
          <w:szCs w:val="28"/>
        </w:rPr>
      </w:pPr>
    </w:p>
    <w:p w:rsidR="004B71A5" w:rsidRDefault="008E2E21" w:rsidP="004B71A5">
      <w:pPr>
        <w:ind w:left="-567" w:right="-7" w:firstLine="567"/>
        <w:jc w:val="center"/>
      </w:pPr>
      <w:r>
        <w:rPr>
          <w:sz w:val="28"/>
          <w:szCs w:val="28"/>
        </w:rPr>
        <w:t>Состав</w:t>
      </w:r>
      <w:r w:rsidR="00DC0B15">
        <w:rPr>
          <w:sz w:val="28"/>
          <w:szCs w:val="28"/>
        </w:rPr>
        <w:t xml:space="preserve"> </w:t>
      </w:r>
      <w:r w:rsidR="004B71A5" w:rsidRPr="004B71A5">
        <w:rPr>
          <w:sz w:val="28"/>
          <w:szCs w:val="28"/>
        </w:rPr>
        <w:t>Общественной палаты</w:t>
      </w:r>
    </w:p>
    <w:p w:rsidR="004B71A5" w:rsidRDefault="004B71A5" w:rsidP="004B71A5">
      <w:pPr>
        <w:ind w:left="-567" w:right="-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ЗАТО г.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Владимирской области.</w:t>
      </w:r>
    </w:p>
    <w:p w:rsidR="00BE01EE" w:rsidRDefault="00BE01EE" w:rsidP="004B71A5">
      <w:pPr>
        <w:ind w:left="-567" w:right="-7" w:firstLine="567"/>
        <w:jc w:val="center"/>
        <w:rPr>
          <w:sz w:val="28"/>
          <w:szCs w:val="28"/>
        </w:rPr>
      </w:pPr>
    </w:p>
    <w:p w:rsidR="00F3231C" w:rsidRDefault="00F3231C">
      <w:pPr>
        <w:pStyle w:val="a6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8945"/>
      </w:tblGrid>
      <w:tr w:rsidR="004B71A5" w:rsidTr="00BE01EE">
        <w:trPr>
          <w:trHeight w:val="717"/>
        </w:trPr>
        <w:tc>
          <w:tcPr>
            <w:tcW w:w="903" w:type="dxa"/>
          </w:tcPr>
          <w:p w:rsidR="004B71A5" w:rsidRPr="004B71A5" w:rsidRDefault="004B71A5">
            <w:pPr>
              <w:pStyle w:val="a6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8945" w:type="dxa"/>
          </w:tcPr>
          <w:p w:rsidR="004B71A5" w:rsidRPr="004B71A5" w:rsidRDefault="004B71A5" w:rsidP="008424AD">
            <w:pPr>
              <w:pStyle w:val="ConsNormal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A5">
              <w:rPr>
                <w:rFonts w:ascii="Times New Roman" w:hAnsi="Times New Roman"/>
                <w:sz w:val="28"/>
                <w:szCs w:val="28"/>
              </w:rPr>
              <w:t xml:space="preserve">ФИО члена Общественной </w:t>
            </w:r>
            <w:proofErr w:type="gramStart"/>
            <w:r w:rsidRPr="004B71A5">
              <w:rPr>
                <w:rFonts w:ascii="Times New Roman" w:hAnsi="Times New Roman"/>
                <w:sz w:val="28"/>
                <w:szCs w:val="28"/>
              </w:rPr>
              <w:t>палаты</w:t>
            </w:r>
            <w:proofErr w:type="gramEnd"/>
            <w:r w:rsidRPr="004B71A5">
              <w:rPr>
                <w:rFonts w:ascii="Times New Roman" w:hAnsi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4B71A5" w:rsidTr="00BE01EE">
        <w:trPr>
          <w:trHeight w:val="713"/>
        </w:trPr>
        <w:tc>
          <w:tcPr>
            <w:tcW w:w="903" w:type="dxa"/>
          </w:tcPr>
          <w:p w:rsidR="004B71A5" w:rsidRDefault="004B71A5">
            <w:pPr>
              <w:pStyle w:val="a6"/>
            </w:pPr>
            <w:r>
              <w:t>1</w:t>
            </w:r>
          </w:p>
        </w:tc>
        <w:tc>
          <w:tcPr>
            <w:tcW w:w="8945" w:type="dxa"/>
          </w:tcPr>
          <w:p w:rsidR="004B71A5" w:rsidRDefault="004B71A5" w:rsidP="008424AD">
            <w:pPr>
              <w:pStyle w:val="a6"/>
              <w:spacing w:line="360" w:lineRule="auto"/>
              <w:jc w:val="left"/>
            </w:pPr>
            <w:proofErr w:type="spellStart"/>
            <w:r>
              <w:t>Черемичкин</w:t>
            </w:r>
            <w:proofErr w:type="spellEnd"/>
            <w:r>
              <w:t xml:space="preserve"> Владимир Владимирович</w:t>
            </w:r>
          </w:p>
        </w:tc>
      </w:tr>
      <w:tr w:rsidR="004B71A5" w:rsidTr="00BE01EE">
        <w:trPr>
          <w:trHeight w:val="597"/>
        </w:trPr>
        <w:tc>
          <w:tcPr>
            <w:tcW w:w="903" w:type="dxa"/>
          </w:tcPr>
          <w:p w:rsidR="004B71A5" w:rsidRDefault="004B71A5">
            <w:pPr>
              <w:pStyle w:val="a6"/>
            </w:pPr>
            <w:r>
              <w:t>2</w:t>
            </w:r>
          </w:p>
        </w:tc>
        <w:tc>
          <w:tcPr>
            <w:tcW w:w="8945" w:type="dxa"/>
          </w:tcPr>
          <w:p w:rsidR="004B71A5" w:rsidRDefault="00241B7B" w:rsidP="008424AD">
            <w:pPr>
              <w:pStyle w:val="a6"/>
              <w:spacing w:line="360" w:lineRule="auto"/>
              <w:jc w:val="left"/>
            </w:pPr>
            <w:proofErr w:type="spellStart"/>
            <w:r>
              <w:t>Боярков</w:t>
            </w:r>
            <w:proofErr w:type="spellEnd"/>
            <w:r>
              <w:t xml:space="preserve"> Алексей Николаевич</w:t>
            </w:r>
          </w:p>
        </w:tc>
      </w:tr>
      <w:tr w:rsidR="004B71A5" w:rsidTr="00BE01EE">
        <w:trPr>
          <w:trHeight w:val="637"/>
        </w:trPr>
        <w:tc>
          <w:tcPr>
            <w:tcW w:w="903" w:type="dxa"/>
          </w:tcPr>
          <w:p w:rsidR="004B71A5" w:rsidRDefault="004B71A5">
            <w:pPr>
              <w:pStyle w:val="a6"/>
            </w:pPr>
            <w:r>
              <w:t>3</w:t>
            </w:r>
          </w:p>
        </w:tc>
        <w:tc>
          <w:tcPr>
            <w:tcW w:w="8945" w:type="dxa"/>
          </w:tcPr>
          <w:p w:rsidR="004B71A5" w:rsidRDefault="004B71A5" w:rsidP="008424AD">
            <w:pPr>
              <w:pStyle w:val="a6"/>
              <w:spacing w:line="360" w:lineRule="auto"/>
              <w:jc w:val="left"/>
            </w:pPr>
            <w:proofErr w:type="spellStart"/>
            <w:r>
              <w:t>Задоренко</w:t>
            </w:r>
            <w:proofErr w:type="spellEnd"/>
            <w:r>
              <w:t xml:space="preserve"> Сергей Викторович</w:t>
            </w:r>
          </w:p>
        </w:tc>
      </w:tr>
      <w:tr w:rsidR="004B71A5" w:rsidTr="00BE01EE">
        <w:trPr>
          <w:trHeight w:val="773"/>
        </w:trPr>
        <w:tc>
          <w:tcPr>
            <w:tcW w:w="903" w:type="dxa"/>
          </w:tcPr>
          <w:p w:rsidR="004B71A5" w:rsidRDefault="004B71A5">
            <w:pPr>
              <w:pStyle w:val="a6"/>
            </w:pPr>
            <w:r>
              <w:t>4</w:t>
            </w:r>
          </w:p>
        </w:tc>
        <w:tc>
          <w:tcPr>
            <w:tcW w:w="8945" w:type="dxa"/>
          </w:tcPr>
          <w:p w:rsidR="004B71A5" w:rsidRDefault="004B71A5" w:rsidP="008424AD">
            <w:pPr>
              <w:pStyle w:val="a6"/>
              <w:spacing w:line="360" w:lineRule="auto"/>
              <w:jc w:val="left"/>
            </w:pPr>
            <w:proofErr w:type="spellStart"/>
            <w:r>
              <w:t>Дюкова</w:t>
            </w:r>
            <w:proofErr w:type="spellEnd"/>
            <w:r>
              <w:t xml:space="preserve"> Татьяна Ивановна</w:t>
            </w:r>
          </w:p>
        </w:tc>
      </w:tr>
      <w:tr w:rsidR="004B71A5" w:rsidTr="00BE01EE">
        <w:trPr>
          <w:trHeight w:val="626"/>
        </w:trPr>
        <w:tc>
          <w:tcPr>
            <w:tcW w:w="903" w:type="dxa"/>
          </w:tcPr>
          <w:p w:rsidR="004B71A5" w:rsidRDefault="004B71A5">
            <w:pPr>
              <w:pStyle w:val="a6"/>
            </w:pPr>
            <w:r>
              <w:t>5</w:t>
            </w:r>
          </w:p>
        </w:tc>
        <w:tc>
          <w:tcPr>
            <w:tcW w:w="8945" w:type="dxa"/>
          </w:tcPr>
          <w:p w:rsidR="004B71A5" w:rsidRDefault="004B71A5" w:rsidP="008424AD">
            <w:pPr>
              <w:pStyle w:val="a6"/>
              <w:spacing w:line="360" w:lineRule="auto"/>
              <w:jc w:val="left"/>
            </w:pPr>
            <w:r>
              <w:t>Шалыгин Петр Ильич</w:t>
            </w:r>
          </w:p>
        </w:tc>
      </w:tr>
      <w:tr w:rsidR="004B71A5" w:rsidTr="00BE01EE">
        <w:trPr>
          <w:trHeight w:val="618"/>
        </w:trPr>
        <w:tc>
          <w:tcPr>
            <w:tcW w:w="903" w:type="dxa"/>
          </w:tcPr>
          <w:p w:rsidR="004B71A5" w:rsidRDefault="004B71A5">
            <w:pPr>
              <w:pStyle w:val="a6"/>
            </w:pPr>
            <w:r>
              <w:t>6</w:t>
            </w:r>
          </w:p>
        </w:tc>
        <w:tc>
          <w:tcPr>
            <w:tcW w:w="8945" w:type="dxa"/>
          </w:tcPr>
          <w:p w:rsidR="004B71A5" w:rsidRDefault="004B71A5" w:rsidP="008424AD">
            <w:pPr>
              <w:pStyle w:val="a6"/>
              <w:spacing w:line="360" w:lineRule="auto"/>
              <w:jc w:val="left"/>
            </w:pPr>
            <w:r>
              <w:t>Высоцкая Надежда Васильевна</w:t>
            </w:r>
          </w:p>
        </w:tc>
      </w:tr>
      <w:tr w:rsidR="004B71A5" w:rsidTr="00BE01EE">
        <w:trPr>
          <w:trHeight w:val="611"/>
        </w:trPr>
        <w:tc>
          <w:tcPr>
            <w:tcW w:w="903" w:type="dxa"/>
          </w:tcPr>
          <w:p w:rsidR="004B71A5" w:rsidRDefault="004B71A5">
            <w:pPr>
              <w:pStyle w:val="a6"/>
            </w:pPr>
            <w:r>
              <w:t>7</w:t>
            </w:r>
          </w:p>
        </w:tc>
        <w:tc>
          <w:tcPr>
            <w:tcW w:w="8945" w:type="dxa"/>
          </w:tcPr>
          <w:p w:rsidR="004B71A5" w:rsidRDefault="0065190E" w:rsidP="008424AD">
            <w:pPr>
              <w:pStyle w:val="a6"/>
              <w:spacing w:line="360" w:lineRule="auto"/>
              <w:jc w:val="left"/>
            </w:pPr>
            <w:r>
              <w:t>Фролов Денис Алексеевич</w:t>
            </w:r>
          </w:p>
        </w:tc>
      </w:tr>
      <w:tr w:rsidR="004B71A5" w:rsidTr="00BE01EE">
        <w:trPr>
          <w:trHeight w:val="778"/>
        </w:trPr>
        <w:tc>
          <w:tcPr>
            <w:tcW w:w="903" w:type="dxa"/>
          </w:tcPr>
          <w:p w:rsidR="004B71A5" w:rsidRDefault="004B71A5">
            <w:pPr>
              <w:pStyle w:val="a6"/>
            </w:pPr>
            <w:r>
              <w:t>8</w:t>
            </w:r>
          </w:p>
        </w:tc>
        <w:tc>
          <w:tcPr>
            <w:tcW w:w="8945" w:type="dxa"/>
          </w:tcPr>
          <w:p w:rsidR="004B71A5" w:rsidRDefault="0065190E" w:rsidP="008424AD">
            <w:pPr>
              <w:pStyle w:val="a6"/>
              <w:spacing w:line="360" w:lineRule="auto"/>
              <w:jc w:val="left"/>
            </w:pPr>
            <w:r>
              <w:t>Пименова Нина Федоровна</w:t>
            </w:r>
          </w:p>
        </w:tc>
      </w:tr>
      <w:tr w:rsidR="004B71A5" w:rsidTr="00BE01EE">
        <w:trPr>
          <w:trHeight w:val="616"/>
        </w:trPr>
        <w:tc>
          <w:tcPr>
            <w:tcW w:w="903" w:type="dxa"/>
          </w:tcPr>
          <w:p w:rsidR="004B71A5" w:rsidRDefault="004B71A5">
            <w:pPr>
              <w:pStyle w:val="a6"/>
            </w:pPr>
            <w:r>
              <w:t>9</w:t>
            </w:r>
          </w:p>
        </w:tc>
        <w:tc>
          <w:tcPr>
            <w:tcW w:w="8945" w:type="dxa"/>
          </w:tcPr>
          <w:p w:rsidR="004B71A5" w:rsidRDefault="0065190E" w:rsidP="008424AD">
            <w:pPr>
              <w:pStyle w:val="a6"/>
              <w:spacing w:line="360" w:lineRule="auto"/>
              <w:jc w:val="left"/>
            </w:pPr>
            <w:r>
              <w:t>Колесова Наталья Анатольевна</w:t>
            </w:r>
          </w:p>
        </w:tc>
      </w:tr>
      <w:tr w:rsidR="004B71A5" w:rsidTr="00BE01EE">
        <w:trPr>
          <w:trHeight w:val="625"/>
        </w:trPr>
        <w:tc>
          <w:tcPr>
            <w:tcW w:w="903" w:type="dxa"/>
          </w:tcPr>
          <w:p w:rsidR="004B71A5" w:rsidRDefault="004B71A5">
            <w:pPr>
              <w:pStyle w:val="a6"/>
            </w:pPr>
            <w:r>
              <w:t>10</w:t>
            </w:r>
          </w:p>
        </w:tc>
        <w:tc>
          <w:tcPr>
            <w:tcW w:w="8945" w:type="dxa"/>
          </w:tcPr>
          <w:p w:rsidR="004B71A5" w:rsidRDefault="00BE01EE" w:rsidP="008424AD">
            <w:pPr>
              <w:pStyle w:val="a6"/>
              <w:spacing w:line="360" w:lineRule="auto"/>
              <w:jc w:val="left"/>
            </w:pPr>
            <w:r>
              <w:t>Долгополова Наталья Владимировна</w:t>
            </w:r>
          </w:p>
        </w:tc>
      </w:tr>
      <w:tr w:rsidR="004B71A5" w:rsidTr="00BE01EE">
        <w:trPr>
          <w:trHeight w:val="618"/>
        </w:trPr>
        <w:tc>
          <w:tcPr>
            <w:tcW w:w="903" w:type="dxa"/>
          </w:tcPr>
          <w:p w:rsidR="004B71A5" w:rsidRDefault="004B71A5">
            <w:pPr>
              <w:pStyle w:val="a6"/>
            </w:pPr>
            <w:r>
              <w:t>11</w:t>
            </w:r>
          </w:p>
        </w:tc>
        <w:tc>
          <w:tcPr>
            <w:tcW w:w="8945" w:type="dxa"/>
          </w:tcPr>
          <w:p w:rsidR="004B71A5" w:rsidRDefault="00BE01EE" w:rsidP="008424AD">
            <w:pPr>
              <w:pStyle w:val="a6"/>
              <w:spacing w:line="360" w:lineRule="auto"/>
              <w:jc w:val="left"/>
            </w:pPr>
            <w:r>
              <w:t>Сергеев Герман Константинович</w:t>
            </w:r>
          </w:p>
        </w:tc>
      </w:tr>
    </w:tbl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p w:rsidR="00F3231C" w:rsidRDefault="00F3231C">
      <w:pPr>
        <w:pStyle w:val="a6"/>
      </w:pPr>
    </w:p>
    <w:sectPr w:rsidR="00F3231C" w:rsidSect="00313556">
      <w:pgSz w:w="12240" w:h="15840"/>
      <w:pgMar w:top="284" w:right="737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charset w:val="CC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0C"/>
    <w:rsid w:val="000004B1"/>
    <w:rsid w:val="00015671"/>
    <w:rsid w:val="00062264"/>
    <w:rsid w:val="00080C6C"/>
    <w:rsid w:val="00086CBC"/>
    <w:rsid w:val="000B7FCD"/>
    <w:rsid w:val="000C57B9"/>
    <w:rsid w:val="000D36DA"/>
    <w:rsid w:val="000F2B20"/>
    <w:rsid w:val="0011382B"/>
    <w:rsid w:val="00114460"/>
    <w:rsid w:val="00192DD3"/>
    <w:rsid w:val="001C7585"/>
    <w:rsid w:val="001F1B09"/>
    <w:rsid w:val="00241B7B"/>
    <w:rsid w:val="002828FB"/>
    <w:rsid w:val="002A0CF8"/>
    <w:rsid w:val="002C4153"/>
    <w:rsid w:val="00313556"/>
    <w:rsid w:val="003C3402"/>
    <w:rsid w:val="004016ED"/>
    <w:rsid w:val="00471E62"/>
    <w:rsid w:val="004B71A5"/>
    <w:rsid w:val="00547233"/>
    <w:rsid w:val="005563BD"/>
    <w:rsid w:val="00562CFD"/>
    <w:rsid w:val="005964D5"/>
    <w:rsid w:val="005D4C5F"/>
    <w:rsid w:val="0065190E"/>
    <w:rsid w:val="006918CA"/>
    <w:rsid w:val="006B09E3"/>
    <w:rsid w:val="006D6E1D"/>
    <w:rsid w:val="006F496D"/>
    <w:rsid w:val="007B3B7F"/>
    <w:rsid w:val="007B67B9"/>
    <w:rsid w:val="008116BE"/>
    <w:rsid w:val="008424AD"/>
    <w:rsid w:val="008E2E21"/>
    <w:rsid w:val="008F18A9"/>
    <w:rsid w:val="0094120E"/>
    <w:rsid w:val="0099472D"/>
    <w:rsid w:val="00A7627D"/>
    <w:rsid w:val="00A82015"/>
    <w:rsid w:val="00A86435"/>
    <w:rsid w:val="00AB2602"/>
    <w:rsid w:val="00BA58EE"/>
    <w:rsid w:val="00BE01EE"/>
    <w:rsid w:val="00C646B5"/>
    <w:rsid w:val="00C74BEC"/>
    <w:rsid w:val="00C83B5C"/>
    <w:rsid w:val="00CA16C0"/>
    <w:rsid w:val="00D4341F"/>
    <w:rsid w:val="00D55F69"/>
    <w:rsid w:val="00DC0B15"/>
    <w:rsid w:val="00E10695"/>
    <w:rsid w:val="00E22BAE"/>
    <w:rsid w:val="00E51D04"/>
    <w:rsid w:val="00EC39CD"/>
    <w:rsid w:val="00EE0634"/>
    <w:rsid w:val="00F3231C"/>
    <w:rsid w:val="00F77686"/>
    <w:rsid w:val="00F96F0C"/>
    <w:rsid w:val="00F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66"/>
    <w:pPr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1F24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semiHidden/>
    <w:unhideWhenUsed/>
    <w:qFormat/>
    <w:rsid w:val="001F24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DC74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C74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1F24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qFormat/>
    <w:rsid w:val="001F24C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Pr>
      <w:rFonts w:cs="Times New Roman"/>
      <w:sz w:val="28"/>
      <w:lang w:eastAsia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C7466"/>
    <w:pPr>
      <w:overflowPunct w:val="0"/>
      <w:jc w:val="both"/>
      <w:textAlignment w:val="auto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rsid w:val="00DC7466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C74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752D8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b">
    <w:name w:val="No Spacing"/>
    <w:uiPriority w:val="1"/>
    <w:qFormat/>
    <w:rsid w:val="00DD1892"/>
    <w:pPr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table" w:styleId="ac">
    <w:name w:val="Table Grid"/>
    <w:basedOn w:val="a1"/>
    <w:uiPriority w:val="59"/>
    <w:rsid w:val="004B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66"/>
    <w:pPr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1F24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semiHidden/>
    <w:unhideWhenUsed/>
    <w:qFormat/>
    <w:rsid w:val="001F24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DC74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C74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1F24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qFormat/>
    <w:rsid w:val="001F24C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Pr>
      <w:rFonts w:cs="Times New Roman"/>
      <w:sz w:val="28"/>
      <w:lang w:eastAsia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C7466"/>
    <w:pPr>
      <w:overflowPunct w:val="0"/>
      <w:jc w:val="both"/>
      <w:textAlignment w:val="auto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rsid w:val="00DC7466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C74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752D8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b">
    <w:name w:val="No Spacing"/>
    <w:uiPriority w:val="1"/>
    <w:qFormat/>
    <w:rsid w:val="00DD1892"/>
    <w:pPr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table" w:styleId="ac">
    <w:name w:val="Table Grid"/>
    <w:basedOn w:val="a1"/>
    <w:uiPriority w:val="59"/>
    <w:rsid w:val="004B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D4B1-8D7D-4D03-9217-667125BE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28005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Толкачёва</dc:creator>
  <dc:description/>
  <cp:lastModifiedBy>Игнатосян</cp:lastModifiedBy>
  <cp:revision>59</cp:revision>
  <cp:lastPrinted>2018-03-29T11:00:00Z</cp:lastPrinted>
  <dcterms:created xsi:type="dcterms:W3CDTF">2017-12-19T11:09:00Z</dcterms:created>
  <dcterms:modified xsi:type="dcterms:W3CDTF">2018-03-30T12:04:00Z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г.Радужный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