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33" w:rsidRDefault="0067072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ПЕДАГОГИЧЕСКОЕ ЭССЕ: «ОБРАЗОВАНИЕ БУДУЩЕГО».</w:t>
      </w:r>
    </w:p>
    <w:p w:rsidR="00A15833" w:rsidRDefault="0067072D">
      <w:pPr>
        <w:jc w:val="right"/>
      </w:pPr>
      <w:r>
        <w:rPr>
          <w:i/>
          <w:sz w:val="28"/>
          <w:szCs w:val="28"/>
        </w:rPr>
        <w:t>Серегина Мария Сергеевна, уч</w:t>
      </w:r>
      <w:r>
        <w:rPr>
          <w:i/>
          <w:sz w:val="28"/>
          <w:szCs w:val="28"/>
        </w:rPr>
        <w:t>итель истори</w:t>
      </w:r>
      <w:r>
        <w:rPr>
          <w:i/>
          <w:sz w:val="28"/>
          <w:szCs w:val="28"/>
        </w:rPr>
        <w:t xml:space="preserve">и </w:t>
      </w:r>
      <w:r>
        <w:rPr>
          <w:rStyle w:val="-"/>
          <w:i/>
          <w:color w:val="auto"/>
          <w:sz w:val="28"/>
          <w:szCs w:val="28"/>
          <w:u w:val="none"/>
        </w:rPr>
        <w:t>и обществознания средней школы №1</w:t>
      </w:r>
      <w:r>
        <w:rPr>
          <w:i/>
          <w:sz w:val="28"/>
          <w:szCs w:val="28"/>
        </w:rPr>
        <w:t xml:space="preserve"> </w:t>
      </w:r>
    </w:p>
    <w:p w:rsidR="00A15833" w:rsidRDefault="0067072D">
      <w:pPr>
        <w:jc w:val="both"/>
      </w:pPr>
      <w:r>
        <w:rPr>
          <w:sz w:val="28"/>
          <w:szCs w:val="28"/>
        </w:rPr>
        <w:tab/>
        <w:t xml:space="preserve">Какой образ возникает у вас, когда вы слышите слово </w:t>
      </w:r>
      <w:r>
        <w:rPr>
          <w:sz w:val="28"/>
          <w:szCs w:val="28"/>
        </w:rPr>
        <w:t xml:space="preserve">«учитель»? Уверена, что, в первую очередь, вы подумали о профессиональных и личностных качествах, таких как любовь к детям, интеллигентность, грамотность, стремление к самосовершенствованию,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оптимизм, креативность и многих други</w:t>
      </w:r>
      <w:r>
        <w:rPr>
          <w:sz w:val="28"/>
          <w:szCs w:val="28"/>
        </w:rPr>
        <w:t xml:space="preserve">х. Список можно продолжать бесконечно. Получается, что учитель – это идеал совершенства, к которому нужно стремиться. Тогда почему же, как сказал Карл </w:t>
      </w:r>
      <w:proofErr w:type="spellStart"/>
      <w:r>
        <w:rPr>
          <w:sz w:val="28"/>
          <w:szCs w:val="28"/>
        </w:rPr>
        <w:t>Фрёлих</w:t>
      </w:r>
      <w:proofErr w:type="spellEnd"/>
      <w:r>
        <w:rPr>
          <w:sz w:val="28"/>
          <w:szCs w:val="28"/>
        </w:rPr>
        <w:t>, этот «идеал совершенства, который воплощают в себе учителя, слишком малопривлекателен» для ученик</w:t>
      </w:r>
      <w:r>
        <w:rPr>
          <w:sz w:val="28"/>
          <w:szCs w:val="28"/>
        </w:rPr>
        <w:t>ов? Я полностью разделяю точку зрения немецкого философа на образ учителя и его «совершенство», учительскую неприкосновенность.</w:t>
      </w:r>
    </w:p>
    <w:p w:rsidR="00A15833" w:rsidRDefault="0067072D">
      <w:pPr>
        <w:jc w:val="both"/>
      </w:pPr>
      <w:r>
        <w:rPr>
          <w:sz w:val="28"/>
          <w:szCs w:val="28"/>
        </w:rPr>
        <w:tab/>
        <w:t>На мой взгляд, ошибочно мнение, что учитель должен восприниматься своими учениками как небожитель, неприкасаемый, премудрый. От</w:t>
      </w:r>
      <w:r>
        <w:rPr>
          <w:sz w:val="28"/>
          <w:szCs w:val="28"/>
        </w:rPr>
        <w:t>стаивая свою избранность, мы, учителя, сами загоняем себя в рамки «</w:t>
      </w:r>
      <w:proofErr w:type="spellStart"/>
      <w:r>
        <w:rPr>
          <w:sz w:val="28"/>
          <w:szCs w:val="28"/>
        </w:rPr>
        <w:t>малопривлекательности</w:t>
      </w:r>
      <w:proofErr w:type="spellEnd"/>
      <w:r>
        <w:rPr>
          <w:sz w:val="28"/>
          <w:szCs w:val="28"/>
        </w:rPr>
        <w:t>». Мы забываем, что человек учится только у тех, кого любит. А чтобы нас полюбили, нам надо быть земными людьми с добродетелями и недостатками, людьми, которые на собст</w:t>
      </w:r>
      <w:r>
        <w:rPr>
          <w:sz w:val="28"/>
          <w:szCs w:val="28"/>
        </w:rPr>
        <w:t xml:space="preserve">венном примере будут показывать своим ученикам, как расти, как развиваться, как свои минусы превратить в плюсы. Я согласна с Жозефом </w:t>
      </w:r>
      <w:proofErr w:type="spellStart"/>
      <w:r>
        <w:rPr>
          <w:sz w:val="28"/>
          <w:szCs w:val="28"/>
        </w:rPr>
        <w:t>Жубером</w:t>
      </w:r>
      <w:proofErr w:type="spellEnd"/>
      <w:r>
        <w:rPr>
          <w:sz w:val="28"/>
          <w:szCs w:val="28"/>
        </w:rPr>
        <w:t>, что «детям нужны не поучения, а примеры».</w:t>
      </w:r>
    </w:p>
    <w:p w:rsidR="00A15833" w:rsidRDefault="0067072D">
      <w:pPr>
        <w:jc w:val="both"/>
      </w:pPr>
      <w:r>
        <w:rPr>
          <w:sz w:val="28"/>
          <w:szCs w:val="28"/>
        </w:rPr>
        <w:tab/>
        <w:t>Главное в педагогике будущего не забыть, что учитель всегда останется с</w:t>
      </w:r>
      <w:r>
        <w:rPr>
          <w:sz w:val="28"/>
          <w:szCs w:val="28"/>
        </w:rPr>
        <w:t>ердцем системы образования. Учитель всегда будет «самым важным явлением в школе, самым поучительным предметом, самым живым примером для ученика»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 Мне бы хотелось, чтобы в будущем учитель воспринимался как «первый среди равных»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, чтобы он обладал максималь</w:t>
      </w:r>
      <w:r>
        <w:rPr>
          <w:sz w:val="28"/>
          <w:szCs w:val="28"/>
        </w:rPr>
        <w:t xml:space="preserve">ным авторитетом и минимальной властью. Я уверена и уже убедилась на практике, что педагог может вдохновлять своих учеников при формальном равенстве. Именно при таких условиях ученики смотрят на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не отрывая глаз, а слушают, не отрывая ушей. Кто-то из мо</w:t>
      </w:r>
      <w:r>
        <w:rPr>
          <w:sz w:val="28"/>
          <w:szCs w:val="28"/>
        </w:rPr>
        <w:t>их коллег назовёт это панибратством. Для меня же это истинное образование, когда происходит   передача культурного наследия между поколениями, когда происходит формирование ума и характера маленького человека в условиях дружелюбности и простоты общения.</w:t>
      </w:r>
    </w:p>
    <w:p w:rsidR="00A15833" w:rsidRDefault="0067072D">
      <w:pPr>
        <w:jc w:val="both"/>
      </w:pPr>
      <w:r>
        <w:rPr>
          <w:sz w:val="28"/>
          <w:szCs w:val="28"/>
        </w:rPr>
        <w:tab/>
        <w:t>Б</w:t>
      </w:r>
      <w:r>
        <w:rPr>
          <w:sz w:val="28"/>
          <w:szCs w:val="28"/>
        </w:rPr>
        <w:t>есспорно то, что ученики прочно запоминают ошибки своих учителей. И даже из этого мы можем вынести образовательную пользу, применить это в учебном процессе. Я всегда откровенна с моими учениками. Нельзя забывать, что у детей душа с очами.  Наши дети должны</w:t>
      </w:r>
      <w:r>
        <w:rPr>
          <w:sz w:val="28"/>
          <w:szCs w:val="28"/>
        </w:rPr>
        <w:t xml:space="preserve"> понимать, что мы такие же, как и они: мы ошибаемся, делаем глупости, исправляем свои ошибки, учимся на своих ошибках, или наоборот «здравствуйте, грабли». Всё </w:t>
      </w:r>
      <w:r>
        <w:rPr>
          <w:sz w:val="28"/>
          <w:szCs w:val="28"/>
        </w:rPr>
        <w:lastRenderedPageBreak/>
        <w:t>это сближает нас с любимыми учениками. Если проанализировать свою жизнь, то у каждого найдутся п</w:t>
      </w:r>
      <w:r>
        <w:rPr>
          <w:sz w:val="28"/>
          <w:szCs w:val="28"/>
        </w:rPr>
        <w:t xml:space="preserve">оучительные, интересные и даже забавные ситуации, которые мы можем применять на наших уроках, чтобы сделать их увлекательными, продуктивными, поучительными, личностно ориентированными. </w:t>
      </w:r>
    </w:p>
    <w:p w:rsidR="00A15833" w:rsidRDefault="0067072D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Заглядывая в будущее, я бы хотела, чтобы в школе было больше уроков –</w:t>
      </w:r>
      <w:r>
        <w:rPr>
          <w:sz w:val="28"/>
          <w:szCs w:val="28"/>
        </w:rPr>
        <w:t xml:space="preserve"> откровений, которые раскрывали бы учителя и учеников, вносили «изюминку»: удивление, изумление, восторг, вдохновение.</w:t>
      </w:r>
      <w:proofErr w:type="gramEnd"/>
      <w:r>
        <w:rPr>
          <w:sz w:val="28"/>
          <w:szCs w:val="28"/>
        </w:rPr>
        <w:t xml:space="preserve"> Эти уроки помогут нашим ученикам увидеть мир завтрашнего дня, помогут им вписаться в вечный круговорот событий. </w:t>
      </w:r>
    </w:p>
    <w:p w:rsidR="00A15833" w:rsidRDefault="0067072D">
      <w:pPr>
        <w:ind w:firstLine="708"/>
        <w:jc w:val="both"/>
      </w:pPr>
      <w:r>
        <w:rPr>
          <w:sz w:val="28"/>
          <w:szCs w:val="28"/>
        </w:rPr>
        <w:t>Однажды на курсах повыше</w:t>
      </w:r>
      <w:r>
        <w:rPr>
          <w:sz w:val="28"/>
          <w:szCs w:val="28"/>
        </w:rPr>
        <w:t>ния квалификации мой преподаватель спросил, с помощью каких методов и приёмов я и мои коллеги показываем учащимся важность, необходимость того, что им преподают. Главный вывод, к которому мы пришли, заключается в следующем: нашим ученикам будет интересно т</w:t>
      </w:r>
      <w:r>
        <w:rPr>
          <w:sz w:val="28"/>
          <w:szCs w:val="28"/>
        </w:rPr>
        <w:t>о, из чего они вынесут практическую пользу, то, что поможет становлению самобытного личностного образа учащегося. В связи с эти, я призываю давать уроки исключительно практической направленности независимо от специфики преподаваемого школьного предмета. Ка</w:t>
      </w:r>
      <w:r>
        <w:rPr>
          <w:sz w:val="28"/>
          <w:szCs w:val="28"/>
        </w:rPr>
        <w:t>ждый урок должен быть актуальным, современным, простым и понятным нашим воспитанникам. На каждом уроке ученик должен развивать свою неповторимую индивидуальность, заниматься самопознанием и самореализацией. Задача учителя – обеспечить соответствующие образ</w:t>
      </w:r>
      <w:r>
        <w:rPr>
          <w:sz w:val="28"/>
          <w:szCs w:val="28"/>
        </w:rPr>
        <w:t xml:space="preserve">овательные условия и на собственном примере показать, как это осуществить. </w:t>
      </w:r>
    </w:p>
    <w:p w:rsidR="00A15833" w:rsidRDefault="0067072D">
      <w:pPr>
        <w:ind w:firstLine="708"/>
        <w:jc w:val="both"/>
      </w:pPr>
      <w:r>
        <w:rPr>
          <w:sz w:val="28"/>
          <w:szCs w:val="28"/>
        </w:rPr>
        <w:t xml:space="preserve">Я не призываю отказаться от теории на уроках. Теория нужна и важна.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порой учебники пугают учеников. Объём параграфов, сложный академический язык препятствуют получению удово</w:t>
      </w:r>
      <w:r>
        <w:rPr>
          <w:sz w:val="28"/>
          <w:szCs w:val="28"/>
        </w:rPr>
        <w:t>льствия от образовательного процесса. К счастью, мне повезло со специальностью. Как учитель истории и обществознания, я могу любую тему начать не с теории, а с практики. Я всегда говорю ученикам, что мы с ними активные участники всего того, что изучаем, мы</w:t>
      </w:r>
      <w:r>
        <w:rPr>
          <w:sz w:val="28"/>
          <w:szCs w:val="28"/>
        </w:rPr>
        <w:t xml:space="preserve"> уже </w:t>
      </w:r>
      <w:proofErr w:type="gramStart"/>
      <w:r>
        <w:rPr>
          <w:sz w:val="28"/>
          <w:szCs w:val="28"/>
        </w:rPr>
        <w:t>от части</w:t>
      </w:r>
      <w:proofErr w:type="gramEnd"/>
      <w:r>
        <w:rPr>
          <w:sz w:val="28"/>
          <w:szCs w:val="28"/>
        </w:rPr>
        <w:t xml:space="preserve"> владеем практикой, осталось научиться это правильно «обзывать» и понять, почему же это так устроено. 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 без лишних слов снимается психологический барьер усвоения знаний, уходит сложность и сухость учебного материала. Мои ученики</w:t>
      </w:r>
      <w:r>
        <w:rPr>
          <w:sz w:val="28"/>
          <w:szCs w:val="28"/>
        </w:rPr>
        <w:t xml:space="preserve"> понимают, что перед ними раскрывают все необходимые </w:t>
      </w:r>
      <w:proofErr w:type="spellStart"/>
      <w:r>
        <w:rPr>
          <w:sz w:val="28"/>
          <w:szCs w:val="28"/>
        </w:rPr>
        <w:t>лайфхаки</w:t>
      </w:r>
      <w:proofErr w:type="spellEnd"/>
      <w:r>
        <w:rPr>
          <w:sz w:val="28"/>
          <w:szCs w:val="28"/>
        </w:rPr>
        <w:t xml:space="preserve"> для школы жизни. И вот тот результат, который ожидает учитель: интерес, любопытство, пытливый ум заработал.</w:t>
      </w:r>
    </w:p>
    <w:p w:rsidR="00A15833" w:rsidRDefault="0067072D">
      <w:pPr>
        <w:ind w:firstLine="708"/>
        <w:jc w:val="both"/>
      </w:pPr>
      <w:proofErr w:type="gramStart"/>
      <w:r>
        <w:rPr>
          <w:sz w:val="28"/>
          <w:szCs w:val="28"/>
        </w:rPr>
        <w:t>Для меня школа будущего – это не только широкое и повсеместное применение информационн</w:t>
      </w:r>
      <w:r>
        <w:rPr>
          <w:sz w:val="28"/>
          <w:szCs w:val="28"/>
        </w:rPr>
        <w:t>ых технологий, но, в первую очередь, преподавание учебных предметов на современном и понятном языке ученикам, на языке их кумиров, интересов, увлечений, игр и много другого, что будет позволять учителю и ученикам находить точки соприкосновения и «совместно</w:t>
      </w:r>
      <w:r>
        <w:rPr>
          <w:sz w:val="28"/>
          <w:szCs w:val="28"/>
        </w:rPr>
        <w:t xml:space="preserve"> трудиться в сфере мысли».</w:t>
      </w:r>
      <w:r>
        <w:rPr>
          <w:rStyle w:val="a6"/>
          <w:sz w:val="28"/>
          <w:szCs w:val="28"/>
        </w:rPr>
        <w:footnoteReference w:id="3"/>
      </w:r>
      <w:proofErr w:type="gramEnd"/>
    </w:p>
    <w:p w:rsidR="00A15833" w:rsidRDefault="0067072D">
      <w:pPr>
        <w:ind w:firstLine="708"/>
        <w:jc w:val="both"/>
      </w:pPr>
      <w:r>
        <w:rPr>
          <w:sz w:val="28"/>
          <w:szCs w:val="28"/>
        </w:rPr>
        <w:lastRenderedPageBreak/>
        <w:t xml:space="preserve">Учитель будущего – это человек, идущий в ногу со временем, человек, который на одной волне со своими учениками, дышит с ними одним воздухом. </w:t>
      </w:r>
      <w:proofErr w:type="gramStart"/>
      <w:r>
        <w:rPr>
          <w:sz w:val="28"/>
          <w:szCs w:val="28"/>
        </w:rPr>
        <w:t>Кто никогда не забывает, что он и сам был ребёнком, который учился в школе, поэтому с о</w:t>
      </w:r>
      <w:r>
        <w:rPr>
          <w:sz w:val="28"/>
          <w:szCs w:val="28"/>
        </w:rPr>
        <w:t xml:space="preserve">сторожностью и нежностью распознаёт, выявляет и раскрывает неповторимо – индивидуальный талант каждого ученика; использует разнообразные методические </w:t>
      </w:r>
      <w:proofErr w:type="spellStart"/>
      <w:r>
        <w:rPr>
          <w:sz w:val="28"/>
          <w:szCs w:val="28"/>
        </w:rPr>
        <w:t>лайфхаки</w:t>
      </w:r>
      <w:proofErr w:type="spellEnd"/>
      <w:r>
        <w:rPr>
          <w:sz w:val="28"/>
          <w:szCs w:val="28"/>
        </w:rPr>
        <w:t>, чтобы приобщить детей к действительности.</w:t>
      </w:r>
      <w:proofErr w:type="gramEnd"/>
      <w:r>
        <w:rPr>
          <w:sz w:val="28"/>
          <w:szCs w:val="28"/>
        </w:rPr>
        <w:t xml:space="preserve"> Человек, который всегда на стороне детей, вместе с ним</w:t>
      </w:r>
      <w:r>
        <w:rPr>
          <w:sz w:val="28"/>
          <w:szCs w:val="28"/>
        </w:rPr>
        <w:t>и, а точнее – во главе их.</w:t>
      </w:r>
    </w:p>
    <w:p w:rsidR="00A15833" w:rsidRDefault="0067072D">
      <w:pPr>
        <w:ind w:firstLine="708"/>
        <w:jc w:val="both"/>
      </w:pPr>
      <w:r>
        <w:rPr>
          <w:sz w:val="28"/>
          <w:szCs w:val="28"/>
        </w:rPr>
        <w:t>Идёт седьмой год моей педагогической деятельности. За 6 лет мне посчастливилось преподавать мой любимый английский язык, интересную и захватывающую историю, занимательное и животрепещущее обществознание. Эти эпитеты отражают соде</w:t>
      </w:r>
      <w:r>
        <w:rPr>
          <w:sz w:val="28"/>
          <w:szCs w:val="28"/>
        </w:rPr>
        <w:t>ржание и форму проводимых мною уроков по данным учебным предметам. Я – счастливый учитель, потому что от своих учеников каждый день я слышу одну заветную фразу: «А что уже звонок?». Для меня большего комплимента и наивысшей оценки моих трудов просто быть н</w:t>
      </w:r>
      <w:r>
        <w:rPr>
          <w:sz w:val="28"/>
          <w:szCs w:val="28"/>
        </w:rPr>
        <w:t xml:space="preserve">е может. Благодарна моим ученикам, что всегда держат меня в педагогическом тонусе, что предъявляют ко мне высокие требования, за детскую искренность и веру в меня как в наставника. </w:t>
      </w:r>
      <w:proofErr w:type="gramStart"/>
      <w:r>
        <w:rPr>
          <w:sz w:val="28"/>
          <w:szCs w:val="28"/>
        </w:rPr>
        <w:t>Благодарна</w:t>
      </w:r>
      <w:proofErr w:type="gramEnd"/>
      <w:r>
        <w:rPr>
          <w:sz w:val="28"/>
          <w:szCs w:val="28"/>
        </w:rPr>
        <w:t xml:space="preserve"> родителям моих учеников, которые всегда находят добрые и окрыляю</w:t>
      </w:r>
      <w:r>
        <w:rPr>
          <w:sz w:val="28"/>
          <w:szCs w:val="28"/>
        </w:rPr>
        <w:t xml:space="preserve">щие слова. Не описать словами, что испытывает молодой учитель, когда родители его учеников рассказывают ему о том, что их ребёнок перед сном признается, что очень хочет быть похожим на свою учительницу Марию Сергеевну. Без лишних слов, именно это помогает </w:t>
      </w:r>
      <w:r>
        <w:rPr>
          <w:sz w:val="28"/>
          <w:szCs w:val="28"/>
        </w:rPr>
        <w:t xml:space="preserve">мне уже три года подряд любить мои 40 часов учебной нагрузки и достойно справляться со своими обязанностями. </w:t>
      </w:r>
    </w:p>
    <w:p w:rsidR="00A15833" w:rsidRDefault="0067072D">
      <w:pPr>
        <w:widowControl w:val="0"/>
        <w:tabs>
          <w:tab w:val="left" w:pos="948"/>
        </w:tabs>
        <w:ind w:firstLine="708"/>
        <w:jc w:val="both"/>
      </w:pPr>
      <w:r>
        <w:rPr>
          <w:sz w:val="28"/>
          <w:szCs w:val="28"/>
          <w:shd w:val="clear" w:color="auto" w:fill="FFFFFF"/>
        </w:rPr>
        <w:t>В заключение хочется выразить надежду на «прекрасное далёко» нашего российского школьного образования, где всё для ребёнка, о ребёнке и за ребёнка</w:t>
      </w:r>
      <w:r>
        <w:rPr>
          <w:sz w:val="28"/>
          <w:szCs w:val="28"/>
          <w:shd w:val="clear" w:color="auto" w:fill="FFFFFF"/>
        </w:rPr>
        <w:t xml:space="preserve">; где на каждом уроке осуществляется </w:t>
      </w:r>
      <w:proofErr w:type="spellStart"/>
      <w:r>
        <w:rPr>
          <w:sz w:val="28"/>
          <w:szCs w:val="28"/>
          <w:shd w:val="clear" w:color="auto" w:fill="FFFFFF"/>
        </w:rPr>
        <w:t>коллаборация</w:t>
      </w:r>
      <w:proofErr w:type="spellEnd"/>
      <w:r>
        <w:rPr>
          <w:sz w:val="28"/>
          <w:szCs w:val="28"/>
          <w:shd w:val="clear" w:color="auto" w:fill="FFFFFF"/>
        </w:rPr>
        <w:t xml:space="preserve"> ученика и его наставника – учителя, а школа – это маленькая страна, где душе светло и ясно.</w:t>
      </w:r>
    </w:p>
    <w:sectPr w:rsidR="00A15833">
      <w:pgSz w:w="11906" w:h="16838"/>
      <w:pgMar w:top="1134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72D">
      <w:r>
        <w:separator/>
      </w:r>
    </w:p>
  </w:endnote>
  <w:endnote w:type="continuationSeparator" w:id="0">
    <w:p w:rsidR="00000000" w:rsidRDefault="0067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3" w:rsidRDefault="0067072D">
      <w:r>
        <w:separator/>
      </w:r>
    </w:p>
  </w:footnote>
  <w:footnote w:type="continuationSeparator" w:id="0">
    <w:p w:rsidR="00A15833" w:rsidRDefault="0067072D">
      <w:r>
        <w:continuationSeparator/>
      </w:r>
    </w:p>
  </w:footnote>
  <w:footnote w:id="1">
    <w:p w:rsidR="00A15833" w:rsidRDefault="0067072D">
      <w:pPr>
        <w:pStyle w:val="af4"/>
      </w:pPr>
      <w:r>
        <w:rPr>
          <w:rStyle w:val="a7"/>
        </w:rPr>
        <w:footnoteRef/>
      </w:r>
      <w:r>
        <w:rPr>
          <w:sz w:val="24"/>
          <w:szCs w:val="28"/>
        </w:rPr>
        <w:tab/>
        <w:t xml:space="preserve"> Адольф </w:t>
      </w:r>
      <w:proofErr w:type="spellStart"/>
      <w:r>
        <w:rPr>
          <w:sz w:val="24"/>
          <w:szCs w:val="28"/>
        </w:rPr>
        <w:t>Дистервег</w:t>
      </w:r>
      <w:proofErr w:type="spellEnd"/>
      <w:r>
        <w:rPr>
          <w:sz w:val="24"/>
          <w:szCs w:val="28"/>
        </w:rPr>
        <w:t xml:space="preserve"> </w:t>
      </w:r>
    </w:p>
  </w:footnote>
  <w:footnote w:id="2">
    <w:p w:rsidR="00A15833" w:rsidRDefault="0067072D">
      <w:pPr>
        <w:pStyle w:val="af1"/>
        <w:spacing w:after="0"/>
        <w:jc w:val="both"/>
      </w:pPr>
      <w:r>
        <w:rPr>
          <w:rStyle w:val="a7"/>
        </w:rPr>
        <w:footnoteRef/>
      </w:r>
      <w:r>
        <w:t xml:space="preserve"> </w:t>
      </w:r>
      <w:r>
        <w:t xml:space="preserve">Считается, что так называли Цезаря в Древнем Риме. Он был первым среди равных, таких же достойных граждан Рима, любой из которых мог быть цезарем. </w:t>
      </w:r>
    </w:p>
    <w:p w:rsidR="00A15833" w:rsidRDefault="00A15833">
      <w:pPr>
        <w:pStyle w:val="af4"/>
      </w:pPr>
    </w:p>
  </w:footnote>
  <w:footnote w:id="3">
    <w:p w:rsidR="00A15833" w:rsidRDefault="0067072D">
      <w:pPr>
        <w:pStyle w:val="af4"/>
      </w:pPr>
      <w:r>
        <w:rPr>
          <w:rStyle w:val="a7"/>
        </w:rPr>
        <w:footnoteRef/>
      </w:r>
      <w:r>
        <w:rPr>
          <w:sz w:val="24"/>
        </w:rPr>
        <w:tab/>
        <w:t xml:space="preserve"> В.А. Сухомлинский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833"/>
    <w:rsid w:val="002A46F2"/>
    <w:rsid w:val="0067072D"/>
    <w:rsid w:val="00A15833"/>
    <w:rsid w:val="00B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1D362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226D"/>
  </w:style>
  <w:style w:type="character" w:styleId="a3">
    <w:name w:val="FollowedHyperlink"/>
    <w:basedOn w:val="a0"/>
    <w:uiPriority w:val="99"/>
    <w:semiHidden/>
    <w:unhideWhenUsed/>
    <w:qFormat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qFormat/>
    <w:rsid w:val="0004564F"/>
    <w:rPr>
      <w:sz w:val="19"/>
      <w:szCs w:val="19"/>
    </w:rPr>
  </w:style>
  <w:style w:type="character" w:customStyle="1" w:styleId="c1">
    <w:name w:val="c1"/>
    <w:basedOn w:val="a0"/>
    <w:qFormat/>
    <w:rsid w:val="0004564F"/>
  </w:style>
  <w:style w:type="character" w:styleId="a4">
    <w:name w:val="Emphasis"/>
    <w:basedOn w:val="a0"/>
    <w:qFormat/>
    <w:rsid w:val="0005011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2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9425F8"/>
  </w:style>
  <w:style w:type="character" w:customStyle="1" w:styleId="eop">
    <w:name w:val="eop"/>
    <w:basedOn w:val="a0"/>
    <w:qFormat/>
    <w:rsid w:val="009425F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8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sz w:val="28"/>
    </w:rPr>
  </w:style>
  <w:style w:type="character" w:customStyle="1" w:styleId="ListLabel83">
    <w:name w:val="ListLabel 83"/>
    <w:qFormat/>
    <w:rPr>
      <w:bCs/>
      <w:sz w:val="28"/>
      <w:szCs w:val="28"/>
    </w:rPr>
  </w:style>
  <w:style w:type="character" w:customStyle="1" w:styleId="ListLabel84">
    <w:name w:val="ListLabel 84"/>
    <w:qFormat/>
    <w:rPr>
      <w:bCs/>
      <w:sz w:val="28"/>
      <w:szCs w:val="28"/>
    </w:rPr>
  </w:style>
  <w:style w:type="character" w:customStyle="1" w:styleId="ListLabel94">
    <w:name w:val="ListLabel 94"/>
    <w:qFormat/>
    <w:rPr>
      <w:sz w:val="28"/>
      <w:szCs w:val="28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ListLabel95">
    <w:name w:val="ListLabel 95"/>
    <w:qFormat/>
    <w:rPr>
      <w:rFonts w:eastAsia="Times New Roman" w:cs="Times New Roman"/>
      <w:bCs/>
      <w:kern w:val="0"/>
      <w:sz w:val="28"/>
      <w:szCs w:val="28"/>
      <w:lang w:val="ru-RU" w:eastAsia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D3623"/>
    <w:pPr>
      <w:ind w:left="720"/>
      <w:contextualSpacing/>
    </w:pPr>
  </w:style>
  <w:style w:type="paragraph" w:styleId="af1">
    <w:name w:val="Normal (Web)"/>
    <w:basedOn w:val="a"/>
    <w:uiPriority w:val="99"/>
    <w:qFormat/>
    <w:rsid w:val="0004564F"/>
    <w:pPr>
      <w:spacing w:after="105"/>
    </w:pPr>
  </w:style>
  <w:style w:type="paragraph" w:customStyle="1" w:styleId="11">
    <w:name w:val="стиль1"/>
    <w:basedOn w:val="a"/>
    <w:qFormat/>
    <w:rsid w:val="0004564F"/>
    <w:pPr>
      <w:spacing w:before="120" w:after="120"/>
      <w:ind w:left="120" w:right="120"/>
    </w:pPr>
    <w:rPr>
      <w:color w:val="000000"/>
    </w:rPr>
  </w:style>
  <w:style w:type="paragraph" w:customStyle="1" w:styleId="af2">
    <w:name w:val="Знак Знак Знак Знак Знак Знак Знак"/>
    <w:basedOn w:val="a"/>
    <w:qFormat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qFormat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AF672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61F66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A37C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qFormat/>
    <w:rsid w:val="009425F8"/>
    <w:pPr>
      <w:spacing w:beforeAutospacing="1" w:afterAutospacing="1"/>
    </w:pPr>
  </w:style>
  <w:style w:type="paragraph" w:styleId="af4">
    <w:name w:val="footnote text"/>
    <w:basedOn w:val="a"/>
    <w:pPr>
      <w:suppressLineNumbers/>
      <w:ind w:left="339" w:hanging="339"/>
    </w:pPr>
    <w:rPr>
      <w:sz w:val="20"/>
      <w:szCs w:val="20"/>
    </w:rPr>
  </w:style>
  <w:style w:type="numbering" w:customStyle="1" w:styleId="WW8Num10">
    <w:name w:val="WW8Num10"/>
    <w:qFormat/>
  </w:style>
  <w:style w:type="table" w:styleId="af5">
    <w:name w:val="Table Grid"/>
    <w:basedOn w:val="a1"/>
    <w:uiPriority w:val="59"/>
    <w:rsid w:val="000F3C8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EditorSite</cp:lastModifiedBy>
  <cp:revision>2</cp:revision>
  <cp:lastPrinted>2020-12-01T09:16:00Z</cp:lastPrinted>
  <dcterms:created xsi:type="dcterms:W3CDTF">2020-12-02T12:02:00Z</dcterms:created>
  <dcterms:modified xsi:type="dcterms:W3CDTF">2020-12-02T12:02:00Z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