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eastAsia="Calibri" w:cs="" w:cstheme="minorBidi" w:eastAsiaTheme="minorHAnsi"/>
          <w:b w:val="false"/>
          <w:b w:val="false"/>
          <w:bCs w:val="false"/>
          <w:color w:val="auto"/>
          <w:kern w:val="2"/>
          <w:sz w:val="22"/>
          <w:szCs w:val="22"/>
          <w:lang w:val="ru-RU" w:eastAsia="en-US" w:bidi="ar-SA"/>
          <w14:ligatures w14:val="standardContextual"/>
        </w:rPr>
      </w:pPr>
      <w:r>
        <w:rPr>
          <w:rFonts w:eastAsia="Calibri" w:cs="" w:cstheme="minorBidi" w:eastAsiaTheme="minorHAnsi" w:ascii="Times New Roman" w:hAnsi="Times New Roman"/>
          <w:b w:val="false"/>
          <w:bCs w:val="false"/>
          <w:color w:val="auto"/>
          <w:kern w:val="2"/>
          <w:sz w:val="22"/>
          <w:szCs w:val="22"/>
          <w:lang w:val="ru-RU" w:eastAsia="en-US" w:bidi="ar-SA"/>
          <w14:ligatures w14:val="standardContextual"/>
        </w:rPr>
        <w:t>Приложение № 2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 Владимире стартовала обучающая программа для самозанятых #ИдеяДела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Сегодня во Владимирском филиале Российского университета кооперации стартовала комплексная обучающая программа развития самозанятых «#ИдеяДела», где после двух месяцев обучения участники разработают персональную стратегию поэтапного развития собственного дела.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Модератором обучения выступает Антон Артамкин, программный директор Точки Кипения (Краснодар) и общественный представитель Агентства Стратегических Инициатив. Будущих предпринимателей ждет два дня интенсивных офлайн-занятий и последующая доработка с экспертами их проектов в формате онлайн.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hAnsi="Times New Roman"/>
          <w:i/>
          <w:iCs/>
          <w:sz w:val="28"/>
          <w:szCs w:val="28"/>
        </w:rPr>
        <w:t>Мы видим активный рост числа получивших налоговый статус самозанятых, а он мог быть еще больше. Просто многие из них бояться начинать из-за страха прогореть, а недостаточности знаний компенсирует обучение, которое стартовало сегодня!</w:t>
      </w:r>
      <w:r>
        <w:rPr>
          <w:rFonts w:ascii="Times New Roman" w:hAnsi="Times New Roman"/>
          <w:sz w:val="28"/>
          <w:szCs w:val="28"/>
        </w:rPr>
        <w:t xml:space="preserve">», - отметила </w:t>
      </w:r>
      <w:r>
        <w:rPr>
          <w:rFonts w:ascii="Times New Roman" w:hAnsi="Times New Roman"/>
          <w:b/>
          <w:bCs/>
          <w:sz w:val="28"/>
          <w:szCs w:val="28"/>
        </w:rPr>
        <w:t>Ирина Голова</w:t>
      </w:r>
      <w:r>
        <w:rPr>
          <w:rFonts w:ascii="Times New Roman" w:hAnsi="Times New Roman"/>
          <w:sz w:val="28"/>
          <w:szCs w:val="28"/>
        </w:rPr>
        <w:t>, руководитель направления бизнес-инкубирования Центра «Мой бизнес».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интенсиве они получат основные знания, необходимые в работе любому предпринимателю, узнаю каковы особенности и преимущества системы НПД, получат работающие инструменты для планирования и контроля работы своего бизнеса, готовые решения, позволяющие предпринимателю эффективно запустить и ускорить запуск собственного дела, инструменты для проведения традиционного и «партизанского» маркетинга, методы оценки конверсии от различных рекламных каналов, а также подходы к созданию «креативов» для продвижения собственного дела, узнают, какие способы продвижения доступны предпринимателям через партнерство, кооперацию и государство.</w:t>
      </w:r>
    </w:p>
    <w:p>
      <w:pPr>
        <w:pStyle w:val="Normal"/>
        <w:spacing w:before="0"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Образовательная поддержка бизнеса осуществляется в рамках реализации национального проекта «Малое и среднее предпринимательство», инициированного Президентом России.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1</Pages>
  <Words>203</Words>
  <Characters>1560</Characters>
  <CharactersWithSpaces>1761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2023-06-29T06:24:00Z</dcterms:created>
  <dc:creator>Светлана Коваленко</dc:creator>
  <dc:description/>
  <dc:language>ru-RU</dc:language>
  <cp:lastModifiedBy/>
  <cp:lastPrinted>2023-06-29T11:16:30Z</cp:lastPrinted>
  <dcterms:modified xsi:type="dcterms:W3CDTF">2023-06-29T11:16:34Z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