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F6" w:rsidRPr="0081305F" w:rsidRDefault="00FD43F6" w:rsidP="00FD43F6">
      <w:pPr>
        <w:ind w:left="5040" w:firstLine="720"/>
        <w:jc w:val="center"/>
        <w:rPr>
          <w:sz w:val="24"/>
          <w:szCs w:val="24"/>
        </w:rPr>
      </w:pPr>
      <w:r w:rsidRPr="0081305F">
        <w:rPr>
          <w:sz w:val="24"/>
          <w:szCs w:val="24"/>
        </w:rPr>
        <w:t>Приложение</w:t>
      </w:r>
    </w:p>
    <w:p w:rsidR="00FD43F6" w:rsidRPr="0081305F" w:rsidRDefault="00FD43F6" w:rsidP="00FD43F6">
      <w:pPr>
        <w:jc w:val="right"/>
        <w:rPr>
          <w:sz w:val="24"/>
          <w:szCs w:val="24"/>
        </w:rPr>
      </w:pPr>
      <w:r w:rsidRPr="0081305F">
        <w:rPr>
          <w:sz w:val="24"/>
          <w:szCs w:val="24"/>
        </w:rPr>
        <w:t xml:space="preserve"> к решению Совета </w:t>
      </w:r>
      <w:proofErr w:type="gramStart"/>
      <w:r w:rsidRPr="0081305F">
        <w:rPr>
          <w:sz w:val="24"/>
          <w:szCs w:val="24"/>
        </w:rPr>
        <w:t>народных</w:t>
      </w:r>
      <w:proofErr w:type="gramEnd"/>
    </w:p>
    <w:p w:rsidR="00FD43F6" w:rsidRPr="0081305F" w:rsidRDefault="00FD43F6" w:rsidP="00FD43F6">
      <w:pPr>
        <w:jc w:val="right"/>
        <w:rPr>
          <w:sz w:val="24"/>
          <w:szCs w:val="24"/>
        </w:rPr>
      </w:pPr>
      <w:r w:rsidRPr="0081305F">
        <w:rPr>
          <w:sz w:val="24"/>
          <w:szCs w:val="24"/>
        </w:rPr>
        <w:t>депутатов ЗАТО г</w:t>
      </w:r>
      <w:proofErr w:type="gramStart"/>
      <w:r w:rsidRPr="0081305F">
        <w:rPr>
          <w:sz w:val="24"/>
          <w:szCs w:val="24"/>
        </w:rPr>
        <w:t>.Р</w:t>
      </w:r>
      <w:proofErr w:type="gramEnd"/>
      <w:r w:rsidRPr="0081305F">
        <w:rPr>
          <w:sz w:val="24"/>
          <w:szCs w:val="24"/>
        </w:rPr>
        <w:t>адужный</w:t>
      </w:r>
    </w:p>
    <w:p w:rsidR="00FD43F6" w:rsidRPr="0081305F" w:rsidRDefault="00FD43F6" w:rsidP="00FD43F6">
      <w:pPr>
        <w:ind w:left="5040" w:firstLine="720"/>
        <w:jc w:val="center"/>
        <w:rPr>
          <w:sz w:val="24"/>
          <w:szCs w:val="24"/>
        </w:rPr>
      </w:pPr>
      <w:r w:rsidRPr="0081305F">
        <w:rPr>
          <w:sz w:val="24"/>
          <w:szCs w:val="24"/>
        </w:rPr>
        <w:t>Владимирской области</w:t>
      </w:r>
    </w:p>
    <w:p w:rsidR="00FD43F6" w:rsidRPr="0081305F" w:rsidRDefault="00FD43F6" w:rsidP="00FD43F6">
      <w:pPr>
        <w:ind w:left="5040" w:firstLine="720"/>
        <w:jc w:val="center"/>
        <w:rPr>
          <w:sz w:val="24"/>
          <w:szCs w:val="24"/>
        </w:rPr>
      </w:pPr>
      <w:r w:rsidRPr="0081305F">
        <w:rPr>
          <w:sz w:val="24"/>
          <w:szCs w:val="24"/>
        </w:rPr>
        <w:t xml:space="preserve">от </w:t>
      </w:r>
      <w:r w:rsidR="005E268C">
        <w:rPr>
          <w:sz w:val="24"/>
          <w:szCs w:val="24"/>
        </w:rPr>
        <w:t xml:space="preserve">25.11.2019 г. </w:t>
      </w:r>
      <w:r w:rsidRPr="0081305F">
        <w:rPr>
          <w:sz w:val="24"/>
          <w:szCs w:val="24"/>
        </w:rPr>
        <w:t xml:space="preserve">№ </w:t>
      </w:r>
      <w:r w:rsidR="005E268C">
        <w:rPr>
          <w:sz w:val="24"/>
          <w:szCs w:val="24"/>
        </w:rPr>
        <w:t>18/99</w:t>
      </w:r>
    </w:p>
    <w:p w:rsidR="00FD43F6" w:rsidRPr="0081305F" w:rsidRDefault="00FD43F6" w:rsidP="00FD43F6">
      <w:pPr>
        <w:ind w:left="5040" w:firstLine="720"/>
        <w:rPr>
          <w:sz w:val="24"/>
          <w:szCs w:val="24"/>
        </w:rPr>
      </w:pPr>
    </w:p>
    <w:p w:rsidR="00FD43F6" w:rsidRPr="0081305F" w:rsidRDefault="00FD43F6" w:rsidP="00FD43F6">
      <w:pPr>
        <w:ind w:left="2127" w:hanging="2977"/>
        <w:jc w:val="center"/>
        <w:rPr>
          <w:b/>
          <w:sz w:val="24"/>
          <w:szCs w:val="24"/>
        </w:rPr>
      </w:pPr>
    </w:p>
    <w:p w:rsidR="00FD43F6" w:rsidRPr="0081305F" w:rsidRDefault="00FD43F6" w:rsidP="00FD43F6">
      <w:pPr>
        <w:ind w:left="2127" w:hanging="2977"/>
        <w:jc w:val="center"/>
        <w:rPr>
          <w:b/>
          <w:sz w:val="24"/>
          <w:szCs w:val="24"/>
        </w:rPr>
      </w:pPr>
      <w:r w:rsidRPr="0081305F">
        <w:rPr>
          <w:b/>
          <w:sz w:val="24"/>
          <w:szCs w:val="24"/>
        </w:rPr>
        <w:t xml:space="preserve">Изменения в Положение о Совете народных депутатов </w:t>
      </w:r>
    </w:p>
    <w:p w:rsidR="00FD43F6" w:rsidRPr="0081305F" w:rsidRDefault="00FD43F6" w:rsidP="00FD43F6">
      <w:pPr>
        <w:ind w:left="2127" w:hanging="2977"/>
        <w:jc w:val="center"/>
        <w:rPr>
          <w:b/>
          <w:sz w:val="24"/>
          <w:szCs w:val="24"/>
        </w:rPr>
      </w:pPr>
      <w:r w:rsidRPr="0081305F">
        <w:rPr>
          <w:b/>
          <w:sz w:val="24"/>
          <w:szCs w:val="24"/>
        </w:rPr>
        <w:t>ЗАТО г</w:t>
      </w:r>
      <w:proofErr w:type="gramStart"/>
      <w:r w:rsidRPr="0081305F">
        <w:rPr>
          <w:b/>
          <w:sz w:val="24"/>
          <w:szCs w:val="24"/>
        </w:rPr>
        <w:t>.Р</w:t>
      </w:r>
      <w:proofErr w:type="gramEnd"/>
      <w:r w:rsidRPr="0081305F">
        <w:rPr>
          <w:b/>
          <w:sz w:val="24"/>
          <w:szCs w:val="24"/>
        </w:rPr>
        <w:t>адужный Владимирской области.</w:t>
      </w:r>
    </w:p>
    <w:p w:rsidR="00FD43F6" w:rsidRPr="0081305F" w:rsidRDefault="00FD43F6" w:rsidP="00FD43F6">
      <w:pPr>
        <w:ind w:left="2127" w:hanging="2977"/>
        <w:jc w:val="center"/>
        <w:rPr>
          <w:b/>
          <w:sz w:val="24"/>
          <w:szCs w:val="24"/>
        </w:rPr>
      </w:pPr>
    </w:p>
    <w:p w:rsidR="00FD43F6" w:rsidRPr="0081305F" w:rsidRDefault="00FD43F6" w:rsidP="00FD43F6">
      <w:pPr>
        <w:jc w:val="both"/>
        <w:rPr>
          <w:sz w:val="24"/>
          <w:szCs w:val="24"/>
        </w:rPr>
      </w:pPr>
    </w:p>
    <w:p w:rsidR="00FD43F6" w:rsidRPr="0081305F" w:rsidRDefault="00FD43F6" w:rsidP="00FD43F6">
      <w:pPr>
        <w:autoSpaceDE w:val="0"/>
        <w:autoSpaceDN w:val="0"/>
        <w:adjustRightInd w:val="0"/>
        <w:ind w:firstLine="748"/>
        <w:jc w:val="both"/>
        <w:rPr>
          <w:sz w:val="24"/>
          <w:szCs w:val="24"/>
        </w:rPr>
      </w:pPr>
      <w:r w:rsidRPr="0081305F">
        <w:rPr>
          <w:sz w:val="24"/>
          <w:szCs w:val="24"/>
        </w:rPr>
        <w:t xml:space="preserve">1. </w:t>
      </w:r>
      <w:proofErr w:type="gramStart"/>
      <w:r w:rsidRPr="0081305F">
        <w:rPr>
          <w:sz w:val="24"/>
          <w:szCs w:val="24"/>
        </w:rPr>
        <w:t xml:space="preserve">В Части 3, пункт 3.1. дополнить подпунктом 11 следующего содержания: </w:t>
      </w:r>
      <w:r>
        <w:rPr>
          <w:sz w:val="24"/>
          <w:szCs w:val="24"/>
        </w:rPr>
        <w:t xml:space="preserve">      </w:t>
      </w:r>
      <w:r w:rsidRPr="0081305F">
        <w:rPr>
          <w:sz w:val="24"/>
          <w:szCs w:val="24"/>
        </w:rPr>
        <w:t>«</w:t>
      </w:r>
      <w:r>
        <w:rPr>
          <w:sz w:val="24"/>
          <w:szCs w:val="24"/>
        </w:rPr>
        <w:t xml:space="preserve">11) </w:t>
      </w:r>
      <w:r w:rsidRPr="0081305F">
        <w:rPr>
          <w:sz w:val="24"/>
          <w:szCs w:val="24"/>
        </w:rPr>
        <w:t>Утверждение правил благоустройства на территории муниципального образования».</w:t>
      </w:r>
      <w:proofErr w:type="gramEnd"/>
    </w:p>
    <w:p w:rsidR="00FD43F6" w:rsidRPr="0081305F" w:rsidRDefault="00FD43F6" w:rsidP="00FD43F6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  <w:r w:rsidRPr="0081305F">
        <w:rPr>
          <w:sz w:val="24"/>
          <w:szCs w:val="24"/>
        </w:rPr>
        <w:t>2. В части 3, пункт 3.2. изложить в новой редакции: «</w:t>
      </w:r>
      <w:r>
        <w:rPr>
          <w:sz w:val="24"/>
          <w:szCs w:val="24"/>
        </w:rPr>
        <w:t xml:space="preserve">3.2. </w:t>
      </w:r>
      <w:r w:rsidRPr="0081305F">
        <w:rPr>
          <w:sz w:val="24"/>
          <w:szCs w:val="24"/>
        </w:rPr>
        <w:t>К полномочиям Совета также относятся:</w:t>
      </w:r>
    </w:p>
    <w:p w:rsidR="00FD43F6" w:rsidRPr="0081305F" w:rsidRDefault="00FD43F6" w:rsidP="00FD43F6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  <w:r w:rsidRPr="0081305F">
        <w:rPr>
          <w:sz w:val="24"/>
          <w:szCs w:val="24"/>
        </w:rPr>
        <w:t>1) принятие решения о проведении референдума, назначении муниципальных выборов;</w:t>
      </w:r>
    </w:p>
    <w:p w:rsidR="00FD43F6" w:rsidRPr="0081305F" w:rsidRDefault="00FD43F6" w:rsidP="00FD43F6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  <w:r w:rsidRPr="0081305F">
        <w:rPr>
          <w:sz w:val="24"/>
          <w:szCs w:val="24"/>
        </w:rPr>
        <w:t>2) назначение и установление порядка назначения и проведения в соответствии с настоящим Уставом публичных слушаний, собраний (конференций) и опросов граждан;</w:t>
      </w:r>
    </w:p>
    <w:p w:rsidR="00FD43F6" w:rsidRPr="0081305F" w:rsidRDefault="00FD43F6" w:rsidP="00FD43F6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  <w:r w:rsidRPr="0081305F">
        <w:rPr>
          <w:sz w:val="24"/>
          <w:szCs w:val="24"/>
        </w:rPr>
        <w:t>3) определение порядка организации и осуществления территориального общественного самоуправления, условий и порядка выделения необходимых средств из бюджета города;</w:t>
      </w:r>
    </w:p>
    <w:p w:rsidR="00FD43F6" w:rsidRPr="0081305F" w:rsidRDefault="00FD43F6" w:rsidP="00FD43F6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  <w:r w:rsidRPr="0081305F">
        <w:rPr>
          <w:sz w:val="24"/>
          <w:szCs w:val="24"/>
        </w:rPr>
        <w:t xml:space="preserve">3.1) создает административную комиссию муниципального образования, утверждает Положение об административной комиссии муниципального </w:t>
      </w:r>
      <w:proofErr w:type="gramStart"/>
      <w:r w:rsidRPr="0081305F">
        <w:rPr>
          <w:sz w:val="24"/>
          <w:szCs w:val="24"/>
        </w:rPr>
        <w:t>образования</w:t>
      </w:r>
      <w:proofErr w:type="gramEnd"/>
      <w:r w:rsidRPr="0081305F">
        <w:rPr>
          <w:sz w:val="24"/>
          <w:szCs w:val="24"/>
        </w:rPr>
        <w:t xml:space="preserve"> ЗАТО г. Радужный определяющего порядок и периодичность проведения заседаний, количественный состав комиссии, делопроизводство, финансовое и материально-техническое обеспечение, а также иные вопросы деятельности и утверждает персональный состав административной комиссии.</w:t>
      </w:r>
    </w:p>
    <w:p w:rsidR="00FD43F6" w:rsidRPr="0081305F" w:rsidRDefault="00FD43F6" w:rsidP="00FD43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305F">
        <w:rPr>
          <w:sz w:val="24"/>
          <w:szCs w:val="24"/>
        </w:rPr>
        <w:t>4) утверждение структуры администрации города и Положения об администрации города;</w:t>
      </w:r>
    </w:p>
    <w:p w:rsidR="00FD43F6" w:rsidRPr="0081305F" w:rsidRDefault="00FD43F6" w:rsidP="00FD43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305F">
        <w:rPr>
          <w:sz w:val="24"/>
          <w:szCs w:val="24"/>
        </w:rPr>
        <w:t>4.1</w:t>
      </w:r>
      <w:r>
        <w:rPr>
          <w:sz w:val="24"/>
          <w:szCs w:val="24"/>
        </w:rPr>
        <w:t>.</w:t>
      </w:r>
      <w:r w:rsidRPr="0081305F">
        <w:rPr>
          <w:sz w:val="24"/>
          <w:szCs w:val="24"/>
        </w:rPr>
        <w:t>) утверждение Положения о конкурсной комиссии по проведению конкурса на замещение должности главы города;</w:t>
      </w:r>
    </w:p>
    <w:p w:rsidR="00FD43F6" w:rsidRPr="0081305F" w:rsidRDefault="00FD43F6" w:rsidP="00FD43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305F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Pr="0081305F">
        <w:rPr>
          <w:sz w:val="24"/>
          <w:szCs w:val="24"/>
        </w:rPr>
        <w:t xml:space="preserve">) возложение временного исполнения обязанностей главы администрации по контракту на одного из его заместителей на период проведения мероприятий по назначению главы администрации по контракту и в случаях, если он не имеет возможности исполнять свои обязанности и не возложил их исполнение на одного из заместителей; </w:t>
      </w:r>
    </w:p>
    <w:p w:rsidR="00FD43F6" w:rsidRPr="0081305F" w:rsidRDefault="00FD43F6" w:rsidP="00FD43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305F">
        <w:rPr>
          <w:sz w:val="24"/>
          <w:szCs w:val="24"/>
        </w:rPr>
        <w:t>4.</w:t>
      </w:r>
      <w:r>
        <w:rPr>
          <w:sz w:val="24"/>
          <w:szCs w:val="24"/>
        </w:rPr>
        <w:t>3.</w:t>
      </w:r>
      <w:r w:rsidRPr="0081305F">
        <w:rPr>
          <w:sz w:val="24"/>
          <w:szCs w:val="24"/>
        </w:rPr>
        <w:t>) назначение и освобождение от должности главы администрации города в порядке, установленном действующим законодательством, настоящим Уставом и контрактом;</w:t>
      </w:r>
    </w:p>
    <w:p w:rsidR="00FD43F6" w:rsidRPr="0081305F" w:rsidRDefault="00FD43F6" w:rsidP="00FD43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305F">
        <w:rPr>
          <w:sz w:val="24"/>
          <w:szCs w:val="24"/>
        </w:rPr>
        <w:t>4.</w:t>
      </w:r>
      <w:r>
        <w:rPr>
          <w:sz w:val="24"/>
          <w:szCs w:val="24"/>
        </w:rPr>
        <w:t>4.</w:t>
      </w:r>
      <w:r w:rsidRPr="0081305F">
        <w:rPr>
          <w:sz w:val="24"/>
          <w:szCs w:val="24"/>
        </w:rPr>
        <w:t>) утверждение программ комплексного развития систем коммунальной инфраструктуры и инвестиционных программ организаций коммунального комплекса по развитию систем коммунальной инфраструктуры;</w:t>
      </w:r>
    </w:p>
    <w:p w:rsidR="00FD43F6" w:rsidRPr="0081305F" w:rsidRDefault="00FD43F6" w:rsidP="00FD43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305F">
        <w:rPr>
          <w:sz w:val="24"/>
          <w:szCs w:val="24"/>
        </w:rPr>
        <w:t>4.</w:t>
      </w:r>
      <w:r>
        <w:rPr>
          <w:sz w:val="24"/>
          <w:szCs w:val="24"/>
        </w:rPr>
        <w:t>5.</w:t>
      </w:r>
      <w:r w:rsidRPr="0081305F">
        <w:rPr>
          <w:sz w:val="24"/>
          <w:szCs w:val="24"/>
        </w:rPr>
        <w:t>) установление надбавок к ценам (тарифам) для потребителей;</w:t>
      </w:r>
    </w:p>
    <w:p w:rsidR="00FD43F6" w:rsidRPr="0081305F" w:rsidRDefault="00FD43F6" w:rsidP="00FD43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305F">
        <w:rPr>
          <w:sz w:val="24"/>
          <w:szCs w:val="24"/>
        </w:rPr>
        <w:t>4.</w:t>
      </w:r>
      <w:r>
        <w:rPr>
          <w:sz w:val="24"/>
          <w:szCs w:val="24"/>
        </w:rPr>
        <w:t>6.</w:t>
      </w:r>
      <w:r w:rsidRPr="0081305F">
        <w:rPr>
          <w:sz w:val="24"/>
          <w:szCs w:val="24"/>
        </w:rPr>
        <w:t>) заслушивание ежегодных отчетов главы города, главы администрации города о результатах их деятельности, деятельности администрации города и иных подведомственных главе муниципального образования органов местного самоуправления, в том числе о решении вопросов, поставленных Советом;</w:t>
      </w:r>
    </w:p>
    <w:p w:rsidR="00FD43F6" w:rsidRPr="0081305F" w:rsidRDefault="00FD43F6" w:rsidP="00FD43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305F">
        <w:rPr>
          <w:iCs/>
          <w:spacing w:val="1"/>
          <w:sz w:val="24"/>
          <w:szCs w:val="24"/>
        </w:rPr>
        <w:t>4.</w:t>
      </w:r>
      <w:r>
        <w:rPr>
          <w:iCs/>
          <w:spacing w:val="1"/>
          <w:sz w:val="24"/>
          <w:szCs w:val="24"/>
        </w:rPr>
        <w:t>7.</w:t>
      </w:r>
      <w:r w:rsidRPr="0081305F">
        <w:rPr>
          <w:iCs/>
          <w:spacing w:val="1"/>
          <w:sz w:val="24"/>
          <w:szCs w:val="24"/>
        </w:rPr>
        <w:t>) организует проведение мероприятий по проведению конкурса на замещение должности главы администрации и его назначения на должность не позднее 60</w:t>
      </w:r>
      <w:r w:rsidRPr="0081305F">
        <w:rPr>
          <w:iCs/>
          <w:color w:val="5F5F5F"/>
          <w:spacing w:val="1"/>
          <w:sz w:val="24"/>
          <w:szCs w:val="24"/>
        </w:rPr>
        <w:t xml:space="preserve"> </w:t>
      </w:r>
      <w:r w:rsidRPr="0081305F">
        <w:rPr>
          <w:sz w:val="24"/>
          <w:szCs w:val="24"/>
        </w:rPr>
        <w:t xml:space="preserve">календарных дней до окончания полномочий действующего главы администрации в порядке, установленном действующим законодательством, Положением «О конкурсе на замещение должности главы </w:t>
      </w:r>
      <w:proofErr w:type="gramStart"/>
      <w:r w:rsidRPr="0081305F">
        <w:rPr>
          <w:sz w:val="24"/>
          <w:szCs w:val="24"/>
        </w:rPr>
        <w:t>администрации</w:t>
      </w:r>
      <w:proofErr w:type="gramEnd"/>
      <w:r w:rsidRPr="0081305F">
        <w:rPr>
          <w:sz w:val="24"/>
          <w:szCs w:val="24"/>
        </w:rPr>
        <w:t xml:space="preserve"> ЗАТО г. Радужный Владимирской области», настоящим Уставом и контрактом</w:t>
      </w:r>
      <w:r w:rsidRPr="0081305F">
        <w:rPr>
          <w:iCs/>
          <w:color w:val="5F5F5F"/>
          <w:spacing w:val="1"/>
          <w:sz w:val="24"/>
          <w:szCs w:val="24"/>
        </w:rPr>
        <w:t>;</w:t>
      </w:r>
    </w:p>
    <w:p w:rsidR="00FD43F6" w:rsidRPr="0081305F" w:rsidRDefault="00FD43F6" w:rsidP="00FD43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305F">
        <w:rPr>
          <w:sz w:val="24"/>
          <w:szCs w:val="24"/>
        </w:rPr>
        <w:lastRenderedPageBreak/>
        <w:t>5) определение порядка принятия решения об условиях приватизации муниципального имущества в соответствии с федеральным законодательством;</w:t>
      </w:r>
    </w:p>
    <w:p w:rsidR="00FD43F6" w:rsidRPr="0081305F" w:rsidRDefault="00FD43F6" w:rsidP="00FD43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305F">
        <w:rPr>
          <w:sz w:val="24"/>
          <w:szCs w:val="24"/>
        </w:rPr>
        <w:t>6) принятие решения о создании органа по управлению муниципальным имуществом;</w:t>
      </w:r>
    </w:p>
    <w:p w:rsidR="00FD43F6" w:rsidRPr="0081305F" w:rsidRDefault="00FD43F6" w:rsidP="00FD43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305F">
        <w:rPr>
          <w:sz w:val="24"/>
          <w:szCs w:val="24"/>
        </w:rPr>
        <w:t>7) утверждение перечня объектов муниципальной собственности;</w:t>
      </w:r>
    </w:p>
    <w:p w:rsidR="00FD43F6" w:rsidRPr="0081305F" w:rsidRDefault="00FD43F6" w:rsidP="00FD43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305F">
        <w:rPr>
          <w:sz w:val="24"/>
          <w:szCs w:val="24"/>
        </w:rPr>
        <w:t>7.1</w:t>
      </w:r>
      <w:r>
        <w:rPr>
          <w:sz w:val="24"/>
          <w:szCs w:val="24"/>
        </w:rPr>
        <w:t>.</w:t>
      </w:r>
      <w:r w:rsidRPr="0081305F">
        <w:rPr>
          <w:sz w:val="24"/>
          <w:szCs w:val="24"/>
        </w:rPr>
        <w:t xml:space="preserve">) принятие решений по  вопросам управления муниципальной собственностью в соответствии с обращением администрации города </w:t>
      </w:r>
    </w:p>
    <w:p w:rsidR="00FD43F6" w:rsidRPr="0081305F" w:rsidRDefault="00FD43F6" w:rsidP="00FD43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305F">
        <w:rPr>
          <w:sz w:val="24"/>
          <w:szCs w:val="24"/>
        </w:rPr>
        <w:t>7.2</w:t>
      </w:r>
      <w:r>
        <w:rPr>
          <w:sz w:val="24"/>
          <w:szCs w:val="24"/>
        </w:rPr>
        <w:t>.</w:t>
      </w:r>
      <w:r w:rsidRPr="0081305F">
        <w:rPr>
          <w:sz w:val="24"/>
          <w:szCs w:val="24"/>
        </w:rPr>
        <w:t xml:space="preserve">) утверждение Положения о порядке предоставления земельных участков на территории муниципального </w:t>
      </w:r>
      <w:proofErr w:type="gramStart"/>
      <w:r w:rsidRPr="0081305F">
        <w:rPr>
          <w:sz w:val="24"/>
          <w:szCs w:val="24"/>
        </w:rPr>
        <w:t>образования</w:t>
      </w:r>
      <w:proofErr w:type="gramEnd"/>
      <w:r w:rsidRPr="0081305F">
        <w:rPr>
          <w:sz w:val="24"/>
          <w:szCs w:val="24"/>
        </w:rPr>
        <w:t xml:space="preserve"> ЗАТО г. Радужный Владимирской области, в том числе земельных участков, государственная собственность на которые не разграничена;</w:t>
      </w:r>
    </w:p>
    <w:p w:rsidR="00FD43F6" w:rsidRPr="0081305F" w:rsidRDefault="00FD43F6" w:rsidP="00FD43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81305F">
        <w:rPr>
          <w:sz w:val="24"/>
          <w:szCs w:val="24"/>
        </w:rPr>
        <w:t xml:space="preserve">) формирование избирательной комиссии муниципального </w:t>
      </w:r>
      <w:proofErr w:type="gramStart"/>
      <w:r w:rsidRPr="0081305F">
        <w:rPr>
          <w:sz w:val="24"/>
          <w:szCs w:val="24"/>
        </w:rPr>
        <w:t>образования</w:t>
      </w:r>
      <w:proofErr w:type="gramEnd"/>
      <w:r w:rsidRPr="0081305F">
        <w:rPr>
          <w:sz w:val="24"/>
          <w:szCs w:val="24"/>
        </w:rPr>
        <w:t xml:space="preserve"> ЗАТО г. Радужный в соответствии с законодательством Российской Федерации и Владимирской области;</w:t>
      </w:r>
    </w:p>
    <w:p w:rsidR="00FD43F6" w:rsidRPr="0081305F" w:rsidRDefault="00FD43F6" w:rsidP="00FD43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81305F">
        <w:rPr>
          <w:sz w:val="24"/>
          <w:szCs w:val="24"/>
        </w:rPr>
        <w:t>) принятие концепции по поддержке развития предприятий, научной, научно-технической, инновационной деятельности, производства наукоемкой продукции и подготовке кадров;</w:t>
      </w:r>
    </w:p>
    <w:p w:rsidR="00FD43F6" w:rsidRPr="0081305F" w:rsidRDefault="00FD43F6" w:rsidP="00FD43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305F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81305F">
        <w:rPr>
          <w:sz w:val="24"/>
          <w:szCs w:val="24"/>
        </w:rPr>
        <w:t>) принятие решений о внесении законопроектов в Законодательное Собрание Владимирской области;</w:t>
      </w:r>
    </w:p>
    <w:p w:rsidR="00FD43F6" w:rsidRPr="0081305F" w:rsidRDefault="00FD43F6" w:rsidP="00FD43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305F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81305F">
        <w:rPr>
          <w:sz w:val="24"/>
          <w:szCs w:val="24"/>
        </w:rPr>
        <w:t>) соблюдение особых условий пребывания, въезда, выезда и проживания граждан на территории контролируемой зоны города в соответствии с действующим законодательством;</w:t>
      </w:r>
    </w:p>
    <w:p w:rsidR="00FD43F6" w:rsidRPr="0081305F" w:rsidRDefault="00FD43F6" w:rsidP="00FD43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305F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81305F">
        <w:rPr>
          <w:sz w:val="24"/>
          <w:szCs w:val="24"/>
        </w:rPr>
        <w:t xml:space="preserve">) утверждение генерального плана городского округа, правил землепользования и застройки; </w:t>
      </w:r>
    </w:p>
    <w:p w:rsidR="00FD43F6" w:rsidRPr="0081305F" w:rsidRDefault="00FD43F6" w:rsidP="00FD43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81305F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81305F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Pr="0081305F">
        <w:rPr>
          <w:sz w:val="24"/>
          <w:szCs w:val="24"/>
        </w:rPr>
        <w:t>) утверждение общеобязательных правил по вопросам местного значения муниципального образования: благоустройства территории городского округа устанавливающих, в том числе, требований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</w:t>
      </w:r>
      <w:proofErr w:type="gramEnd"/>
      <w:r w:rsidRPr="0081305F">
        <w:rPr>
          <w:sz w:val="24"/>
          <w:szCs w:val="24"/>
        </w:rPr>
        <w:t xml:space="preserve"> </w:t>
      </w:r>
      <w:proofErr w:type="gramStart"/>
      <w:r w:rsidRPr="0081305F">
        <w:rPr>
          <w:sz w:val="24"/>
          <w:szCs w:val="24"/>
        </w:rPr>
        <w:t>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городского округа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округа;</w:t>
      </w:r>
      <w:proofErr w:type="gramEnd"/>
      <w:r w:rsidRPr="0081305F">
        <w:rPr>
          <w:sz w:val="24"/>
          <w:szCs w:val="24"/>
        </w:rPr>
        <w:t xml:space="preserve"> услугам торговли, общественного питания и бытового обслуживания населения, жилищно-коммунального хозяйства, транспорта, связи, защиты окружающей среды, образования, культуры, спорта и по другим вопросам, отнесенным к полномочиям органов местного самоуправления; </w:t>
      </w:r>
    </w:p>
    <w:p w:rsidR="00FD43F6" w:rsidRPr="0081305F" w:rsidRDefault="00FD43F6" w:rsidP="00FD43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305F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81305F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Pr="0081305F">
        <w:rPr>
          <w:sz w:val="24"/>
          <w:szCs w:val="24"/>
        </w:rPr>
        <w:t xml:space="preserve">) утверждение порядка наименования, переименования и присвоения новых названий улицам, площадям и иным территориям проживания граждан города, утверждение их наименований, переименование или упразднение названий; </w:t>
      </w:r>
    </w:p>
    <w:p w:rsidR="00FD43F6" w:rsidRPr="0081305F" w:rsidRDefault="00FD43F6" w:rsidP="00FD43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305F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81305F">
        <w:rPr>
          <w:sz w:val="24"/>
          <w:szCs w:val="24"/>
        </w:rPr>
        <w:t>.3</w:t>
      </w:r>
      <w:r>
        <w:rPr>
          <w:sz w:val="24"/>
          <w:szCs w:val="24"/>
        </w:rPr>
        <w:t>.</w:t>
      </w:r>
      <w:r w:rsidRPr="0081305F">
        <w:rPr>
          <w:sz w:val="24"/>
          <w:szCs w:val="24"/>
        </w:rPr>
        <w:t>) избрание из своего состава главы муниципального образования – главы города, исполняющего полномочия председателя Совета;</w:t>
      </w:r>
    </w:p>
    <w:p w:rsidR="00FD43F6" w:rsidRPr="0081305F" w:rsidRDefault="00FD43F6" w:rsidP="00FD43F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1305F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81305F">
        <w:rPr>
          <w:sz w:val="24"/>
          <w:szCs w:val="24"/>
        </w:rPr>
        <w:t>) определение порядка подготовки и принятия решений об изъятии, в том числе путем выкупа, земельных участков в границах городского округа для муниципальных нужд;</w:t>
      </w:r>
    </w:p>
    <w:p w:rsidR="00FD43F6" w:rsidRPr="0081305F" w:rsidRDefault="00FD43F6" w:rsidP="00FD43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305F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81305F">
        <w:rPr>
          <w:sz w:val="24"/>
          <w:szCs w:val="24"/>
        </w:rPr>
        <w:t>) принятие решения о целях, формах и суммах долгосрочных (на срок свыше одного года) муниципальных заимствований;</w:t>
      </w:r>
    </w:p>
    <w:p w:rsidR="00FD43F6" w:rsidRPr="0081305F" w:rsidRDefault="00FD43F6" w:rsidP="00FD43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305F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81305F">
        <w:rPr>
          <w:sz w:val="24"/>
          <w:szCs w:val="24"/>
        </w:rPr>
        <w:t xml:space="preserve">) утверждение Положения о почетном гражданине города Радужный и присвоение звания «Почетный гражданин </w:t>
      </w:r>
      <w:proofErr w:type="gramStart"/>
      <w:r w:rsidRPr="0081305F">
        <w:rPr>
          <w:sz w:val="24"/>
          <w:szCs w:val="24"/>
        </w:rPr>
        <w:t>г</w:t>
      </w:r>
      <w:proofErr w:type="gramEnd"/>
      <w:r w:rsidRPr="0081305F">
        <w:rPr>
          <w:sz w:val="24"/>
          <w:szCs w:val="24"/>
        </w:rPr>
        <w:t>. Радужный»;</w:t>
      </w:r>
    </w:p>
    <w:p w:rsidR="00FD43F6" w:rsidRPr="0081305F" w:rsidRDefault="00FD43F6" w:rsidP="00FD43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1305F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81305F">
        <w:rPr>
          <w:sz w:val="24"/>
          <w:szCs w:val="24"/>
        </w:rPr>
        <w:t>) утверждение образца Почетной грамоты Совета и порядка награждения ею;</w:t>
      </w:r>
    </w:p>
    <w:p w:rsidR="00FD43F6" w:rsidRPr="0081305F" w:rsidRDefault="00FD43F6" w:rsidP="00FD43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17</w:t>
      </w:r>
      <w:r w:rsidRPr="0081305F">
        <w:rPr>
          <w:sz w:val="24"/>
          <w:szCs w:val="24"/>
        </w:rPr>
        <w:t>) осуществление иных полномочий, отнесенных к полномочиям Совета федеральным законодательством, законодат</w:t>
      </w:r>
      <w:r>
        <w:rPr>
          <w:sz w:val="24"/>
          <w:szCs w:val="24"/>
        </w:rPr>
        <w:t xml:space="preserve">ельством Владимирской области, </w:t>
      </w:r>
      <w:r w:rsidRPr="0081305F">
        <w:rPr>
          <w:sz w:val="24"/>
          <w:szCs w:val="24"/>
        </w:rPr>
        <w:t>Уставом</w:t>
      </w:r>
      <w:r>
        <w:rPr>
          <w:sz w:val="24"/>
          <w:szCs w:val="24"/>
        </w:rPr>
        <w:t xml:space="preserve"> города»</w:t>
      </w:r>
      <w:r w:rsidRPr="0081305F">
        <w:rPr>
          <w:sz w:val="24"/>
          <w:szCs w:val="24"/>
        </w:rPr>
        <w:t>.</w:t>
      </w:r>
    </w:p>
    <w:p w:rsidR="00FD43F6" w:rsidRPr="0081305F" w:rsidRDefault="00FD43F6" w:rsidP="00FD43F6">
      <w:pPr>
        <w:autoSpaceDE w:val="0"/>
        <w:autoSpaceDN w:val="0"/>
        <w:adjustRightInd w:val="0"/>
        <w:ind w:firstLine="748"/>
        <w:jc w:val="both"/>
        <w:rPr>
          <w:sz w:val="24"/>
          <w:szCs w:val="24"/>
        </w:rPr>
      </w:pPr>
      <w:r w:rsidRPr="008130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3. </w:t>
      </w:r>
      <w:r w:rsidRPr="0081305F">
        <w:rPr>
          <w:sz w:val="24"/>
          <w:szCs w:val="24"/>
        </w:rPr>
        <w:t>В части 4, в пункте 4.1. слова «На постоянной основе могут работать 10% от установленной численности депутатов Совета», заменить словами «На постоянной основе может работать один депутат».</w:t>
      </w:r>
    </w:p>
    <w:p w:rsidR="00FD43F6" w:rsidRPr="0081305F" w:rsidRDefault="00FD43F6" w:rsidP="00FD43F6">
      <w:pPr>
        <w:ind w:firstLine="283"/>
        <w:jc w:val="both"/>
        <w:rPr>
          <w:sz w:val="24"/>
          <w:szCs w:val="24"/>
        </w:rPr>
      </w:pPr>
    </w:p>
    <w:p w:rsidR="00FD43F6" w:rsidRPr="0081305F" w:rsidRDefault="00FD43F6" w:rsidP="00FD43F6">
      <w:pPr>
        <w:ind w:firstLine="283"/>
        <w:jc w:val="both"/>
        <w:rPr>
          <w:sz w:val="24"/>
          <w:szCs w:val="24"/>
        </w:rPr>
      </w:pPr>
    </w:p>
    <w:p w:rsidR="00FD43F6" w:rsidRPr="0081305F" w:rsidRDefault="00FD43F6" w:rsidP="00FD43F6">
      <w:pPr>
        <w:ind w:firstLine="283"/>
        <w:jc w:val="both"/>
        <w:rPr>
          <w:sz w:val="24"/>
          <w:szCs w:val="24"/>
        </w:rPr>
      </w:pPr>
    </w:p>
    <w:p w:rsidR="00FD43F6" w:rsidRPr="0081305F" w:rsidRDefault="00FD43F6" w:rsidP="00FD43F6">
      <w:pPr>
        <w:ind w:firstLine="283"/>
        <w:jc w:val="both"/>
        <w:rPr>
          <w:sz w:val="24"/>
          <w:szCs w:val="24"/>
        </w:rPr>
      </w:pPr>
    </w:p>
    <w:p w:rsidR="00FD43F6" w:rsidRDefault="00FD43F6" w:rsidP="00FD43F6">
      <w:pPr>
        <w:ind w:firstLine="283"/>
        <w:jc w:val="both"/>
        <w:rPr>
          <w:sz w:val="28"/>
          <w:szCs w:val="28"/>
        </w:rPr>
      </w:pPr>
    </w:p>
    <w:p w:rsidR="00FD43F6" w:rsidRDefault="00FD43F6" w:rsidP="00FD43F6">
      <w:pPr>
        <w:ind w:firstLine="283"/>
        <w:jc w:val="both"/>
        <w:rPr>
          <w:sz w:val="28"/>
          <w:szCs w:val="28"/>
        </w:rPr>
      </w:pPr>
    </w:p>
    <w:p w:rsidR="00FD43F6" w:rsidRDefault="00FD43F6" w:rsidP="00FD43F6">
      <w:pPr>
        <w:ind w:firstLine="283"/>
        <w:jc w:val="both"/>
        <w:rPr>
          <w:sz w:val="28"/>
          <w:szCs w:val="28"/>
        </w:rPr>
      </w:pPr>
    </w:p>
    <w:p w:rsidR="00FD43F6" w:rsidRDefault="00FD43F6" w:rsidP="00FD43F6">
      <w:pPr>
        <w:ind w:firstLine="283"/>
        <w:jc w:val="both"/>
        <w:rPr>
          <w:sz w:val="28"/>
          <w:szCs w:val="28"/>
        </w:rPr>
      </w:pPr>
    </w:p>
    <w:p w:rsidR="00FD43F6" w:rsidRDefault="00FD43F6" w:rsidP="00FD43F6">
      <w:pPr>
        <w:ind w:firstLine="283"/>
        <w:jc w:val="both"/>
        <w:rPr>
          <w:sz w:val="28"/>
          <w:szCs w:val="28"/>
        </w:rPr>
      </w:pPr>
    </w:p>
    <w:p w:rsidR="00FD43F6" w:rsidRDefault="00FD43F6" w:rsidP="00FD43F6">
      <w:pPr>
        <w:ind w:firstLine="283"/>
        <w:jc w:val="both"/>
        <w:rPr>
          <w:sz w:val="28"/>
          <w:szCs w:val="28"/>
        </w:rPr>
      </w:pPr>
    </w:p>
    <w:p w:rsidR="00FD43F6" w:rsidRDefault="00FD43F6" w:rsidP="00FD43F6">
      <w:pPr>
        <w:ind w:firstLine="283"/>
        <w:jc w:val="both"/>
        <w:rPr>
          <w:sz w:val="28"/>
          <w:szCs w:val="28"/>
        </w:rPr>
      </w:pPr>
    </w:p>
    <w:p w:rsidR="00FD43F6" w:rsidRDefault="00FD43F6" w:rsidP="00FD43F6">
      <w:pPr>
        <w:ind w:firstLine="283"/>
        <w:jc w:val="both"/>
        <w:rPr>
          <w:sz w:val="28"/>
          <w:szCs w:val="28"/>
        </w:rPr>
      </w:pPr>
    </w:p>
    <w:p w:rsidR="00FD43F6" w:rsidRDefault="00FD43F6" w:rsidP="00FD43F6">
      <w:pPr>
        <w:ind w:firstLine="283"/>
        <w:jc w:val="both"/>
        <w:rPr>
          <w:sz w:val="28"/>
          <w:szCs w:val="28"/>
        </w:rPr>
      </w:pPr>
    </w:p>
    <w:p w:rsidR="00FD43F6" w:rsidRDefault="00FD43F6" w:rsidP="00FD43F6">
      <w:pPr>
        <w:ind w:firstLine="283"/>
        <w:jc w:val="both"/>
        <w:rPr>
          <w:sz w:val="28"/>
          <w:szCs w:val="28"/>
        </w:rPr>
      </w:pPr>
    </w:p>
    <w:p w:rsidR="00FD43F6" w:rsidRDefault="00FD43F6" w:rsidP="00FD43F6">
      <w:pPr>
        <w:ind w:firstLine="283"/>
        <w:jc w:val="both"/>
        <w:rPr>
          <w:sz w:val="28"/>
          <w:szCs w:val="28"/>
        </w:rPr>
      </w:pPr>
    </w:p>
    <w:p w:rsidR="00FD43F6" w:rsidRDefault="00FD43F6" w:rsidP="00FD43F6">
      <w:pPr>
        <w:ind w:firstLine="283"/>
        <w:jc w:val="both"/>
        <w:rPr>
          <w:sz w:val="28"/>
          <w:szCs w:val="28"/>
        </w:rPr>
      </w:pPr>
    </w:p>
    <w:p w:rsidR="00CB7C92" w:rsidRDefault="00CB7C92"/>
    <w:sectPr w:rsidR="00CB7C92" w:rsidSect="007F0E3A">
      <w:pgSz w:w="11906" w:h="16838"/>
      <w:pgMar w:top="993" w:right="737" w:bottom="851" w:left="187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D43F6"/>
    <w:rsid w:val="0037466F"/>
    <w:rsid w:val="005E268C"/>
    <w:rsid w:val="00CB7C92"/>
    <w:rsid w:val="00F34C3D"/>
    <w:rsid w:val="00FD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snd107</dc:creator>
  <cp:lastModifiedBy>snd107</cp:lastModifiedBy>
  <cp:revision>3</cp:revision>
  <dcterms:created xsi:type="dcterms:W3CDTF">2019-11-26T05:22:00Z</dcterms:created>
  <dcterms:modified xsi:type="dcterms:W3CDTF">2019-11-26T05:50:00Z</dcterms:modified>
</cp:coreProperties>
</file>