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980" w:rsidRDefault="00BC0980" w:rsidP="00BC0980">
      <w:pPr>
        <w:ind w:left="4152" w:right="36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BC0980" w:rsidRDefault="00BC0980" w:rsidP="00BC0980">
      <w:pPr>
        <w:ind w:left="4152" w:right="36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C0980" w:rsidRDefault="00BC0980" w:rsidP="00BC0980">
      <w:pPr>
        <w:ind w:righ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ЗАТО г. </w:t>
      </w:r>
      <w:proofErr w:type="gramStart"/>
      <w:r>
        <w:rPr>
          <w:sz w:val="28"/>
          <w:szCs w:val="28"/>
        </w:rPr>
        <w:t>Радужный</w:t>
      </w:r>
      <w:proofErr w:type="gramEnd"/>
      <w:r>
        <w:rPr>
          <w:sz w:val="28"/>
          <w:szCs w:val="28"/>
        </w:rPr>
        <w:t xml:space="preserve"> Владимирской области</w:t>
      </w:r>
    </w:p>
    <w:p w:rsidR="00410D05" w:rsidRPr="00DD1D81" w:rsidRDefault="00410D05" w:rsidP="00410D05">
      <w:pPr>
        <w:ind w:left="4860" w:right="360"/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от </w:t>
      </w:r>
      <w:r w:rsidR="00DD1D81">
        <w:rPr>
          <w:sz w:val="28"/>
          <w:szCs w:val="28"/>
          <w:lang w:val="en-US"/>
        </w:rPr>
        <w:t>17.04.2019</w:t>
      </w:r>
      <w:r w:rsidR="0071612A">
        <w:rPr>
          <w:sz w:val="28"/>
          <w:szCs w:val="28"/>
        </w:rPr>
        <w:t xml:space="preserve"> г.  № </w:t>
      </w:r>
      <w:r w:rsidR="00DD1D81">
        <w:rPr>
          <w:sz w:val="28"/>
          <w:szCs w:val="28"/>
          <w:lang w:val="en-US"/>
        </w:rPr>
        <w:t>517</w:t>
      </w:r>
    </w:p>
    <w:p w:rsidR="00410D05" w:rsidRDefault="00410D05" w:rsidP="00BC0980">
      <w:pPr>
        <w:ind w:right="360"/>
        <w:rPr>
          <w:sz w:val="28"/>
          <w:szCs w:val="28"/>
        </w:rPr>
      </w:pPr>
    </w:p>
    <w:p w:rsidR="0056203C" w:rsidRPr="0071293C" w:rsidRDefault="0056203C" w:rsidP="0070384E">
      <w:pPr>
        <w:tabs>
          <w:tab w:val="left" w:pos="9214"/>
        </w:tabs>
        <w:ind w:left="142"/>
        <w:jc w:val="right"/>
        <w:outlineLvl w:val="2"/>
        <w:rPr>
          <w:b/>
          <w:sz w:val="26"/>
          <w:szCs w:val="26"/>
        </w:rPr>
      </w:pPr>
    </w:p>
    <w:p w:rsidR="0056203C" w:rsidRDefault="0056203C" w:rsidP="0070384E">
      <w:pPr>
        <w:tabs>
          <w:tab w:val="left" w:pos="9214"/>
        </w:tabs>
        <w:ind w:left="142"/>
        <w:jc w:val="right"/>
        <w:outlineLvl w:val="2"/>
        <w:rPr>
          <w:b/>
          <w:bCs/>
          <w:sz w:val="52"/>
          <w:szCs w:val="40"/>
        </w:rPr>
      </w:pPr>
    </w:p>
    <w:p w:rsidR="0071293C" w:rsidRDefault="0071293C" w:rsidP="0070384E">
      <w:pPr>
        <w:tabs>
          <w:tab w:val="left" w:pos="9214"/>
        </w:tabs>
        <w:ind w:left="142"/>
        <w:jc w:val="right"/>
        <w:outlineLvl w:val="2"/>
        <w:rPr>
          <w:b/>
          <w:bCs/>
          <w:sz w:val="52"/>
          <w:szCs w:val="40"/>
        </w:rPr>
      </w:pPr>
    </w:p>
    <w:p w:rsidR="0071612A" w:rsidRDefault="0071612A" w:rsidP="0070384E">
      <w:pPr>
        <w:tabs>
          <w:tab w:val="left" w:pos="9214"/>
        </w:tabs>
        <w:ind w:left="142"/>
        <w:jc w:val="right"/>
        <w:outlineLvl w:val="2"/>
        <w:rPr>
          <w:b/>
          <w:bCs/>
          <w:sz w:val="52"/>
          <w:szCs w:val="40"/>
        </w:rPr>
      </w:pPr>
    </w:p>
    <w:p w:rsidR="0071612A" w:rsidRDefault="0071612A" w:rsidP="0070384E">
      <w:pPr>
        <w:tabs>
          <w:tab w:val="left" w:pos="9214"/>
        </w:tabs>
        <w:ind w:left="142"/>
        <w:jc w:val="right"/>
        <w:outlineLvl w:val="2"/>
        <w:rPr>
          <w:b/>
          <w:bCs/>
          <w:sz w:val="52"/>
          <w:szCs w:val="40"/>
        </w:rPr>
      </w:pPr>
    </w:p>
    <w:p w:rsidR="0071612A" w:rsidRDefault="0071612A" w:rsidP="0070384E">
      <w:pPr>
        <w:tabs>
          <w:tab w:val="left" w:pos="9214"/>
        </w:tabs>
        <w:ind w:left="142"/>
        <w:jc w:val="right"/>
        <w:outlineLvl w:val="2"/>
        <w:rPr>
          <w:b/>
          <w:bCs/>
          <w:sz w:val="52"/>
          <w:szCs w:val="40"/>
        </w:rPr>
      </w:pPr>
    </w:p>
    <w:p w:rsidR="0070384E" w:rsidRDefault="0070384E" w:rsidP="00A74713">
      <w:pPr>
        <w:pStyle w:val="a3"/>
        <w:ind w:right="134"/>
        <w:rPr>
          <w:rFonts w:ascii="Times New Roman" w:hAnsi="Times New Roman"/>
          <w:b/>
          <w:bCs/>
          <w:sz w:val="52"/>
          <w:szCs w:val="40"/>
        </w:rPr>
      </w:pPr>
    </w:p>
    <w:p w:rsidR="0070384E" w:rsidRDefault="0070384E" w:rsidP="0070384E">
      <w:pPr>
        <w:pStyle w:val="a3"/>
        <w:ind w:right="134"/>
        <w:jc w:val="center"/>
        <w:rPr>
          <w:rFonts w:ascii="Times New Roman" w:hAnsi="Times New Roman"/>
          <w:b/>
          <w:bCs/>
          <w:sz w:val="52"/>
          <w:szCs w:val="28"/>
        </w:rPr>
      </w:pPr>
      <w:r>
        <w:rPr>
          <w:rFonts w:ascii="Times New Roman" w:hAnsi="Times New Roman"/>
          <w:b/>
          <w:bCs/>
          <w:sz w:val="52"/>
          <w:szCs w:val="40"/>
        </w:rPr>
        <w:t>МУНИЦИПАЛЬНАЯ ПРОГРАММА</w:t>
      </w:r>
    </w:p>
    <w:p w:rsidR="0070384E" w:rsidRDefault="0070384E" w:rsidP="0070384E">
      <w:pPr>
        <w:pStyle w:val="a3"/>
        <w:ind w:left="-142" w:right="134"/>
        <w:jc w:val="center"/>
        <w:rPr>
          <w:rFonts w:ascii="Times New Roman" w:hAnsi="Times New Roman"/>
          <w:b/>
          <w:bCs/>
          <w:sz w:val="52"/>
          <w:szCs w:val="28"/>
        </w:rPr>
      </w:pPr>
    </w:p>
    <w:p w:rsidR="0070384E" w:rsidRDefault="0070384E" w:rsidP="0070384E">
      <w:pPr>
        <w:pStyle w:val="a3"/>
        <w:ind w:left="-142" w:right="134"/>
        <w:jc w:val="center"/>
        <w:rPr>
          <w:rFonts w:ascii="Times New Roman" w:hAnsi="Times New Roman"/>
          <w:b/>
          <w:sz w:val="46"/>
          <w:szCs w:val="46"/>
        </w:rPr>
      </w:pPr>
      <w:r w:rsidRPr="007E3EF1">
        <w:rPr>
          <w:rFonts w:ascii="Times New Roman" w:hAnsi="Times New Roman"/>
          <w:b/>
          <w:sz w:val="46"/>
          <w:szCs w:val="46"/>
        </w:rPr>
        <w:t>«</w:t>
      </w:r>
      <w:r>
        <w:rPr>
          <w:rFonts w:ascii="Times New Roman" w:hAnsi="Times New Roman"/>
          <w:b/>
          <w:sz w:val="46"/>
          <w:szCs w:val="46"/>
        </w:rPr>
        <w:t xml:space="preserve">Развитие муниципальной службы и органов </w:t>
      </w:r>
    </w:p>
    <w:p w:rsidR="00CC74E3" w:rsidRDefault="0070384E" w:rsidP="0070384E">
      <w:pPr>
        <w:pStyle w:val="a3"/>
        <w:ind w:left="-142" w:right="134"/>
        <w:jc w:val="center"/>
        <w:rPr>
          <w:rFonts w:ascii="Times New Roman" w:hAnsi="Times New Roman"/>
          <w:b/>
          <w:sz w:val="46"/>
          <w:szCs w:val="46"/>
        </w:rPr>
      </w:pPr>
      <w:proofErr w:type="gramStart"/>
      <w:r>
        <w:rPr>
          <w:rFonts w:ascii="Times New Roman" w:hAnsi="Times New Roman"/>
          <w:b/>
          <w:sz w:val="46"/>
          <w:szCs w:val="46"/>
        </w:rPr>
        <w:t>управления</w:t>
      </w:r>
      <w:proofErr w:type="gramEnd"/>
      <w:r>
        <w:rPr>
          <w:rFonts w:ascii="Times New Roman" w:hAnsi="Times New Roman"/>
          <w:b/>
          <w:sz w:val="46"/>
          <w:szCs w:val="46"/>
        </w:rPr>
        <w:t xml:space="preserve"> ЗАТО г.</w:t>
      </w:r>
      <w:r w:rsidR="000964A8">
        <w:rPr>
          <w:rFonts w:ascii="Times New Roman" w:hAnsi="Times New Roman"/>
          <w:b/>
          <w:sz w:val="46"/>
          <w:szCs w:val="46"/>
        </w:rPr>
        <w:t> </w:t>
      </w:r>
      <w:r>
        <w:rPr>
          <w:rFonts w:ascii="Times New Roman" w:hAnsi="Times New Roman"/>
          <w:b/>
          <w:sz w:val="46"/>
          <w:szCs w:val="46"/>
        </w:rPr>
        <w:t xml:space="preserve">Радужный </w:t>
      </w:r>
    </w:p>
    <w:p w:rsidR="0070384E" w:rsidRPr="00F7357A" w:rsidRDefault="0070384E" w:rsidP="00CC74E3">
      <w:pPr>
        <w:pStyle w:val="a3"/>
        <w:ind w:left="-142" w:right="134"/>
        <w:jc w:val="center"/>
        <w:rPr>
          <w:rFonts w:ascii="Times New Roman" w:hAnsi="Times New Roman"/>
          <w:b/>
          <w:sz w:val="46"/>
          <w:szCs w:val="46"/>
        </w:rPr>
      </w:pPr>
      <w:r>
        <w:rPr>
          <w:rFonts w:ascii="Times New Roman" w:hAnsi="Times New Roman"/>
          <w:b/>
          <w:sz w:val="46"/>
          <w:szCs w:val="46"/>
        </w:rPr>
        <w:t>Владимирской области»</w:t>
      </w:r>
    </w:p>
    <w:p w:rsidR="0070384E" w:rsidRDefault="0070384E" w:rsidP="0070384E">
      <w:pPr>
        <w:pStyle w:val="a3"/>
        <w:ind w:right="134"/>
        <w:rPr>
          <w:rFonts w:ascii="Times New Roman" w:hAnsi="Times New Roman"/>
          <w:b/>
          <w:bCs/>
          <w:sz w:val="46"/>
          <w:szCs w:val="46"/>
        </w:rPr>
      </w:pPr>
    </w:p>
    <w:p w:rsidR="00FC372A" w:rsidRDefault="00FC372A" w:rsidP="00FC372A">
      <w:pPr>
        <w:pStyle w:val="a3"/>
        <w:ind w:right="134"/>
        <w:rPr>
          <w:rFonts w:ascii="Times New Roman" w:hAnsi="Times New Roman"/>
          <w:b/>
          <w:bCs/>
          <w:sz w:val="52"/>
          <w:szCs w:val="40"/>
        </w:rPr>
      </w:pPr>
    </w:p>
    <w:p w:rsidR="000964A8" w:rsidRDefault="000964A8" w:rsidP="00FC372A">
      <w:pPr>
        <w:pStyle w:val="a3"/>
        <w:ind w:right="134"/>
        <w:rPr>
          <w:rFonts w:ascii="Times New Roman" w:hAnsi="Times New Roman"/>
          <w:b/>
          <w:bCs/>
          <w:sz w:val="52"/>
          <w:szCs w:val="40"/>
        </w:rPr>
      </w:pPr>
    </w:p>
    <w:p w:rsidR="000964A8" w:rsidRDefault="000964A8" w:rsidP="00FC372A">
      <w:pPr>
        <w:pStyle w:val="a3"/>
        <w:ind w:right="134"/>
        <w:rPr>
          <w:rFonts w:ascii="Times New Roman" w:hAnsi="Times New Roman"/>
          <w:b/>
          <w:bCs/>
          <w:sz w:val="52"/>
          <w:szCs w:val="40"/>
        </w:rPr>
      </w:pPr>
    </w:p>
    <w:p w:rsidR="000964A8" w:rsidRDefault="000964A8" w:rsidP="00FC372A">
      <w:pPr>
        <w:pStyle w:val="a3"/>
        <w:ind w:right="134"/>
        <w:rPr>
          <w:rFonts w:ascii="Times New Roman" w:hAnsi="Times New Roman"/>
          <w:b/>
          <w:bCs/>
          <w:sz w:val="52"/>
          <w:szCs w:val="40"/>
        </w:rPr>
      </w:pPr>
    </w:p>
    <w:p w:rsidR="000964A8" w:rsidRDefault="000964A8" w:rsidP="00FC372A">
      <w:pPr>
        <w:pStyle w:val="a3"/>
        <w:ind w:right="134"/>
        <w:rPr>
          <w:rFonts w:ascii="Times New Roman" w:hAnsi="Times New Roman"/>
          <w:b/>
          <w:bCs/>
          <w:sz w:val="52"/>
          <w:szCs w:val="40"/>
        </w:rPr>
      </w:pPr>
    </w:p>
    <w:p w:rsidR="0071612A" w:rsidRDefault="0071612A" w:rsidP="00FC372A">
      <w:pPr>
        <w:pStyle w:val="a3"/>
        <w:ind w:right="134"/>
        <w:rPr>
          <w:rFonts w:ascii="Times New Roman" w:hAnsi="Times New Roman"/>
          <w:b/>
          <w:bCs/>
          <w:sz w:val="52"/>
          <w:szCs w:val="40"/>
        </w:rPr>
      </w:pPr>
    </w:p>
    <w:p w:rsidR="0071612A" w:rsidRDefault="0071612A" w:rsidP="00FC372A">
      <w:pPr>
        <w:pStyle w:val="a3"/>
        <w:ind w:right="134"/>
        <w:rPr>
          <w:rFonts w:ascii="Times New Roman" w:hAnsi="Times New Roman"/>
          <w:b/>
          <w:bCs/>
          <w:sz w:val="52"/>
          <w:szCs w:val="40"/>
        </w:rPr>
      </w:pPr>
    </w:p>
    <w:p w:rsidR="000964A8" w:rsidRDefault="000964A8" w:rsidP="00FC372A">
      <w:pPr>
        <w:pStyle w:val="a3"/>
        <w:ind w:right="134"/>
        <w:rPr>
          <w:rFonts w:ascii="Times New Roman" w:hAnsi="Times New Roman"/>
          <w:b/>
          <w:bCs/>
          <w:sz w:val="52"/>
          <w:szCs w:val="40"/>
        </w:rPr>
      </w:pPr>
    </w:p>
    <w:p w:rsidR="008F1BE0" w:rsidRDefault="008F1BE0" w:rsidP="00C940DE">
      <w:pPr>
        <w:pStyle w:val="a3"/>
        <w:ind w:right="134"/>
        <w:rPr>
          <w:rFonts w:ascii="Times New Roman" w:hAnsi="Times New Roman"/>
          <w:b/>
          <w:bCs/>
          <w:sz w:val="26"/>
          <w:szCs w:val="28"/>
        </w:rPr>
      </w:pPr>
    </w:p>
    <w:p w:rsidR="00594338" w:rsidRDefault="00594338" w:rsidP="00C940DE">
      <w:pPr>
        <w:pStyle w:val="a3"/>
        <w:ind w:right="134"/>
        <w:rPr>
          <w:rFonts w:ascii="Times New Roman" w:hAnsi="Times New Roman"/>
          <w:b/>
          <w:bCs/>
          <w:sz w:val="26"/>
          <w:szCs w:val="28"/>
        </w:rPr>
      </w:pPr>
    </w:p>
    <w:p w:rsidR="001D0417" w:rsidRDefault="001D0417" w:rsidP="00390567">
      <w:pPr>
        <w:pStyle w:val="a3"/>
        <w:ind w:right="134"/>
        <w:rPr>
          <w:rFonts w:ascii="Times New Roman" w:hAnsi="Times New Roman"/>
          <w:b/>
          <w:bCs/>
          <w:sz w:val="26"/>
          <w:szCs w:val="28"/>
        </w:rPr>
      </w:pPr>
    </w:p>
    <w:p w:rsidR="00FC372A" w:rsidRDefault="000964A8" w:rsidP="00C15048">
      <w:pPr>
        <w:pStyle w:val="a3"/>
        <w:ind w:right="134"/>
        <w:jc w:val="center"/>
        <w:rPr>
          <w:rFonts w:ascii="Times New Roman" w:hAnsi="Times New Roman"/>
          <w:b/>
          <w:bCs/>
          <w:sz w:val="26"/>
          <w:szCs w:val="28"/>
        </w:rPr>
      </w:pPr>
      <w:r>
        <w:rPr>
          <w:rFonts w:ascii="Times New Roman" w:hAnsi="Times New Roman"/>
          <w:b/>
          <w:bCs/>
          <w:sz w:val="26"/>
          <w:szCs w:val="28"/>
        </w:rPr>
        <w:t xml:space="preserve">ЗАТО </w:t>
      </w:r>
      <w:proofErr w:type="gramStart"/>
      <w:r>
        <w:rPr>
          <w:rFonts w:ascii="Times New Roman" w:hAnsi="Times New Roman"/>
          <w:b/>
          <w:bCs/>
          <w:sz w:val="26"/>
          <w:szCs w:val="28"/>
        </w:rPr>
        <w:t>г</w:t>
      </w:r>
      <w:proofErr w:type="gramEnd"/>
      <w:r>
        <w:rPr>
          <w:rFonts w:ascii="Times New Roman" w:hAnsi="Times New Roman"/>
          <w:b/>
          <w:bCs/>
          <w:sz w:val="26"/>
          <w:szCs w:val="28"/>
        </w:rPr>
        <w:t>. </w:t>
      </w:r>
      <w:r w:rsidR="00FC372A">
        <w:rPr>
          <w:rFonts w:ascii="Times New Roman" w:hAnsi="Times New Roman"/>
          <w:b/>
          <w:bCs/>
          <w:sz w:val="26"/>
          <w:szCs w:val="28"/>
        </w:rPr>
        <w:t>РАДУЖНЫЙ</w:t>
      </w:r>
    </w:p>
    <w:p w:rsidR="00FC372A" w:rsidRDefault="00FC372A" w:rsidP="00FC372A">
      <w:pPr>
        <w:pStyle w:val="a3"/>
        <w:ind w:left="-851" w:right="134" w:firstLine="851"/>
        <w:jc w:val="center"/>
        <w:rPr>
          <w:rFonts w:ascii="Times New Roman" w:hAnsi="Times New Roman"/>
          <w:b/>
          <w:bCs/>
          <w:sz w:val="26"/>
          <w:szCs w:val="28"/>
        </w:rPr>
      </w:pPr>
      <w:r>
        <w:rPr>
          <w:rFonts w:ascii="Times New Roman" w:hAnsi="Times New Roman"/>
          <w:b/>
          <w:bCs/>
          <w:sz w:val="26"/>
          <w:szCs w:val="28"/>
        </w:rPr>
        <w:t>201</w:t>
      </w:r>
      <w:r w:rsidR="0071293C">
        <w:rPr>
          <w:rFonts w:ascii="Times New Roman" w:hAnsi="Times New Roman"/>
          <w:b/>
          <w:bCs/>
          <w:sz w:val="26"/>
          <w:szCs w:val="28"/>
        </w:rPr>
        <w:t>6</w:t>
      </w:r>
      <w:r>
        <w:rPr>
          <w:rFonts w:ascii="Times New Roman" w:hAnsi="Times New Roman"/>
          <w:b/>
          <w:bCs/>
          <w:sz w:val="26"/>
          <w:szCs w:val="28"/>
        </w:rPr>
        <w:t xml:space="preserve"> год</w:t>
      </w:r>
    </w:p>
    <w:p w:rsidR="003160DB" w:rsidRPr="000D60BB" w:rsidRDefault="003160DB" w:rsidP="003160DB">
      <w:pPr>
        <w:ind w:firstLine="720"/>
        <w:jc w:val="center"/>
        <w:rPr>
          <w:b/>
          <w:bCs/>
          <w:sz w:val="28"/>
          <w:szCs w:val="28"/>
        </w:rPr>
      </w:pPr>
      <w:r w:rsidRPr="000D60BB">
        <w:rPr>
          <w:b/>
          <w:sz w:val="28"/>
          <w:szCs w:val="28"/>
        </w:rPr>
        <w:lastRenderedPageBreak/>
        <w:t>Паспорт</w:t>
      </w:r>
      <w:r w:rsidRPr="000D60BB">
        <w:rPr>
          <w:b/>
          <w:bCs/>
          <w:sz w:val="28"/>
          <w:szCs w:val="28"/>
        </w:rPr>
        <w:t xml:space="preserve"> программы</w:t>
      </w:r>
    </w:p>
    <w:tbl>
      <w:tblPr>
        <w:tblpPr w:leftFromText="180" w:rightFromText="180" w:vertAnchor="text" w:horzAnchor="margin" w:tblpXSpec="center" w:tblpY="206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7200"/>
      </w:tblGrid>
      <w:tr w:rsidR="003160DB" w:rsidRPr="000D60BB" w:rsidTr="003160D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7A" w:rsidRDefault="003160DB">
            <w:pPr>
              <w:rPr>
                <w:sz w:val="26"/>
                <w:szCs w:val="26"/>
              </w:rPr>
            </w:pPr>
            <w:r w:rsidRPr="000D60BB">
              <w:rPr>
                <w:sz w:val="26"/>
                <w:szCs w:val="26"/>
              </w:rPr>
              <w:t xml:space="preserve">Наименование </w:t>
            </w:r>
          </w:p>
          <w:p w:rsidR="003160DB" w:rsidRPr="000D60BB" w:rsidRDefault="003160DB">
            <w:pPr>
              <w:rPr>
                <w:sz w:val="26"/>
                <w:szCs w:val="26"/>
              </w:rPr>
            </w:pPr>
            <w:r w:rsidRPr="000D60BB">
              <w:rPr>
                <w:sz w:val="26"/>
                <w:szCs w:val="26"/>
              </w:rPr>
              <w:t>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7A" w:rsidRDefault="003160DB" w:rsidP="00F7357A">
            <w:pPr>
              <w:jc w:val="both"/>
              <w:rPr>
                <w:bCs/>
                <w:sz w:val="26"/>
                <w:szCs w:val="26"/>
              </w:rPr>
            </w:pPr>
            <w:r w:rsidRPr="000D60BB">
              <w:rPr>
                <w:bCs/>
                <w:sz w:val="26"/>
                <w:szCs w:val="26"/>
              </w:rPr>
              <w:t xml:space="preserve">Муниципальная программа «Развитие </w:t>
            </w:r>
            <w:proofErr w:type="gramStart"/>
            <w:r w:rsidRPr="000D60BB">
              <w:rPr>
                <w:bCs/>
                <w:sz w:val="26"/>
                <w:szCs w:val="26"/>
              </w:rPr>
              <w:t>муниципальной</w:t>
            </w:r>
            <w:proofErr w:type="gramEnd"/>
            <w:r w:rsidRPr="000D60BB">
              <w:rPr>
                <w:bCs/>
                <w:sz w:val="26"/>
                <w:szCs w:val="26"/>
              </w:rPr>
              <w:t xml:space="preserve"> </w:t>
            </w:r>
          </w:p>
          <w:p w:rsidR="00F7357A" w:rsidRDefault="003160DB" w:rsidP="00F7357A">
            <w:pPr>
              <w:jc w:val="both"/>
              <w:rPr>
                <w:bCs/>
                <w:sz w:val="26"/>
                <w:szCs w:val="26"/>
              </w:rPr>
            </w:pPr>
            <w:r w:rsidRPr="000D60BB">
              <w:rPr>
                <w:bCs/>
                <w:sz w:val="26"/>
                <w:szCs w:val="26"/>
              </w:rPr>
              <w:t xml:space="preserve">службы и органов </w:t>
            </w:r>
            <w:proofErr w:type="gramStart"/>
            <w:r w:rsidRPr="000D60BB">
              <w:rPr>
                <w:bCs/>
                <w:sz w:val="26"/>
                <w:szCs w:val="26"/>
              </w:rPr>
              <w:t>управления</w:t>
            </w:r>
            <w:proofErr w:type="gramEnd"/>
            <w:r w:rsidRPr="000D60BB">
              <w:rPr>
                <w:bCs/>
                <w:sz w:val="26"/>
                <w:szCs w:val="26"/>
              </w:rPr>
              <w:t xml:space="preserve"> ЗАТО г. Радужный </w:t>
            </w:r>
          </w:p>
          <w:p w:rsidR="003160DB" w:rsidRPr="000D60BB" w:rsidRDefault="003160DB" w:rsidP="0071293C">
            <w:pPr>
              <w:jc w:val="both"/>
              <w:rPr>
                <w:bCs/>
                <w:sz w:val="26"/>
                <w:szCs w:val="26"/>
              </w:rPr>
            </w:pPr>
            <w:r w:rsidRPr="000D60BB">
              <w:rPr>
                <w:bCs/>
                <w:sz w:val="26"/>
                <w:szCs w:val="26"/>
              </w:rPr>
              <w:t>Владимирской области».</w:t>
            </w:r>
          </w:p>
        </w:tc>
      </w:tr>
      <w:tr w:rsidR="003160DB" w:rsidRPr="000D60BB" w:rsidTr="003160D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7A" w:rsidRDefault="00FC372A">
            <w:pPr>
              <w:rPr>
                <w:sz w:val="26"/>
                <w:szCs w:val="26"/>
              </w:rPr>
            </w:pPr>
            <w:r w:rsidRPr="000D60BB">
              <w:rPr>
                <w:sz w:val="26"/>
                <w:szCs w:val="26"/>
              </w:rPr>
              <w:t xml:space="preserve">Ответственный </w:t>
            </w:r>
          </w:p>
          <w:p w:rsidR="003160DB" w:rsidRPr="000D60BB" w:rsidRDefault="00FC372A">
            <w:pPr>
              <w:rPr>
                <w:sz w:val="26"/>
                <w:szCs w:val="26"/>
              </w:rPr>
            </w:pPr>
            <w:r w:rsidRPr="000D60BB">
              <w:rPr>
                <w:sz w:val="26"/>
                <w:szCs w:val="26"/>
              </w:rPr>
              <w:t xml:space="preserve">исполнитель </w:t>
            </w:r>
            <w:r w:rsidR="003160DB" w:rsidRPr="000D60BB">
              <w:rPr>
                <w:sz w:val="26"/>
                <w:szCs w:val="26"/>
              </w:rPr>
              <w:t>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B" w:rsidRPr="000D60BB" w:rsidRDefault="0093602D" w:rsidP="00B66B37">
            <w:pPr>
              <w:suppressAutoHyphens/>
              <w:jc w:val="both"/>
              <w:rPr>
                <w:bCs/>
                <w:sz w:val="26"/>
                <w:szCs w:val="26"/>
              </w:rPr>
            </w:pPr>
            <w:proofErr w:type="gramStart"/>
            <w:r w:rsidRPr="0093602D">
              <w:rPr>
                <w:bCs/>
                <w:sz w:val="26"/>
                <w:szCs w:val="26"/>
              </w:rPr>
              <w:t>А</w:t>
            </w:r>
            <w:r w:rsidR="00395CE5">
              <w:rPr>
                <w:bCs/>
                <w:sz w:val="26"/>
                <w:szCs w:val="26"/>
              </w:rPr>
              <w:t>дминистрация</w:t>
            </w:r>
            <w:proofErr w:type="gramEnd"/>
            <w:r w:rsidR="003160DB" w:rsidRPr="0093602D">
              <w:rPr>
                <w:bCs/>
                <w:sz w:val="26"/>
                <w:szCs w:val="26"/>
              </w:rPr>
              <w:t xml:space="preserve"> ЗАТО г. Радужный</w:t>
            </w:r>
            <w:r w:rsidR="00085A7C">
              <w:rPr>
                <w:bCs/>
                <w:sz w:val="26"/>
                <w:szCs w:val="26"/>
              </w:rPr>
              <w:t xml:space="preserve"> </w:t>
            </w:r>
            <w:r w:rsidR="00395CE5">
              <w:rPr>
                <w:bCs/>
                <w:sz w:val="26"/>
                <w:szCs w:val="26"/>
              </w:rPr>
              <w:t xml:space="preserve">Владимирской области </w:t>
            </w:r>
            <w:r w:rsidR="00085A7C">
              <w:rPr>
                <w:bCs/>
                <w:sz w:val="26"/>
                <w:szCs w:val="26"/>
              </w:rPr>
              <w:t>(отдел экономики</w:t>
            </w:r>
            <w:r w:rsidR="00395CE5" w:rsidRPr="00BB7859">
              <w:rPr>
                <w:sz w:val="26"/>
                <w:szCs w:val="26"/>
              </w:rPr>
              <w:t xml:space="preserve"> администрации</w:t>
            </w:r>
            <w:r w:rsidR="00395CE5">
              <w:rPr>
                <w:sz w:val="26"/>
                <w:szCs w:val="26"/>
              </w:rPr>
              <w:t xml:space="preserve"> ЗАТО г. Радужный Владимирской области</w:t>
            </w:r>
            <w:r w:rsidR="00395CE5" w:rsidRPr="00BB7859">
              <w:rPr>
                <w:sz w:val="26"/>
                <w:szCs w:val="26"/>
              </w:rPr>
              <w:t>)</w:t>
            </w:r>
            <w:r w:rsidR="00085A7C">
              <w:rPr>
                <w:bCs/>
                <w:sz w:val="26"/>
                <w:szCs w:val="26"/>
              </w:rPr>
              <w:t>.</w:t>
            </w:r>
          </w:p>
        </w:tc>
      </w:tr>
      <w:tr w:rsidR="00FC372A" w:rsidRPr="000D60BB" w:rsidTr="003160D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7A" w:rsidRDefault="00FC372A">
            <w:pPr>
              <w:rPr>
                <w:sz w:val="26"/>
                <w:szCs w:val="26"/>
              </w:rPr>
            </w:pPr>
            <w:r w:rsidRPr="000D60BB">
              <w:rPr>
                <w:sz w:val="26"/>
                <w:szCs w:val="26"/>
              </w:rPr>
              <w:t xml:space="preserve">Соисполнители </w:t>
            </w:r>
          </w:p>
          <w:p w:rsidR="00FC372A" w:rsidRPr="000D60BB" w:rsidRDefault="00FC372A">
            <w:pPr>
              <w:rPr>
                <w:sz w:val="26"/>
                <w:szCs w:val="26"/>
              </w:rPr>
            </w:pPr>
            <w:r w:rsidRPr="000D60BB">
              <w:rPr>
                <w:sz w:val="26"/>
                <w:szCs w:val="26"/>
              </w:rPr>
              <w:t>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8" w:rsidRPr="00B66B37" w:rsidRDefault="00A21568" w:rsidP="00B66B37">
            <w:pPr>
              <w:suppressAutoHyphens/>
              <w:jc w:val="both"/>
              <w:rPr>
                <w:sz w:val="26"/>
                <w:szCs w:val="26"/>
              </w:rPr>
            </w:pPr>
            <w:r w:rsidRPr="00A21568">
              <w:rPr>
                <w:sz w:val="26"/>
                <w:szCs w:val="26"/>
              </w:rPr>
              <w:t>Совет народных депутатов, администрация ЗАТО г.</w:t>
            </w:r>
            <w:r w:rsidR="000251DC">
              <w:rPr>
                <w:sz w:val="26"/>
                <w:szCs w:val="26"/>
              </w:rPr>
              <w:t> </w:t>
            </w:r>
            <w:r w:rsidRPr="00A21568">
              <w:rPr>
                <w:sz w:val="26"/>
                <w:szCs w:val="26"/>
              </w:rPr>
              <w:t>Радужный, руководители структурных подразделений адми</w:t>
            </w:r>
            <w:r w:rsidR="00B66B37">
              <w:rPr>
                <w:sz w:val="26"/>
                <w:szCs w:val="26"/>
              </w:rPr>
              <w:t xml:space="preserve">нистрации ЗАТО </w:t>
            </w:r>
            <w:r w:rsidRPr="00A21568">
              <w:rPr>
                <w:sz w:val="26"/>
                <w:szCs w:val="26"/>
              </w:rPr>
              <w:t>г</w:t>
            </w:r>
            <w:proofErr w:type="gramStart"/>
            <w:r w:rsidRPr="00A21568">
              <w:rPr>
                <w:sz w:val="26"/>
                <w:szCs w:val="26"/>
              </w:rPr>
              <w:t>.Р</w:t>
            </w:r>
            <w:proofErr w:type="gramEnd"/>
            <w:r w:rsidRPr="00A21568">
              <w:rPr>
                <w:sz w:val="26"/>
                <w:szCs w:val="26"/>
              </w:rPr>
              <w:t>адужный</w:t>
            </w:r>
            <w:r w:rsidR="00395CE5">
              <w:rPr>
                <w:sz w:val="26"/>
                <w:szCs w:val="26"/>
              </w:rPr>
              <w:t xml:space="preserve"> Владимирской области</w:t>
            </w:r>
            <w:r w:rsidRPr="00A21568">
              <w:rPr>
                <w:sz w:val="26"/>
                <w:szCs w:val="26"/>
              </w:rPr>
              <w:t>, Комитет по управлению муниципальным имуществом, управление образования, финансовое управление, МКУ «ГКМХ», СМИ, МКУ «УАЗ», ТИК ЗАТО г.Радужный, МКУ «</w:t>
            </w:r>
            <w:proofErr w:type="spellStart"/>
            <w:r w:rsidRPr="00A21568">
              <w:rPr>
                <w:sz w:val="26"/>
                <w:szCs w:val="26"/>
              </w:rPr>
              <w:t>ККиС</w:t>
            </w:r>
            <w:proofErr w:type="spellEnd"/>
            <w:r w:rsidRPr="00A21568">
              <w:rPr>
                <w:sz w:val="26"/>
                <w:szCs w:val="26"/>
              </w:rPr>
              <w:t>», МКУ «УГОЧС».</w:t>
            </w:r>
          </w:p>
        </w:tc>
      </w:tr>
      <w:tr w:rsidR="00FC372A" w:rsidRPr="000D60BB" w:rsidTr="00FC372A">
        <w:trPr>
          <w:trHeight w:val="95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2A" w:rsidRPr="000D60BB" w:rsidRDefault="00FC372A" w:rsidP="00FC372A">
            <w:pPr>
              <w:rPr>
                <w:sz w:val="26"/>
                <w:szCs w:val="26"/>
              </w:rPr>
            </w:pPr>
            <w:r w:rsidRPr="000D60BB">
              <w:rPr>
                <w:sz w:val="26"/>
                <w:szCs w:val="26"/>
              </w:rPr>
              <w:t>Цели 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57A" w:rsidRDefault="00F7357A" w:rsidP="00B66B3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</w:t>
            </w:r>
            <w:r w:rsidR="00FC372A" w:rsidRPr="000D60BB">
              <w:rPr>
                <w:bCs/>
                <w:sz w:val="26"/>
                <w:szCs w:val="26"/>
              </w:rPr>
              <w:t xml:space="preserve">оздание условий для </w:t>
            </w:r>
            <w:r w:rsidR="006348C6">
              <w:rPr>
                <w:bCs/>
                <w:sz w:val="26"/>
                <w:szCs w:val="26"/>
              </w:rPr>
              <w:t>повышения эффек</w:t>
            </w:r>
            <w:r>
              <w:rPr>
                <w:bCs/>
                <w:sz w:val="26"/>
                <w:szCs w:val="26"/>
              </w:rPr>
              <w:t xml:space="preserve">тивности </w:t>
            </w:r>
          </w:p>
          <w:p w:rsidR="00F7357A" w:rsidRDefault="006348C6" w:rsidP="00B66B3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муниципального управления, создание условий </w:t>
            </w:r>
            <w:proofErr w:type="gramStart"/>
            <w:r>
              <w:rPr>
                <w:bCs/>
                <w:sz w:val="26"/>
                <w:szCs w:val="26"/>
              </w:rPr>
              <w:t>для</w:t>
            </w:r>
            <w:proofErr w:type="gramEnd"/>
            <w:r>
              <w:rPr>
                <w:bCs/>
                <w:sz w:val="26"/>
                <w:szCs w:val="26"/>
              </w:rPr>
              <w:t xml:space="preserve"> </w:t>
            </w:r>
          </w:p>
          <w:p w:rsidR="00F7357A" w:rsidRDefault="006348C6" w:rsidP="00B66B3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качественной деятельности центров органов местного </w:t>
            </w:r>
          </w:p>
          <w:p w:rsidR="00FC372A" w:rsidRPr="000D60BB" w:rsidRDefault="006348C6" w:rsidP="00B66B3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самоуправления.</w:t>
            </w:r>
            <w:r w:rsidR="00085A7C" w:rsidRPr="000D60BB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FC372A" w:rsidRPr="000D60BB" w:rsidTr="00085A7C">
        <w:trPr>
          <w:trHeight w:val="1253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2A" w:rsidRPr="000D60BB" w:rsidRDefault="00FC372A">
            <w:pPr>
              <w:rPr>
                <w:sz w:val="26"/>
                <w:szCs w:val="26"/>
              </w:rPr>
            </w:pPr>
            <w:r w:rsidRPr="000D60BB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C6" w:rsidRDefault="006348C6" w:rsidP="00F7357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повышение эффективности деятельности органов местного самоуправления;</w:t>
            </w:r>
          </w:p>
          <w:p w:rsidR="00F7357A" w:rsidRDefault="006348C6" w:rsidP="00F7357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формирование эффективной системы взаимодействия </w:t>
            </w:r>
          </w:p>
          <w:p w:rsidR="00FC372A" w:rsidRPr="000D60BB" w:rsidRDefault="006348C6" w:rsidP="0093602D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цен</w:t>
            </w:r>
            <w:r w:rsidR="00F7357A">
              <w:rPr>
                <w:bCs/>
                <w:sz w:val="26"/>
                <w:szCs w:val="26"/>
              </w:rPr>
              <w:t xml:space="preserve">тров органов местного </w:t>
            </w:r>
            <w:r>
              <w:rPr>
                <w:bCs/>
                <w:sz w:val="26"/>
                <w:szCs w:val="26"/>
              </w:rPr>
              <w:t>самоуправления.</w:t>
            </w:r>
            <w:r w:rsidR="0093602D" w:rsidRPr="000D60BB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3160DB" w:rsidRPr="000D60BB" w:rsidTr="003160DB">
        <w:trPr>
          <w:trHeight w:val="657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DB" w:rsidRPr="000D60BB" w:rsidRDefault="003160DB">
            <w:pPr>
              <w:rPr>
                <w:sz w:val="26"/>
                <w:szCs w:val="26"/>
              </w:rPr>
            </w:pPr>
            <w:r w:rsidRPr="000D60BB">
              <w:rPr>
                <w:sz w:val="26"/>
                <w:szCs w:val="26"/>
              </w:rPr>
              <w:t>Целевые индикаторы и показатели</w:t>
            </w:r>
            <w:r w:rsidR="00FC372A" w:rsidRPr="000D60BB">
              <w:rPr>
                <w:sz w:val="26"/>
                <w:szCs w:val="26"/>
              </w:rPr>
              <w:t xml:space="preserve">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DB" w:rsidRPr="000D60BB" w:rsidRDefault="003160DB" w:rsidP="00B66B37">
            <w:pPr>
              <w:suppressAutoHyphens/>
              <w:snapToGrid w:val="0"/>
              <w:jc w:val="both"/>
              <w:rPr>
                <w:sz w:val="26"/>
                <w:szCs w:val="26"/>
              </w:rPr>
            </w:pPr>
            <w:r w:rsidRPr="000D60BB">
              <w:rPr>
                <w:sz w:val="26"/>
                <w:szCs w:val="26"/>
              </w:rPr>
              <w:t>- количество муниципальных правовых актов, принятых по вопросам муниципальной службы;</w:t>
            </w:r>
          </w:p>
          <w:p w:rsidR="00F7357A" w:rsidRDefault="003160DB" w:rsidP="00B66B37">
            <w:pPr>
              <w:suppressAutoHyphens/>
              <w:jc w:val="both"/>
              <w:rPr>
                <w:sz w:val="26"/>
                <w:szCs w:val="26"/>
              </w:rPr>
            </w:pPr>
            <w:r w:rsidRPr="000D60BB">
              <w:rPr>
                <w:sz w:val="26"/>
                <w:szCs w:val="26"/>
              </w:rPr>
              <w:t xml:space="preserve">- количество должностей муниципальной службы, </w:t>
            </w:r>
          </w:p>
          <w:p w:rsidR="003160DB" w:rsidRPr="000D60BB" w:rsidRDefault="00395CE5" w:rsidP="00B66B37">
            <w:pPr>
              <w:suppressAutoHyphens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за</w:t>
            </w:r>
            <w:r w:rsidR="003160DB" w:rsidRPr="000D60BB">
              <w:rPr>
                <w:sz w:val="26"/>
                <w:szCs w:val="26"/>
              </w:rPr>
              <w:t>мещенных</w:t>
            </w:r>
            <w:proofErr w:type="gramEnd"/>
            <w:r w:rsidR="003160DB" w:rsidRPr="000D60BB">
              <w:rPr>
                <w:sz w:val="26"/>
                <w:szCs w:val="26"/>
              </w:rPr>
              <w:t xml:space="preserve"> в результате проведенного конкурса;</w:t>
            </w:r>
          </w:p>
          <w:p w:rsidR="003160DB" w:rsidRPr="000D60BB" w:rsidRDefault="003160DB" w:rsidP="00B66B37">
            <w:pPr>
              <w:suppressAutoHyphens/>
              <w:jc w:val="both"/>
              <w:rPr>
                <w:sz w:val="26"/>
                <w:szCs w:val="26"/>
              </w:rPr>
            </w:pPr>
            <w:r w:rsidRPr="000D60BB">
              <w:rPr>
                <w:sz w:val="26"/>
                <w:szCs w:val="26"/>
              </w:rPr>
              <w:t>- количество проведенных обучающих семинаров с муниципальными служащими;</w:t>
            </w:r>
          </w:p>
          <w:p w:rsidR="00395CE5" w:rsidRDefault="00395CE5" w:rsidP="00B66B37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число гражданских служащих, прошедших обучение в соответствии с </w:t>
            </w:r>
            <w:r w:rsidRPr="000D60BB">
              <w:rPr>
                <w:sz w:val="26"/>
                <w:szCs w:val="26"/>
              </w:rPr>
              <w:t xml:space="preserve"> государственным заказом  на повышение </w:t>
            </w:r>
          </w:p>
          <w:p w:rsidR="00395CE5" w:rsidRPr="000D60BB" w:rsidRDefault="00395CE5" w:rsidP="00B66B37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0D60BB">
              <w:rPr>
                <w:sz w:val="26"/>
                <w:szCs w:val="26"/>
              </w:rPr>
              <w:t>валификации</w:t>
            </w:r>
            <w:r>
              <w:rPr>
                <w:sz w:val="26"/>
                <w:szCs w:val="26"/>
              </w:rPr>
              <w:t>;</w:t>
            </w:r>
          </w:p>
          <w:p w:rsidR="00DC104C" w:rsidRDefault="003160DB" w:rsidP="00B66B37">
            <w:pPr>
              <w:suppressAutoHyphens/>
              <w:jc w:val="both"/>
              <w:rPr>
                <w:sz w:val="26"/>
                <w:szCs w:val="26"/>
              </w:rPr>
            </w:pPr>
            <w:r w:rsidRPr="000D60BB">
              <w:rPr>
                <w:sz w:val="26"/>
                <w:szCs w:val="26"/>
              </w:rPr>
              <w:t xml:space="preserve">- </w:t>
            </w:r>
            <w:r w:rsidR="00395CE5">
              <w:rPr>
                <w:sz w:val="26"/>
                <w:szCs w:val="26"/>
              </w:rPr>
              <w:t xml:space="preserve">число муниципальных </w:t>
            </w:r>
            <w:r w:rsidRPr="000D60BB">
              <w:rPr>
                <w:sz w:val="26"/>
                <w:szCs w:val="26"/>
              </w:rPr>
              <w:t>служащих, прошедших обу</w:t>
            </w:r>
            <w:r w:rsidR="00395CE5">
              <w:rPr>
                <w:sz w:val="26"/>
                <w:szCs w:val="26"/>
              </w:rPr>
              <w:t>че</w:t>
            </w:r>
            <w:r w:rsidRPr="000D60BB">
              <w:rPr>
                <w:sz w:val="26"/>
                <w:szCs w:val="26"/>
              </w:rPr>
              <w:t xml:space="preserve">ние </w:t>
            </w:r>
            <w:proofErr w:type="gramStart"/>
            <w:r w:rsidRPr="000D60BB">
              <w:rPr>
                <w:sz w:val="26"/>
                <w:szCs w:val="26"/>
              </w:rPr>
              <w:t>в</w:t>
            </w:r>
            <w:proofErr w:type="gramEnd"/>
            <w:r w:rsidRPr="000D60BB">
              <w:rPr>
                <w:sz w:val="26"/>
                <w:szCs w:val="26"/>
              </w:rPr>
              <w:t xml:space="preserve"> </w:t>
            </w:r>
          </w:p>
          <w:p w:rsidR="00F7357A" w:rsidRDefault="003160DB" w:rsidP="00B66B37">
            <w:pPr>
              <w:suppressAutoHyphens/>
              <w:jc w:val="both"/>
              <w:rPr>
                <w:sz w:val="26"/>
                <w:szCs w:val="26"/>
              </w:rPr>
            </w:pPr>
            <w:proofErr w:type="gramStart"/>
            <w:r w:rsidRPr="000D60BB">
              <w:rPr>
                <w:sz w:val="26"/>
                <w:szCs w:val="26"/>
              </w:rPr>
              <w:t>соответствии</w:t>
            </w:r>
            <w:proofErr w:type="gramEnd"/>
            <w:r w:rsidRPr="000D60BB">
              <w:rPr>
                <w:sz w:val="26"/>
                <w:szCs w:val="26"/>
              </w:rPr>
              <w:t xml:space="preserve"> с государственным заказом  на повышение </w:t>
            </w:r>
          </w:p>
          <w:p w:rsidR="003160DB" w:rsidRDefault="00085A7C" w:rsidP="00B66B37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3160DB" w:rsidRPr="000D60BB">
              <w:rPr>
                <w:sz w:val="26"/>
                <w:szCs w:val="26"/>
              </w:rPr>
              <w:t>валификации</w:t>
            </w:r>
            <w:r w:rsidR="00DE5EA8">
              <w:rPr>
                <w:sz w:val="26"/>
                <w:szCs w:val="26"/>
              </w:rPr>
              <w:t>;</w:t>
            </w:r>
          </w:p>
          <w:p w:rsidR="00DE5EA8" w:rsidRDefault="00B66B37" w:rsidP="00B66B37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 </w:t>
            </w:r>
            <w:r w:rsidR="00DE5EA8">
              <w:rPr>
                <w:sz w:val="26"/>
                <w:szCs w:val="26"/>
              </w:rPr>
              <w:t xml:space="preserve">доля численности граждан, обратившихся за муниципальными услугами от общей численности </w:t>
            </w:r>
            <w:proofErr w:type="gramStart"/>
            <w:r w:rsidR="00DE5EA8">
              <w:rPr>
                <w:sz w:val="26"/>
                <w:szCs w:val="26"/>
              </w:rPr>
              <w:t>населения</w:t>
            </w:r>
            <w:proofErr w:type="gramEnd"/>
            <w:r w:rsidR="00DE5EA8">
              <w:rPr>
                <w:sz w:val="26"/>
                <w:szCs w:val="26"/>
              </w:rPr>
              <w:t xml:space="preserve"> ЗАТО г. Радужный Владимирской области;</w:t>
            </w:r>
          </w:p>
          <w:p w:rsidR="00DE5EA8" w:rsidRPr="000D60BB" w:rsidRDefault="00DE5EA8" w:rsidP="00B66B37">
            <w:pPr>
              <w:suppressAutoHyphens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- обеспечение эффективного содержания и эксплуатации закрепленного на праве оперативного управления недвижимого и движимого муниципального имущества, необходимых для исполнения органами местного самоуправления муниципального образования полномочий по вопросам местного значения.</w:t>
            </w:r>
          </w:p>
        </w:tc>
      </w:tr>
      <w:tr w:rsidR="003160DB" w:rsidRPr="000D60BB" w:rsidTr="003160D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7A" w:rsidRDefault="00FC372A" w:rsidP="00FC372A">
            <w:pPr>
              <w:rPr>
                <w:sz w:val="26"/>
                <w:szCs w:val="26"/>
              </w:rPr>
            </w:pPr>
            <w:r w:rsidRPr="000D60BB">
              <w:rPr>
                <w:sz w:val="26"/>
                <w:szCs w:val="26"/>
              </w:rPr>
              <w:t xml:space="preserve">Этапы и сроки </w:t>
            </w:r>
          </w:p>
          <w:p w:rsidR="003160DB" w:rsidRPr="000D60BB" w:rsidRDefault="00FC372A" w:rsidP="00FC372A">
            <w:pPr>
              <w:rPr>
                <w:sz w:val="26"/>
                <w:szCs w:val="26"/>
              </w:rPr>
            </w:pPr>
            <w:r w:rsidRPr="000D60BB">
              <w:rPr>
                <w:sz w:val="26"/>
                <w:szCs w:val="26"/>
              </w:rPr>
              <w:t>реализации</w:t>
            </w:r>
            <w:r w:rsidR="003160DB" w:rsidRPr="000D60BB">
              <w:rPr>
                <w:sz w:val="26"/>
                <w:szCs w:val="26"/>
              </w:rPr>
              <w:t xml:space="preserve">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DB" w:rsidRPr="000D60BB" w:rsidRDefault="003160DB" w:rsidP="00CC74E3">
            <w:pPr>
              <w:jc w:val="both"/>
              <w:rPr>
                <w:bCs/>
                <w:sz w:val="26"/>
                <w:szCs w:val="26"/>
              </w:rPr>
            </w:pPr>
            <w:r w:rsidRPr="000D60BB">
              <w:rPr>
                <w:bCs/>
                <w:sz w:val="26"/>
                <w:szCs w:val="26"/>
              </w:rPr>
              <w:t>201</w:t>
            </w:r>
            <w:r w:rsidR="00CC74E3">
              <w:rPr>
                <w:bCs/>
                <w:sz w:val="26"/>
                <w:szCs w:val="26"/>
              </w:rPr>
              <w:t>7</w:t>
            </w:r>
            <w:r w:rsidR="009C42DF">
              <w:rPr>
                <w:bCs/>
                <w:sz w:val="26"/>
                <w:szCs w:val="26"/>
              </w:rPr>
              <w:t>-2021</w:t>
            </w:r>
            <w:r w:rsidRPr="000D60BB">
              <w:rPr>
                <w:bCs/>
                <w:sz w:val="26"/>
                <w:szCs w:val="26"/>
              </w:rPr>
              <w:t xml:space="preserve"> годы</w:t>
            </w:r>
          </w:p>
        </w:tc>
      </w:tr>
      <w:tr w:rsidR="003160DB" w:rsidRPr="003160DB" w:rsidTr="003160DB">
        <w:trPr>
          <w:trHeight w:val="7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7A" w:rsidRDefault="003160DB" w:rsidP="00FC372A">
            <w:pPr>
              <w:rPr>
                <w:sz w:val="26"/>
                <w:szCs w:val="26"/>
              </w:rPr>
            </w:pPr>
            <w:r w:rsidRPr="000D60BB">
              <w:rPr>
                <w:sz w:val="26"/>
                <w:szCs w:val="26"/>
              </w:rPr>
              <w:t>Объем</w:t>
            </w:r>
            <w:r w:rsidR="00FC372A" w:rsidRPr="000D60BB">
              <w:rPr>
                <w:sz w:val="26"/>
                <w:szCs w:val="26"/>
              </w:rPr>
              <w:t xml:space="preserve"> </w:t>
            </w:r>
            <w:proofErr w:type="gramStart"/>
            <w:r w:rsidR="00FC372A" w:rsidRPr="000D60BB">
              <w:rPr>
                <w:sz w:val="26"/>
                <w:szCs w:val="26"/>
              </w:rPr>
              <w:t>бюджетных</w:t>
            </w:r>
            <w:proofErr w:type="gramEnd"/>
            <w:r w:rsidR="00FC372A" w:rsidRPr="000D60BB">
              <w:rPr>
                <w:sz w:val="26"/>
                <w:szCs w:val="26"/>
              </w:rPr>
              <w:t xml:space="preserve"> </w:t>
            </w:r>
          </w:p>
          <w:p w:rsidR="00F7357A" w:rsidRDefault="00FC372A" w:rsidP="00FC372A">
            <w:pPr>
              <w:rPr>
                <w:sz w:val="26"/>
                <w:szCs w:val="26"/>
              </w:rPr>
            </w:pPr>
            <w:r w:rsidRPr="000D60BB">
              <w:rPr>
                <w:sz w:val="26"/>
                <w:szCs w:val="26"/>
              </w:rPr>
              <w:t xml:space="preserve">ассигнований </w:t>
            </w:r>
          </w:p>
          <w:p w:rsidR="003160DB" w:rsidRPr="000D60BB" w:rsidRDefault="00FC372A" w:rsidP="00FC372A">
            <w:pPr>
              <w:rPr>
                <w:sz w:val="26"/>
                <w:szCs w:val="26"/>
              </w:rPr>
            </w:pPr>
            <w:r w:rsidRPr="000D60BB">
              <w:rPr>
                <w:sz w:val="26"/>
                <w:szCs w:val="26"/>
              </w:rPr>
              <w:t>программы, в том числе по годам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F" w:rsidRDefault="003160DB" w:rsidP="00F31F37">
            <w:pPr>
              <w:contextualSpacing/>
              <w:rPr>
                <w:bCs/>
                <w:sz w:val="26"/>
                <w:szCs w:val="26"/>
              </w:rPr>
            </w:pPr>
            <w:r w:rsidRPr="000D60BB">
              <w:rPr>
                <w:bCs/>
                <w:sz w:val="26"/>
                <w:szCs w:val="26"/>
              </w:rPr>
              <w:t>Общие затраты на реализацию программы составят:</w:t>
            </w:r>
            <w:r w:rsidR="00030722">
              <w:rPr>
                <w:bCs/>
                <w:sz w:val="26"/>
                <w:szCs w:val="26"/>
              </w:rPr>
              <w:t xml:space="preserve"> </w:t>
            </w:r>
          </w:p>
          <w:p w:rsidR="003160DB" w:rsidRPr="00F31F37" w:rsidRDefault="000E6E9F" w:rsidP="00F31F37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26"/>
                <w:szCs w:val="26"/>
              </w:rPr>
              <w:t>299</w:t>
            </w:r>
            <w:r w:rsidR="00F10D9E" w:rsidRPr="008E4F89">
              <w:rPr>
                <w:b/>
                <w:sz w:val="26"/>
                <w:szCs w:val="26"/>
              </w:rPr>
              <w:t> </w:t>
            </w:r>
            <w:r>
              <w:rPr>
                <w:b/>
                <w:sz w:val="26"/>
                <w:szCs w:val="26"/>
              </w:rPr>
              <w:t>859</w:t>
            </w:r>
            <w:r w:rsidR="008E4F89" w:rsidRPr="008E4F89">
              <w:rPr>
                <w:b/>
                <w:sz w:val="26"/>
                <w:szCs w:val="26"/>
              </w:rPr>
              <w:t>,06585</w:t>
            </w:r>
            <w:r w:rsidR="00BF318A" w:rsidRPr="008E4F89">
              <w:rPr>
                <w:b/>
                <w:sz w:val="26"/>
                <w:szCs w:val="26"/>
              </w:rPr>
              <w:t xml:space="preserve"> </w:t>
            </w:r>
            <w:r w:rsidR="00CC74E3" w:rsidRPr="008E4F89">
              <w:rPr>
                <w:b/>
                <w:bCs/>
                <w:sz w:val="26"/>
                <w:szCs w:val="26"/>
              </w:rPr>
              <w:t>тыс.</w:t>
            </w:r>
            <w:r w:rsidR="00976E3B" w:rsidRPr="008E4F89">
              <w:rPr>
                <w:b/>
                <w:bCs/>
                <w:sz w:val="26"/>
                <w:szCs w:val="26"/>
              </w:rPr>
              <w:t xml:space="preserve"> </w:t>
            </w:r>
            <w:r w:rsidR="003160DB" w:rsidRPr="008E4F89">
              <w:rPr>
                <w:b/>
                <w:bCs/>
                <w:sz w:val="26"/>
                <w:szCs w:val="26"/>
              </w:rPr>
              <w:t>рублей</w:t>
            </w:r>
            <w:r w:rsidR="003160DB" w:rsidRPr="00861257">
              <w:rPr>
                <w:bCs/>
                <w:sz w:val="26"/>
                <w:szCs w:val="26"/>
              </w:rPr>
              <w:t xml:space="preserve">, в том </w:t>
            </w:r>
            <w:r w:rsidR="00E83086">
              <w:rPr>
                <w:bCs/>
                <w:sz w:val="26"/>
                <w:szCs w:val="26"/>
              </w:rPr>
              <w:t>числе:</w:t>
            </w:r>
          </w:p>
          <w:p w:rsidR="003160DB" w:rsidRPr="00BF318A" w:rsidRDefault="003160DB">
            <w:pPr>
              <w:jc w:val="both"/>
              <w:rPr>
                <w:bCs/>
                <w:sz w:val="26"/>
                <w:szCs w:val="26"/>
              </w:rPr>
            </w:pPr>
            <w:r w:rsidRPr="000D60BB">
              <w:rPr>
                <w:bCs/>
                <w:sz w:val="26"/>
                <w:szCs w:val="26"/>
              </w:rPr>
              <w:t>в 201</w:t>
            </w:r>
            <w:r w:rsidR="0071293C">
              <w:rPr>
                <w:bCs/>
                <w:sz w:val="26"/>
                <w:szCs w:val="26"/>
              </w:rPr>
              <w:t>7</w:t>
            </w:r>
            <w:r w:rsidRPr="000D60BB">
              <w:rPr>
                <w:bCs/>
                <w:sz w:val="26"/>
                <w:szCs w:val="26"/>
              </w:rPr>
              <w:t xml:space="preserve"> году </w:t>
            </w:r>
            <w:r w:rsidRPr="003B498B">
              <w:rPr>
                <w:bCs/>
                <w:sz w:val="26"/>
                <w:szCs w:val="26"/>
              </w:rPr>
              <w:t>–</w:t>
            </w:r>
            <w:r w:rsidR="008516A7">
              <w:rPr>
                <w:bCs/>
                <w:sz w:val="26"/>
                <w:szCs w:val="26"/>
              </w:rPr>
              <w:t xml:space="preserve"> </w:t>
            </w:r>
            <w:r w:rsidR="00BF318A" w:rsidRPr="00BF318A">
              <w:rPr>
                <w:sz w:val="26"/>
                <w:szCs w:val="26"/>
              </w:rPr>
              <w:t>48 852,36239</w:t>
            </w:r>
            <w:r w:rsidR="00BF318A">
              <w:rPr>
                <w:sz w:val="26"/>
                <w:szCs w:val="26"/>
              </w:rPr>
              <w:t xml:space="preserve"> </w:t>
            </w:r>
            <w:r w:rsidR="00CC74E3" w:rsidRPr="00BF318A">
              <w:rPr>
                <w:bCs/>
                <w:sz w:val="26"/>
                <w:szCs w:val="26"/>
              </w:rPr>
              <w:t>тыс.</w:t>
            </w:r>
            <w:r w:rsidR="00F40703" w:rsidRPr="00BF318A">
              <w:rPr>
                <w:bCs/>
                <w:sz w:val="26"/>
                <w:szCs w:val="26"/>
              </w:rPr>
              <w:t xml:space="preserve"> </w:t>
            </w:r>
            <w:r w:rsidRPr="00BF318A">
              <w:rPr>
                <w:bCs/>
                <w:sz w:val="26"/>
                <w:szCs w:val="26"/>
              </w:rPr>
              <w:t>руб.;</w:t>
            </w:r>
          </w:p>
          <w:p w:rsidR="003160DB" w:rsidRPr="00BF318A" w:rsidRDefault="003160DB" w:rsidP="00BF318A">
            <w:pPr>
              <w:contextualSpacing/>
              <w:rPr>
                <w:sz w:val="26"/>
                <w:szCs w:val="26"/>
              </w:rPr>
            </w:pPr>
            <w:r w:rsidRPr="00BF318A">
              <w:rPr>
                <w:bCs/>
                <w:sz w:val="26"/>
                <w:szCs w:val="26"/>
              </w:rPr>
              <w:t>в 201</w:t>
            </w:r>
            <w:r w:rsidR="0071293C" w:rsidRPr="00BF318A">
              <w:rPr>
                <w:bCs/>
                <w:sz w:val="26"/>
                <w:szCs w:val="26"/>
              </w:rPr>
              <w:t>8</w:t>
            </w:r>
            <w:r w:rsidRPr="00BF318A">
              <w:rPr>
                <w:bCs/>
                <w:sz w:val="26"/>
                <w:szCs w:val="26"/>
              </w:rPr>
              <w:t xml:space="preserve"> году – </w:t>
            </w:r>
            <w:r w:rsidR="003A75E9">
              <w:rPr>
                <w:sz w:val="26"/>
                <w:szCs w:val="26"/>
              </w:rPr>
              <w:t>59</w:t>
            </w:r>
            <w:r w:rsidR="00F10D9E">
              <w:rPr>
                <w:sz w:val="26"/>
                <w:szCs w:val="26"/>
              </w:rPr>
              <w:t> </w:t>
            </w:r>
            <w:r w:rsidR="003A75E9">
              <w:rPr>
                <w:sz w:val="26"/>
                <w:szCs w:val="26"/>
              </w:rPr>
              <w:t>816</w:t>
            </w:r>
            <w:r w:rsidR="00BF318A" w:rsidRPr="00BF318A">
              <w:rPr>
                <w:sz w:val="26"/>
                <w:szCs w:val="26"/>
              </w:rPr>
              <w:t>,</w:t>
            </w:r>
            <w:r w:rsidR="003A75E9">
              <w:rPr>
                <w:sz w:val="26"/>
                <w:szCs w:val="26"/>
              </w:rPr>
              <w:t>41446</w:t>
            </w:r>
            <w:r w:rsidR="00BF318A" w:rsidRPr="00BF318A">
              <w:rPr>
                <w:sz w:val="26"/>
                <w:szCs w:val="26"/>
              </w:rPr>
              <w:t xml:space="preserve"> </w:t>
            </w:r>
            <w:r w:rsidR="00CC74E3" w:rsidRPr="00BF318A">
              <w:rPr>
                <w:sz w:val="26"/>
                <w:szCs w:val="26"/>
              </w:rPr>
              <w:t>тыс.</w:t>
            </w:r>
            <w:r w:rsidR="00F11775" w:rsidRPr="00BF318A">
              <w:rPr>
                <w:sz w:val="26"/>
                <w:szCs w:val="26"/>
              </w:rPr>
              <w:t xml:space="preserve"> </w:t>
            </w:r>
            <w:r w:rsidRPr="00BF318A">
              <w:rPr>
                <w:bCs/>
                <w:sz w:val="26"/>
                <w:szCs w:val="26"/>
              </w:rPr>
              <w:t>руб</w:t>
            </w:r>
            <w:r w:rsidR="00A17C21" w:rsidRPr="00BF318A">
              <w:rPr>
                <w:bCs/>
                <w:sz w:val="26"/>
                <w:szCs w:val="26"/>
              </w:rPr>
              <w:t>.</w:t>
            </w:r>
            <w:r w:rsidRPr="00BF318A">
              <w:rPr>
                <w:bCs/>
                <w:sz w:val="26"/>
                <w:szCs w:val="26"/>
              </w:rPr>
              <w:t>;</w:t>
            </w:r>
          </w:p>
          <w:p w:rsidR="003160DB" w:rsidRPr="00BF318A" w:rsidRDefault="003160DB" w:rsidP="00BF318A">
            <w:pPr>
              <w:contextualSpacing/>
              <w:rPr>
                <w:sz w:val="26"/>
                <w:szCs w:val="26"/>
              </w:rPr>
            </w:pPr>
            <w:r w:rsidRPr="00BF318A">
              <w:rPr>
                <w:bCs/>
                <w:sz w:val="26"/>
                <w:szCs w:val="26"/>
              </w:rPr>
              <w:lastRenderedPageBreak/>
              <w:t>в 201</w:t>
            </w:r>
            <w:r w:rsidR="0071293C" w:rsidRPr="00BF318A">
              <w:rPr>
                <w:bCs/>
                <w:sz w:val="26"/>
                <w:szCs w:val="26"/>
              </w:rPr>
              <w:t>9</w:t>
            </w:r>
            <w:r w:rsidRPr="00BF318A">
              <w:rPr>
                <w:bCs/>
                <w:sz w:val="26"/>
                <w:szCs w:val="26"/>
              </w:rPr>
              <w:t xml:space="preserve"> году – </w:t>
            </w:r>
            <w:r w:rsidR="008E4F89">
              <w:rPr>
                <w:sz w:val="26"/>
                <w:szCs w:val="26"/>
              </w:rPr>
              <w:t>68</w:t>
            </w:r>
            <w:r w:rsidR="00F10D9E">
              <w:rPr>
                <w:sz w:val="26"/>
                <w:szCs w:val="26"/>
              </w:rPr>
              <w:t> </w:t>
            </w:r>
            <w:r w:rsidR="008E4F89">
              <w:rPr>
                <w:sz w:val="26"/>
                <w:szCs w:val="26"/>
              </w:rPr>
              <w:t>527</w:t>
            </w:r>
            <w:r w:rsidR="00976E3B">
              <w:rPr>
                <w:sz w:val="26"/>
                <w:szCs w:val="26"/>
              </w:rPr>
              <w:t>,</w:t>
            </w:r>
            <w:r w:rsidR="008E4F89">
              <w:rPr>
                <w:sz w:val="26"/>
                <w:szCs w:val="26"/>
              </w:rPr>
              <w:t>58700</w:t>
            </w:r>
            <w:r w:rsidR="00BF318A" w:rsidRPr="00BF318A">
              <w:rPr>
                <w:sz w:val="26"/>
                <w:szCs w:val="26"/>
              </w:rPr>
              <w:t xml:space="preserve"> </w:t>
            </w:r>
            <w:r w:rsidR="00CC74E3" w:rsidRPr="00BF318A">
              <w:rPr>
                <w:sz w:val="26"/>
                <w:szCs w:val="26"/>
              </w:rPr>
              <w:t>тыс.</w:t>
            </w:r>
            <w:r w:rsidR="00861257" w:rsidRPr="00BF318A">
              <w:rPr>
                <w:sz w:val="26"/>
                <w:szCs w:val="26"/>
              </w:rPr>
              <w:t xml:space="preserve"> </w:t>
            </w:r>
            <w:r w:rsidRPr="00BF318A">
              <w:rPr>
                <w:bCs/>
                <w:sz w:val="26"/>
                <w:szCs w:val="26"/>
              </w:rPr>
              <w:t>руб.</w:t>
            </w:r>
            <w:r w:rsidR="00BF318A" w:rsidRPr="00BF318A">
              <w:rPr>
                <w:bCs/>
                <w:sz w:val="26"/>
                <w:szCs w:val="26"/>
              </w:rPr>
              <w:t>;</w:t>
            </w:r>
          </w:p>
          <w:p w:rsidR="00BF318A" w:rsidRDefault="00BF318A" w:rsidP="0055557B">
            <w:pPr>
              <w:jc w:val="both"/>
              <w:rPr>
                <w:bCs/>
                <w:sz w:val="26"/>
                <w:szCs w:val="26"/>
              </w:rPr>
            </w:pPr>
            <w:r w:rsidRPr="00BF318A">
              <w:rPr>
                <w:bCs/>
                <w:sz w:val="26"/>
                <w:szCs w:val="26"/>
              </w:rPr>
              <w:t xml:space="preserve">в 2020 году </w:t>
            </w:r>
            <w:r w:rsidR="00F10D9E">
              <w:rPr>
                <w:bCs/>
                <w:sz w:val="26"/>
                <w:szCs w:val="26"/>
              </w:rPr>
              <w:t>–</w:t>
            </w:r>
            <w:r w:rsidRPr="00BF318A">
              <w:rPr>
                <w:bCs/>
                <w:sz w:val="26"/>
                <w:szCs w:val="26"/>
              </w:rPr>
              <w:t xml:space="preserve"> </w:t>
            </w:r>
            <w:r w:rsidR="008E4F89">
              <w:rPr>
                <w:sz w:val="26"/>
                <w:szCs w:val="26"/>
              </w:rPr>
              <w:t>61</w:t>
            </w:r>
            <w:r w:rsidR="00F10D9E">
              <w:rPr>
                <w:sz w:val="26"/>
                <w:szCs w:val="26"/>
              </w:rPr>
              <w:t> </w:t>
            </w:r>
            <w:r w:rsidR="008E4F89">
              <w:rPr>
                <w:sz w:val="26"/>
                <w:szCs w:val="26"/>
              </w:rPr>
              <w:t>331,35100</w:t>
            </w:r>
            <w:r w:rsidRPr="00BF318A">
              <w:rPr>
                <w:sz w:val="26"/>
                <w:szCs w:val="26"/>
              </w:rPr>
              <w:t xml:space="preserve">  тыс. </w:t>
            </w:r>
            <w:r w:rsidR="009C42DF" w:rsidRPr="00BF318A">
              <w:rPr>
                <w:bCs/>
                <w:sz w:val="26"/>
                <w:szCs w:val="26"/>
              </w:rPr>
              <w:t>руб.</w:t>
            </w:r>
            <w:r w:rsidR="009C42DF">
              <w:rPr>
                <w:bCs/>
                <w:sz w:val="26"/>
                <w:szCs w:val="26"/>
              </w:rPr>
              <w:t>;</w:t>
            </w:r>
          </w:p>
          <w:p w:rsidR="009C42DF" w:rsidRPr="003160DB" w:rsidRDefault="008E4F89" w:rsidP="0055557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2021 году – 61</w:t>
            </w:r>
            <w:r w:rsidR="00F10D9E">
              <w:rPr>
                <w:bCs/>
                <w:sz w:val="26"/>
                <w:szCs w:val="26"/>
              </w:rPr>
              <w:t> </w:t>
            </w:r>
            <w:r>
              <w:rPr>
                <w:bCs/>
                <w:sz w:val="26"/>
                <w:szCs w:val="26"/>
              </w:rPr>
              <w:t>331,35100</w:t>
            </w:r>
            <w:r w:rsidR="009C42DF">
              <w:rPr>
                <w:bCs/>
                <w:sz w:val="26"/>
                <w:szCs w:val="26"/>
              </w:rPr>
              <w:t xml:space="preserve"> тыс. руб.</w:t>
            </w:r>
          </w:p>
        </w:tc>
      </w:tr>
      <w:tr w:rsidR="003160DB" w:rsidRPr="003160DB" w:rsidTr="003160D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DB" w:rsidRPr="003160DB" w:rsidRDefault="003160DB" w:rsidP="00AC5B1D">
            <w:pPr>
              <w:rPr>
                <w:sz w:val="26"/>
                <w:szCs w:val="26"/>
              </w:rPr>
            </w:pPr>
            <w:r w:rsidRPr="003160DB">
              <w:rPr>
                <w:sz w:val="26"/>
                <w:szCs w:val="26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DB" w:rsidRDefault="003160DB" w:rsidP="00B66B37">
            <w:pPr>
              <w:suppressAutoHyphens/>
              <w:jc w:val="both"/>
              <w:rPr>
                <w:bCs/>
                <w:sz w:val="26"/>
                <w:szCs w:val="26"/>
              </w:rPr>
            </w:pPr>
            <w:r w:rsidRPr="003160DB">
              <w:rPr>
                <w:bCs/>
                <w:sz w:val="26"/>
                <w:szCs w:val="26"/>
              </w:rPr>
              <w:t>В результате реализации программы ожидается:</w:t>
            </w:r>
          </w:p>
          <w:p w:rsidR="00DC104C" w:rsidRDefault="008E6A9C" w:rsidP="00B66B37">
            <w:pPr>
              <w:pStyle w:val="a9"/>
              <w:shd w:val="clear" w:color="auto" w:fill="auto"/>
              <w:tabs>
                <w:tab w:val="left" w:pos="907"/>
                <w:tab w:val="left" w:leader="hyphen" w:pos="2223"/>
              </w:tabs>
              <w:suppressAutoHyphens/>
              <w:spacing w:before="0" w:after="0" w:line="240" w:lineRule="auto"/>
              <w:jc w:val="both"/>
              <w:rPr>
                <w:sz w:val="26"/>
                <w:szCs w:val="26"/>
              </w:rPr>
            </w:pPr>
            <w:r w:rsidRPr="008E6A9C">
              <w:rPr>
                <w:sz w:val="26"/>
                <w:szCs w:val="26"/>
              </w:rPr>
              <w:t xml:space="preserve">- создание условий для дальнейшего развития муниципальной службы </w:t>
            </w:r>
            <w:proofErr w:type="gramStart"/>
            <w:r w:rsidRPr="008E6A9C">
              <w:rPr>
                <w:sz w:val="26"/>
                <w:szCs w:val="26"/>
              </w:rPr>
              <w:t>в</w:t>
            </w:r>
            <w:proofErr w:type="gramEnd"/>
            <w:r w:rsidRPr="008E6A9C">
              <w:rPr>
                <w:sz w:val="26"/>
                <w:szCs w:val="26"/>
              </w:rPr>
              <w:t xml:space="preserve"> </w:t>
            </w:r>
            <w:r w:rsidR="004F51B8">
              <w:rPr>
                <w:sz w:val="26"/>
                <w:szCs w:val="26"/>
              </w:rPr>
              <w:t>ЗАТО г.</w:t>
            </w:r>
            <w:r w:rsidR="00DE5EA8">
              <w:rPr>
                <w:sz w:val="26"/>
                <w:szCs w:val="26"/>
              </w:rPr>
              <w:t> </w:t>
            </w:r>
            <w:r w:rsidR="004F51B8">
              <w:rPr>
                <w:sz w:val="26"/>
                <w:szCs w:val="26"/>
              </w:rPr>
              <w:t>Радужный Владимирской области</w:t>
            </w:r>
            <w:r w:rsidRPr="008E6A9C">
              <w:rPr>
                <w:sz w:val="26"/>
                <w:szCs w:val="26"/>
              </w:rPr>
              <w:t xml:space="preserve"> в </w:t>
            </w:r>
          </w:p>
          <w:p w:rsidR="00DC104C" w:rsidRDefault="008E6A9C" w:rsidP="00B66B37">
            <w:pPr>
              <w:pStyle w:val="a9"/>
              <w:shd w:val="clear" w:color="auto" w:fill="auto"/>
              <w:tabs>
                <w:tab w:val="left" w:pos="907"/>
                <w:tab w:val="left" w:leader="hyphen" w:pos="2223"/>
              </w:tabs>
              <w:suppressAutoHyphens/>
              <w:spacing w:before="0" w:after="0" w:line="240" w:lineRule="auto"/>
              <w:jc w:val="both"/>
              <w:rPr>
                <w:sz w:val="26"/>
                <w:szCs w:val="26"/>
              </w:rPr>
            </w:pPr>
            <w:r w:rsidRPr="008E6A9C">
              <w:rPr>
                <w:sz w:val="26"/>
                <w:szCs w:val="26"/>
              </w:rPr>
              <w:t xml:space="preserve">соответствии с требованиями законодательства </w:t>
            </w:r>
            <w:proofErr w:type="gramStart"/>
            <w:r w:rsidRPr="008E6A9C">
              <w:rPr>
                <w:sz w:val="26"/>
                <w:szCs w:val="26"/>
              </w:rPr>
              <w:t>о</w:t>
            </w:r>
            <w:proofErr w:type="gramEnd"/>
            <w:r w:rsidRPr="008E6A9C">
              <w:rPr>
                <w:sz w:val="26"/>
                <w:szCs w:val="26"/>
              </w:rPr>
              <w:t xml:space="preserve"> </w:t>
            </w:r>
          </w:p>
          <w:p w:rsidR="004F51B8" w:rsidRDefault="008E6A9C" w:rsidP="00B66B37">
            <w:pPr>
              <w:pStyle w:val="a9"/>
              <w:shd w:val="clear" w:color="auto" w:fill="auto"/>
              <w:tabs>
                <w:tab w:val="left" w:pos="907"/>
                <w:tab w:val="left" w:leader="hyphen" w:pos="2223"/>
              </w:tabs>
              <w:suppressAutoHyphens/>
              <w:spacing w:before="0" w:after="0" w:line="240" w:lineRule="auto"/>
              <w:jc w:val="both"/>
              <w:rPr>
                <w:sz w:val="26"/>
                <w:szCs w:val="26"/>
              </w:rPr>
            </w:pPr>
            <w:r w:rsidRPr="008E6A9C">
              <w:rPr>
                <w:sz w:val="26"/>
                <w:szCs w:val="26"/>
              </w:rPr>
              <w:t>муниципальной службе;</w:t>
            </w:r>
          </w:p>
          <w:p w:rsidR="003160DB" w:rsidRPr="00085A7C" w:rsidRDefault="00085A7C" w:rsidP="00B66B37">
            <w:pPr>
              <w:suppressAutoHyphens/>
              <w:jc w:val="both"/>
              <w:rPr>
                <w:bCs/>
                <w:sz w:val="26"/>
                <w:szCs w:val="26"/>
              </w:rPr>
            </w:pPr>
            <w:r w:rsidRPr="00085A7C">
              <w:rPr>
                <w:bCs/>
                <w:sz w:val="26"/>
                <w:szCs w:val="26"/>
              </w:rPr>
              <w:t xml:space="preserve">- </w:t>
            </w:r>
            <w:r w:rsidR="003160DB" w:rsidRPr="00085A7C">
              <w:rPr>
                <w:bCs/>
                <w:sz w:val="26"/>
                <w:szCs w:val="26"/>
              </w:rPr>
              <w:t xml:space="preserve">повышение квалификации и профессиональной переподготовки муниципальных служащих и работников муниципальных учреждений; </w:t>
            </w:r>
          </w:p>
          <w:p w:rsidR="003160DB" w:rsidRPr="00085A7C" w:rsidRDefault="00085A7C" w:rsidP="00B66B37">
            <w:pPr>
              <w:suppressAutoHyphens/>
              <w:jc w:val="both"/>
              <w:rPr>
                <w:bCs/>
                <w:sz w:val="26"/>
                <w:szCs w:val="26"/>
              </w:rPr>
            </w:pPr>
            <w:r w:rsidRPr="00085A7C">
              <w:rPr>
                <w:bCs/>
                <w:sz w:val="26"/>
                <w:szCs w:val="26"/>
              </w:rPr>
              <w:t xml:space="preserve">- </w:t>
            </w:r>
            <w:r w:rsidR="003160DB" w:rsidRPr="00085A7C">
              <w:rPr>
                <w:bCs/>
                <w:sz w:val="26"/>
                <w:szCs w:val="26"/>
              </w:rPr>
              <w:t>совершенствование нормативной правовой базы, обеспечивающей дальнейшее развитие муниципальной службы;</w:t>
            </w:r>
          </w:p>
          <w:p w:rsidR="003160DB" w:rsidRPr="00085A7C" w:rsidRDefault="00085A7C" w:rsidP="00B66B37">
            <w:pPr>
              <w:suppressAutoHyphens/>
              <w:jc w:val="both"/>
              <w:rPr>
                <w:bCs/>
                <w:sz w:val="26"/>
                <w:szCs w:val="26"/>
              </w:rPr>
            </w:pPr>
            <w:r w:rsidRPr="00085A7C">
              <w:rPr>
                <w:bCs/>
                <w:sz w:val="26"/>
                <w:szCs w:val="26"/>
              </w:rPr>
              <w:t xml:space="preserve">- </w:t>
            </w:r>
            <w:r w:rsidR="003160DB" w:rsidRPr="00085A7C">
              <w:rPr>
                <w:bCs/>
                <w:sz w:val="26"/>
                <w:szCs w:val="26"/>
              </w:rPr>
              <w:t>формирование эффективной кадровой политики, кадрового потенциала и кадрового резерва муниципальных служащих и органов управления;</w:t>
            </w:r>
          </w:p>
          <w:p w:rsidR="003160DB" w:rsidRPr="00085A7C" w:rsidRDefault="00085A7C" w:rsidP="00B66B37">
            <w:pPr>
              <w:suppressAutoHyphens/>
              <w:jc w:val="both"/>
              <w:rPr>
                <w:bCs/>
                <w:sz w:val="26"/>
                <w:szCs w:val="26"/>
              </w:rPr>
            </w:pPr>
            <w:r w:rsidRPr="00085A7C">
              <w:rPr>
                <w:bCs/>
                <w:sz w:val="26"/>
                <w:szCs w:val="26"/>
              </w:rPr>
              <w:t xml:space="preserve">- </w:t>
            </w:r>
            <w:r w:rsidR="003160DB" w:rsidRPr="00085A7C">
              <w:rPr>
                <w:bCs/>
                <w:sz w:val="26"/>
                <w:szCs w:val="26"/>
              </w:rPr>
              <w:t>формирование у муниципальных служащих мотивации к повышению результативности профессиональной деятельности, должностному росту;</w:t>
            </w:r>
          </w:p>
          <w:p w:rsidR="003160DB" w:rsidRPr="003160DB" w:rsidRDefault="00085A7C" w:rsidP="00B66B37">
            <w:pPr>
              <w:suppressAutoHyphens/>
              <w:jc w:val="both"/>
              <w:rPr>
                <w:bCs/>
                <w:sz w:val="26"/>
                <w:szCs w:val="26"/>
              </w:rPr>
            </w:pPr>
            <w:r w:rsidRPr="00085A7C">
              <w:rPr>
                <w:bCs/>
                <w:sz w:val="26"/>
                <w:szCs w:val="26"/>
              </w:rPr>
              <w:t xml:space="preserve">- </w:t>
            </w:r>
            <w:r w:rsidR="003160DB" w:rsidRPr="00085A7C">
              <w:rPr>
                <w:bCs/>
                <w:sz w:val="26"/>
                <w:szCs w:val="26"/>
              </w:rPr>
              <w:t xml:space="preserve">реализация </w:t>
            </w:r>
            <w:proofErr w:type="spellStart"/>
            <w:r w:rsidR="003160DB" w:rsidRPr="00085A7C">
              <w:rPr>
                <w:bCs/>
                <w:sz w:val="26"/>
                <w:szCs w:val="26"/>
              </w:rPr>
              <w:t>антикоррупционных</w:t>
            </w:r>
            <w:proofErr w:type="spellEnd"/>
            <w:r w:rsidR="003160DB" w:rsidRPr="00085A7C">
              <w:rPr>
                <w:bCs/>
                <w:sz w:val="26"/>
                <w:szCs w:val="26"/>
              </w:rPr>
              <w:t xml:space="preserve"> мероприятий на муниципальной службе.</w:t>
            </w:r>
            <w:r w:rsidR="003160DB" w:rsidRPr="003160DB">
              <w:rPr>
                <w:bCs/>
                <w:sz w:val="26"/>
                <w:szCs w:val="26"/>
              </w:rPr>
              <w:t xml:space="preserve"> </w:t>
            </w:r>
          </w:p>
        </w:tc>
      </w:tr>
    </w:tbl>
    <w:p w:rsidR="003160DB" w:rsidRPr="003160DB" w:rsidRDefault="003160DB" w:rsidP="003160DB">
      <w:pPr>
        <w:jc w:val="center"/>
        <w:rPr>
          <w:sz w:val="26"/>
          <w:szCs w:val="26"/>
        </w:rPr>
      </w:pPr>
    </w:p>
    <w:p w:rsidR="00DC104C" w:rsidRDefault="00AC5B1D" w:rsidP="003160DB">
      <w:pPr>
        <w:jc w:val="center"/>
        <w:rPr>
          <w:b/>
          <w:sz w:val="26"/>
          <w:szCs w:val="26"/>
        </w:rPr>
      </w:pPr>
      <w:r w:rsidRPr="00AC5B1D">
        <w:rPr>
          <w:b/>
          <w:sz w:val="26"/>
          <w:szCs w:val="26"/>
        </w:rPr>
        <w:t>1. Характеристика проблемы и обоснование необходимости решения</w:t>
      </w:r>
      <w:r w:rsidR="003160DB" w:rsidRPr="00AC5B1D">
        <w:rPr>
          <w:b/>
          <w:sz w:val="26"/>
          <w:szCs w:val="26"/>
        </w:rPr>
        <w:t xml:space="preserve"> </w:t>
      </w:r>
      <w:r w:rsidRPr="00AC5B1D">
        <w:rPr>
          <w:b/>
          <w:sz w:val="26"/>
          <w:szCs w:val="26"/>
        </w:rPr>
        <w:t xml:space="preserve">ее </w:t>
      </w:r>
    </w:p>
    <w:p w:rsidR="003160DB" w:rsidRDefault="00AC5B1D" w:rsidP="00DC104C">
      <w:pPr>
        <w:jc w:val="center"/>
        <w:rPr>
          <w:b/>
          <w:sz w:val="26"/>
          <w:szCs w:val="26"/>
        </w:rPr>
      </w:pPr>
      <w:r w:rsidRPr="00AC5B1D">
        <w:rPr>
          <w:b/>
          <w:sz w:val="26"/>
          <w:szCs w:val="26"/>
        </w:rPr>
        <w:t>программными методами</w:t>
      </w:r>
      <w:r w:rsidR="00DC104C">
        <w:rPr>
          <w:b/>
          <w:sz w:val="26"/>
          <w:szCs w:val="26"/>
        </w:rPr>
        <w:t xml:space="preserve"> </w:t>
      </w:r>
    </w:p>
    <w:p w:rsidR="00DC104C" w:rsidRPr="00AC5B1D" w:rsidRDefault="00DC104C" w:rsidP="00DC104C">
      <w:pPr>
        <w:jc w:val="center"/>
        <w:rPr>
          <w:b/>
          <w:sz w:val="26"/>
          <w:szCs w:val="26"/>
        </w:rPr>
      </w:pPr>
    </w:p>
    <w:p w:rsidR="003160DB" w:rsidRPr="003160DB" w:rsidRDefault="003160DB" w:rsidP="00B66B37">
      <w:pPr>
        <w:suppressAutoHyphens/>
        <w:ind w:firstLine="720"/>
        <w:jc w:val="both"/>
        <w:rPr>
          <w:bCs/>
          <w:sz w:val="26"/>
          <w:szCs w:val="26"/>
        </w:rPr>
      </w:pPr>
      <w:r w:rsidRPr="003160DB">
        <w:rPr>
          <w:bCs/>
          <w:sz w:val="26"/>
          <w:szCs w:val="26"/>
        </w:rPr>
        <w:t xml:space="preserve">Настоящая программа разработана в целях </w:t>
      </w:r>
      <w:proofErr w:type="gramStart"/>
      <w:r w:rsidRPr="003160DB">
        <w:rPr>
          <w:bCs/>
          <w:sz w:val="26"/>
          <w:szCs w:val="26"/>
        </w:rPr>
        <w:t>участия</w:t>
      </w:r>
      <w:proofErr w:type="gramEnd"/>
      <w:r w:rsidRPr="003160DB">
        <w:rPr>
          <w:bCs/>
          <w:sz w:val="26"/>
          <w:szCs w:val="26"/>
        </w:rPr>
        <w:t xml:space="preserve"> ЗАТО г. Радужный</w:t>
      </w:r>
      <w:r w:rsidR="00DE5EA8">
        <w:rPr>
          <w:bCs/>
          <w:sz w:val="26"/>
          <w:szCs w:val="26"/>
        </w:rPr>
        <w:t xml:space="preserve"> Владимирской области</w:t>
      </w:r>
      <w:r w:rsidRPr="003160DB">
        <w:rPr>
          <w:bCs/>
          <w:sz w:val="26"/>
          <w:szCs w:val="26"/>
        </w:rPr>
        <w:t xml:space="preserve"> в реализации положений о совершенствовании деятельности органов местного самоуправления и муниципальных учреждений, установленных в соответствии с Федеральным законом от 06.10.2003 г. № 131-ФЗ «Об общих принципах организации м</w:t>
      </w:r>
      <w:r w:rsidR="00B66B37">
        <w:rPr>
          <w:bCs/>
          <w:sz w:val="26"/>
          <w:szCs w:val="26"/>
        </w:rPr>
        <w:t>е</w:t>
      </w:r>
      <w:r w:rsidRPr="003160DB">
        <w:rPr>
          <w:bCs/>
          <w:sz w:val="26"/>
          <w:szCs w:val="26"/>
        </w:rPr>
        <w:t>стного самоуправления в Российской Федерации», Федеральным законом от 02.03.2007 г. №  25-ФЗ «О муниципальной службе в Российской Федерации», Законом Владимирской области от 30.05.2007</w:t>
      </w:r>
      <w:r w:rsidR="000D60BB">
        <w:rPr>
          <w:bCs/>
          <w:sz w:val="26"/>
          <w:szCs w:val="26"/>
        </w:rPr>
        <w:t xml:space="preserve"> </w:t>
      </w:r>
      <w:r w:rsidRPr="003160DB">
        <w:rPr>
          <w:bCs/>
          <w:sz w:val="26"/>
          <w:szCs w:val="26"/>
        </w:rPr>
        <w:t>г.  № 58-ОЗ «О муниципальной службе во Владимирской области».</w:t>
      </w:r>
    </w:p>
    <w:p w:rsidR="003160DB" w:rsidRPr="003160DB" w:rsidRDefault="003160DB" w:rsidP="00B66B37">
      <w:pPr>
        <w:suppressAutoHyphens/>
        <w:ind w:firstLine="540"/>
        <w:jc w:val="both"/>
        <w:rPr>
          <w:sz w:val="26"/>
          <w:szCs w:val="26"/>
        </w:rPr>
      </w:pPr>
      <w:r w:rsidRPr="003160DB">
        <w:rPr>
          <w:sz w:val="26"/>
          <w:szCs w:val="26"/>
        </w:rPr>
        <w:t>Институт муниципальной службы является одним из важнейших элементов в организации местного самоуправления и решении вопросов местного значения. Эффективность органов местного самоуправления по оказанию публичных услуг населению во многом зависит от того, насколько грамотн</w:t>
      </w:r>
      <w:r w:rsidR="00DE5EA8">
        <w:rPr>
          <w:sz w:val="26"/>
          <w:szCs w:val="26"/>
        </w:rPr>
        <w:t>о и профессионально бу</w:t>
      </w:r>
      <w:r w:rsidRPr="003160DB">
        <w:rPr>
          <w:sz w:val="26"/>
          <w:szCs w:val="26"/>
        </w:rPr>
        <w:t>дет действовать управленческий аппарат.</w:t>
      </w:r>
    </w:p>
    <w:p w:rsidR="003160DB" w:rsidRPr="003160DB" w:rsidRDefault="003160DB" w:rsidP="00B66B37">
      <w:pPr>
        <w:suppressAutoHyphens/>
        <w:ind w:firstLine="540"/>
        <w:jc w:val="both"/>
        <w:rPr>
          <w:sz w:val="26"/>
          <w:szCs w:val="26"/>
        </w:rPr>
      </w:pPr>
      <w:r w:rsidRPr="003160DB">
        <w:rPr>
          <w:sz w:val="26"/>
          <w:szCs w:val="26"/>
        </w:rPr>
        <w:t>Подго</w:t>
      </w:r>
      <w:r w:rsidR="005C1097">
        <w:rPr>
          <w:sz w:val="26"/>
          <w:szCs w:val="26"/>
        </w:rPr>
        <w:t>товка кадров для органов местно</w:t>
      </w:r>
      <w:r w:rsidRPr="003160DB">
        <w:rPr>
          <w:sz w:val="26"/>
          <w:szCs w:val="26"/>
        </w:rPr>
        <w:t>го самоуправления является одним из инструментов повышения эффективности муниципального управления.</w:t>
      </w:r>
    </w:p>
    <w:p w:rsidR="003160DB" w:rsidRPr="003160DB" w:rsidRDefault="003160DB" w:rsidP="00B66B37">
      <w:pPr>
        <w:suppressAutoHyphens/>
        <w:ind w:firstLine="540"/>
        <w:jc w:val="both"/>
        <w:rPr>
          <w:sz w:val="26"/>
          <w:szCs w:val="26"/>
        </w:rPr>
      </w:pPr>
      <w:r w:rsidRPr="003160DB">
        <w:rPr>
          <w:sz w:val="26"/>
          <w:szCs w:val="26"/>
        </w:rPr>
        <w:t>Отсутствие нео</w:t>
      </w:r>
      <w:r w:rsidR="005C1097">
        <w:rPr>
          <w:sz w:val="26"/>
          <w:szCs w:val="26"/>
        </w:rPr>
        <w:t>бходимых знаний и профессиональ</w:t>
      </w:r>
      <w:r w:rsidRPr="003160DB">
        <w:rPr>
          <w:sz w:val="26"/>
          <w:szCs w:val="26"/>
        </w:rPr>
        <w:t>ных навыков муниципальных служащих приво</w:t>
      </w:r>
      <w:r w:rsidR="005C1097">
        <w:rPr>
          <w:sz w:val="26"/>
          <w:szCs w:val="26"/>
        </w:rPr>
        <w:t>дит к низкому качеству управлен</w:t>
      </w:r>
      <w:r w:rsidRPr="003160DB">
        <w:rPr>
          <w:sz w:val="26"/>
          <w:szCs w:val="26"/>
        </w:rPr>
        <w:t>ческих решений.</w:t>
      </w:r>
    </w:p>
    <w:p w:rsidR="003160DB" w:rsidRPr="003160DB" w:rsidRDefault="003160DB" w:rsidP="00B66B37">
      <w:pPr>
        <w:suppressAutoHyphens/>
        <w:ind w:firstLine="720"/>
        <w:jc w:val="both"/>
        <w:rPr>
          <w:bCs/>
          <w:sz w:val="26"/>
          <w:szCs w:val="26"/>
        </w:rPr>
      </w:pPr>
      <w:r w:rsidRPr="003160DB">
        <w:rPr>
          <w:bCs/>
          <w:sz w:val="26"/>
          <w:szCs w:val="26"/>
        </w:rPr>
        <w:t xml:space="preserve">В этой связи формирование качественного кадрового состава для замещения должностей муниципальной службы является одним из приоритетных направлений кадровой политики в органах местного самоуправления. </w:t>
      </w:r>
    </w:p>
    <w:p w:rsidR="003160DB" w:rsidRPr="003160DB" w:rsidRDefault="003160DB" w:rsidP="00B66B37">
      <w:pPr>
        <w:suppressAutoHyphens/>
        <w:ind w:firstLine="540"/>
        <w:jc w:val="both"/>
        <w:rPr>
          <w:sz w:val="26"/>
          <w:szCs w:val="26"/>
        </w:rPr>
      </w:pPr>
      <w:r w:rsidRPr="003160DB">
        <w:rPr>
          <w:sz w:val="26"/>
          <w:szCs w:val="26"/>
        </w:rPr>
        <w:t xml:space="preserve">Как показывают социологические исследования, коррупция в разной степени присутствует во всех сферах органов государственной власти и органов местного самоуправления. Настоящая программа является важной составной частью реформирования муниципальной службы и обеспечивает согласованное проведение </w:t>
      </w:r>
      <w:r w:rsidRPr="003160DB">
        <w:rPr>
          <w:sz w:val="26"/>
          <w:szCs w:val="26"/>
        </w:rPr>
        <w:lastRenderedPageBreak/>
        <w:t>мероприятий, направленных на предупреждение коррупции в муниципальных органах власти.</w:t>
      </w:r>
    </w:p>
    <w:p w:rsidR="003160DB" w:rsidRPr="003160DB" w:rsidRDefault="003160DB" w:rsidP="00B66B37">
      <w:pPr>
        <w:suppressAutoHyphens/>
        <w:ind w:firstLine="540"/>
        <w:jc w:val="both"/>
        <w:rPr>
          <w:sz w:val="26"/>
          <w:szCs w:val="26"/>
        </w:rPr>
      </w:pPr>
      <w:r w:rsidRPr="003160DB">
        <w:rPr>
          <w:sz w:val="26"/>
          <w:szCs w:val="26"/>
        </w:rPr>
        <w:t>Последовательная реализация мероприятий программы должна привести к созданию условий для развития муниципальн</w:t>
      </w:r>
      <w:r w:rsidR="005C1097">
        <w:rPr>
          <w:sz w:val="26"/>
          <w:szCs w:val="26"/>
        </w:rPr>
        <w:t>ой службы, а также будет способ</w:t>
      </w:r>
      <w:r w:rsidRPr="003160DB">
        <w:rPr>
          <w:sz w:val="26"/>
          <w:szCs w:val="26"/>
        </w:rPr>
        <w:t>ствовать повышению эффективности кадровой политики в сфере муниципальной службы, результативности, роли и престижа муниципальной службы.</w:t>
      </w:r>
    </w:p>
    <w:p w:rsidR="003160DB" w:rsidRPr="003160DB" w:rsidRDefault="003160DB" w:rsidP="00B66B37">
      <w:pPr>
        <w:suppressAutoHyphens/>
        <w:ind w:firstLine="720"/>
        <w:jc w:val="both"/>
        <w:rPr>
          <w:bCs/>
          <w:sz w:val="26"/>
          <w:szCs w:val="26"/>
        </w:rPr>
      </w:pPr>
    </w:p>
    <w:p w:rsidR="003160DB" w:rsidRPr="00AC5B1D" w:rsidRDefault="00AC5B1D" w:rsidP="00B66B37">
      <w:pPr>
        <w:suppressAutoHyphens/>
        <w:jc w:val="center"/>
        <w:rPr>
          <w:b/>
          <w:bCs/>
          <w:sz w:val="26"/>
          <w:szCs w:val="26"/>
        </w:rPr>
      </w:pPr>
      <w:r w:rsidRPr="00AC5B1D">
        <w:rPr>
          <w:b/>
          <w:bCs/>
          <w:sz w:val="26"/>
          <w:szCs w:val="26"/>
        </w:rPr>
        <w:t>2. Основные цели</w:t>
      </w:r>
      <w:r w:rsidR="005C1097">
        <w:rPr>
          <w:b/>
          <w:bCs/>
          <w:sz w:val="26"/>
          <w:szCs w:val="26"/>
        </w:rPr>
        <w:t xml:space="preserve">, </w:t>
      </w:r>
      <w:r w:rsidRPr="00AC5B1D">
        <w:rPr>
          <w:b/>
          <w:bCs/>
          <w:sz w:val="26"/>
          <w:szCs w:val="26"/>
        </w:rPr>
        <w:t xml:space="preserve"> задачи</w:t>
      </w:r>
      <w:r w:rsidR="005C1097">
        <w:rPr>
          <w:b/>
          <w:bCs/>
          <w:sz w:val="26"/>
          <w:szCs w:val="26"/>
        </w:rPr>
        <w:t xml:space="preserve"> и показатели (индикаторы) их достижения, основные ожидаемые конечные результаты</w:t>
      </w:r>
      <w:r w:rsidRPr="00AC5B1D">
        <w:rPr>
          <w:b/>
          <w:bCs/>
          <w:sz w:val="26"/>
          <w:szCs w:val="26"/>
        </w:rPr>
        <w:t xml:space="preserve"> </w:t>
      </w:r>
      <w:r w:rsidR="003160DB" w:rsidRPr="00AC5B1D">
        <w:rPr>
          <w:b/>
          <w:bCs/>
          <w:sz w:val="26"/>
          <w:szCs w:val="26"/>
        </w:rPr>
        <w:t>программы</w:t>
      </w:r>
      <w:r w:rsidRPr="00AC5B1D">
        <w:rPr>
          <w:b/>
          <w:bCs/>
          <w:sz w:val="26"/>
          <w:szCs w:val="26"/>
        </w:rPr>
        <w:t>,</w:t>
      </w:r>
      <w:r w:rsidR="008C029F">
        <w:rPr>
          <w:b/>
          <w:bCs/>
          <w:sz w:val="26"/>
          <w:szCs w:val="26"/>
        </w:rPr>
        <w:t xml:space="preserve"> </w:t>
      </w:r>
      <w:r w:rsidRPr="00AC5B1D">
        <w:rPr>
          <w:b/>
          <w:bCs/>
          <w:sz w:val="26"/>
          <w:szCs w:val="26"/>
        </w:rPr>
        <w:t>сроки и этапы реализации</w:t>
      </w:r>
    </w:p>
    <w:p w:rsidR="0070384E" w:rsidRDefault="0070384E" w:rsidP="00B66B37">
      <w:pPr>
        <w:suppressAutoHyphens/>
        <w:ind w:firstLine="720"/>
        <w:jc w:val="both"/>
        <w:rPr>
          <w:bCs/>
          <w:sz w:val="26"/>
          <w:szCs w:val="26"/>
        </w:rPr>
      </w:pPr>
    </w:p>
    <w:p w:rsidR="003160DB" w:rsidRPr="003160DB" w:rsidRDefault="003160DB" w:rsidP="00B66B37">
      <w:pPr>
        <w:suppressAutoHyphens/>
        <w:ind w:firstLine="720"/>
        <w:jc w:val="both"/>
        <w:rPr>
          <w:bCs/>
          <w:sz w:val="26"/>
          <w:szCs w:val="26"/>
        </w:rPr>
      </w:pPr>
      <w:r w:rsidRPr="003160DB">
        <w:rPr>
          <w:bCs/>
          <w:sz w:val="26"/>
          <w:szCs w:val="26"/>
        </w:rPr>
        <w:t xml:space="preserve">Основной целью программы является создание условий для дальнейшего развития муниципальной службы в муниципальном </w:t>
      </w:r>
      <w:proofErr w:type="gramStart"/>
      <w:r w:rsidRPr="003160DB">
        <w:rPr>
          <w:bCs/>
          <w:sz w:val="26"/>
          <w:szCs w:val="26"/>
        </w:rPr>
        <w:t>образовании</w:t>
      </w:r>
      <w:proofErr w:type="gramEnd"/>
      <w:r w:rsidRPr="003160DB">
        <w:rPr>
          <w:bCs/>
          <w:sz w:val="26"/>
          <w:szCs w:val="26"/>
        </w:rPr>
        <w:t xml:space="preserve"> ЗАТО г. Радужный Владимирской области. </w:t>
      </w:r>
    </w:p>
    <w:p w:rsidR="003160DB" w:rsidRPr="003160DB" w:rsidRDefault="003160DB" w:rsidP="00B66B37">
      <w:pPr>
        <w:suppressAutoHyphens/>
        <w:ind w:firstLine="720"/>
        <w:jc w:val="both"/>
        <w:rPr>
          <w:bCs/>
          <w:sz w:val="26"/>
          <w:szCs w:val="26"/>
        </w:rPr>
      </w:pPr>
      <w:r w:rsidRPr="003160DB">
        <w:rPr>
          <w:bCs/>
          <w:sz w:val="26"/>
          <w:szCs w:val="26"/>
        </w:rPr>
        <w:t xml:space="preserve">Для достижения данной цели необходимо решение следующих задач: </w:t>
      </w:r>
    </w:p>
    <w:p w:rsidR="003160DB" w:rsidRPr="003160DB" w:rsidRDefault="00031664" w:rsidP="00B66B37">
      <w:pPr>
        <w:suppressAutoHyphens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3160DB" w:rsidRPr="003160DB">
        <w:rPr>
          <w:bCs/>
          <w:sz w:val="26"/>
          <w:szCs w:val="26"/>
        </w:rPr>
        <w:t>мониторинг, разработка и принятие решений Со</w:t>
      </w:r>
      <w:r w:rsidR="005C1097">
        <w:rPr>
          <w:bCs/>
          <w:sz w:val="26"/>
          <w:szCs w:val="26"/>
        </w:rPr>
        <w:t xml:space="preserve">вета народных </w:t>
      </w:r>
      <w:proofErr w:type="gramStart"/>
      <w:r w:rsidR="005C1097">
        <w:rPr>
          <w:bCs/>
          <w:sz w:val="26"/>
          <w:szCs w:val="26"/>
        </w:rPr>
        <w:t>депутатов</w:t>
      </w:r>
      <w:proofErr w:type="gramEnd"/>
      <w:r w:rsidR="005C1097">
        <w:rPr>
          <w:bCs/>
          <w:sz w:val="26"/>
          <w:szCs w:val="26"/>
        </w:rPr>
        <w:t xml:space="preserve"> ЗАТО г. </w:t>
      </w:r>
      <w:r w:rsidR="003160DB" w:rsidRPr="003160DB">
        <w:rPr>
          <w:bCs/>
          <w:sz w:val="26"/>
          <w:szCs w:val="26"/>
        </w:rPr>
        <w:t>Радужный</w:t>
      </w:r>
      <w:r w:rsidR="005C1097">
        <w:rPr>
          <w:bCs/>
          <w:sz w:val="26"/>
          <w:szCs w:val="26"/>
        </w:rPr>
        <w:t xml:space="preserve"> Владимирской области</w:t>
      </w:r>
      <w:r w:rsidR="003160DB" w:rsidRPr="003160DB">
        <w:rPr>
          <w:bCs/>
          <w:sz w:val="26"/>
          <w:szCs w:val="26"/>
        </w:rPr>
        <w:t>, постановлений и распоряжений администрации города по вопросам правового регулирования и совершенствования муниципальной службы;</w:t>
      </w:r>
    </w:p>
    <w:p w:rsidR="003160DB" w:rsidRPr="003160DB" w:rsidRDefault="00031664" w:rsidP="00B66B37">
      <w:pPr>
        <w:suppressAutoHyphens/>
        <w:ind w:firstLine="72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="003160DB" w:rsidRPr="003160DB">
        <w:rPr>
          <w:sz w:val="26"/>
          <w:szCs w:val="26"/>
        </w:rPr>
        <w:t>проведение анализа исполнения муниципальными служащими возложенных на них функций по решению вопросов местного значения;</w:t>
      </w:r>
    </w:p>
    <w:p w:rsidR="003160DB" w:rsidRPr="003160DB" w:rsidRDefault="00031664" w:rsidP="00B66B37">
      <w:pPr>
        <w:suppressAutoHyphens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3160DB" w:rsidRPr="003160DB">
        <w:rPr>
          <w:bCs/>
          <w:sz w:val="26"/>
          <w:szCs w:val="26"/>
        </w:rPr>
        <w:t>повышение эффективности системы управления муниципальной службой;</w:t>
      </w:r>
    </w:p>
    <w:p w:rsidR="003160DB" w:rsidRPr="003160DB" w:rsidRDefault="00031664" w:rsidP="00B66B37">
      <w:pPr>
        <w:suppressAutoHyphens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3160DB" w:rsidRPr="003160DB">
        <w:rPr>
          <w:bCs/>
          <w:sz w:val="26"/>
          <w:szCs w:val="26"/>
        </w:rPr>
        <w:t xml:space="preserve">повышение профессионализма муниципальных служащих и работников муниципальных учреждений; </w:t>
      </w:r>
    </w:p>
    <w:p w:rsidR="003160DB" w:rsidRPr="003160DB" w:rsidRDefault="00031664" w:rsidP="00B66B37">
      <w:pPr>
        <w:suppressAutoHyphens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3160DB" w:rsidRPr="003160DB">
        <w:rPr>
          <w:bCs/>
          <w:sz w:val="26"/>
          <w:szCs w:val="26"/>
        </w:rPr>
        <w:t>определение показателей эффективности деятельности муниципальных служащих;</w:t>
      </w:r>
    </w:p>
    <w:p w:rsidR="003160DB" w:rsidRPr="003160DB" w:rsidRDefault="00031664" w:rsidP="00B66B37">
      <w:pPr>
        <w:suppressAutoHyphens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3160DB" w:rsidRPr="003160DB">
        <w:rPr>
          <w:bCs/>
          <w:sz w:val="26"/>
          <w:szCs w:val="26"/>
        </w:rPr>
        <w:t>стимулирование, мотивация и оценка деятельности муниципальных служащих;</w:t>
      </w:r>
    </w:p>
    <w:p w:rsidR="003160DB" w:rsidRPr="003160DB" w:rsidRDefault="00031664" w:rsidP="00B66B37">
      <w:pPr>
        <w:suppressAutoHyphens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3160DB" w:rsidRPr="003160DB">
        <w:rPr>
          <w:bCs/>
          <w:sz w:val="26"/>
          <w:szCs w:val="26"/>
        </w:rPr>
        <w:t>рациональное использование интеллектуального потенциала муниципальных служащих;</w:t>
      </w:r>
    </w:p>
    <w:p w:rsidR="003160DB" w:rsidRPr="003160DB" w:rsidRDefault="00031664" w:rsidP="00B66B37">
      <w:pPr>
        <w:suppressAutoHyphens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3160DB" w:rsidRPr="003160DB">
        <w:rPr>
          <w:bCs/>
          <w:sz w:val="26"/>
          <w:szCs w:val="26"/>
        </w:rPr>
        <w:t>организация профессионального развития муниципальных служащих, путем прохождения ими профессиональной подготовки, переподготовки, повышения квалификации;</w:t>
      </w:r>
    </w:p>
    <w:p w:rsidR="003160DB" w:rsidRPr="003160DB" w:rsidRDefault="00031664" w:rsidP="00B66B37">
      <w:pPr>
        <w:suppressAutoHyphens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3160DB" w:rsidRPr="003160DB">
        <w:rPr>
          <w:bCs/>
          <w:sz w:val="26"/>
          <w:szCs w:val="26"/>
        </w:rPr>
        <w:t>обеспечение стабильности кадрового состава, оптимизация численности органов местного самоуправления и их структурных подразделений;</w:t>
      </w:r>
    </w:p>
    <w:p w:rsidR="00542503" w:rsidRDefault="00031664" w:rsidP="00B66B37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160DB" w:rsidRPr="003160DB">
        <w:rPr>
          <w:sz w:val="26"/>
          <w:szCs w:val="26"/>
        </w:rPr>
        <w:t xml:space="preserve">реализация </w:t>
      </w:r>
      <w:proofErr w:type="spellStart"/>
      <w:r w:rsidR="003160DB" w:rsidRPr="003160DB">
        <w:rPr>
          <w:sz w:val="26"/>
          <w:szCs w:val="26"/>
        </w:rPr>
        <w:t>антикоррупционных</w:t>
      </w:r>
      <w:proofErr w:type="spellEnd"/>
      <w:r w:rsidR="003160DB" w:rsidRPr="003160DB">
        <w:rPr>
          <w:sz w:val="26"/>
          <w:szCs w:val="26"/>
        </w:rPr>
        <w:t xml:space="preserve"> мероприятий, что позволит совершенствовать работу кадровых служб муниципальных органов по профилактике коррупционных и других правонарушений.</w:t>
      </w:r>
    </w:p>
    <w:p w:rsidR="008F1BE0" w:rsidRDefault="008F1BE0" w:rsidP="005C1097">
      <w:pPr>
        <w:ind w:right="-7"/>
        <w:jc w:val="center"/>
        <w:rPr>
          <w:b/>
          <w:sz w:val="28"/>
          <w:szCs w:val="28"/>
        </w:rPr>
      </w:pPr>
    </w:p>
    <w:p w:rsidR="002F44CB" w:rsidRDefault="002F44CB" w:rsidP="005C1097">
      <w:pPr>
        <w:ind w:right="-7"/>
        <w:jc w:val="center"/>
        <w:rPr>
          <w:b/>
          <w:sz w:val="28"/>
          <w:szCs w:val="28"/>
        </w:rPr>
      </w:pPr>
    </w:p>
    <w:p w:rsidR="002F44CB" w:rsidRDefault="002F44CB" w:rsidP="005C1097">
      <w:pPr>
        <w:ind w:right="-7"/>
        <w:jc w:val="center"/>
        <w:rPr>
          <w:b/>
          <w:sz w:val="28"/>
          <w:szCs w:val="28"/>
        </w:rPr>
      </w:pPr>
    </w:p>
    <w:p w:rsidR="002F44CB" w:rsidRDefault="002F44CB" w:rsidP="005C1097">
      <w:pPr>
        <w:ind w:right="-7"/>
        <w:jc w:val="center"/>
        <w:rPr>
          <w:b/>
          <w:sz w:val="28"/>
          <w:szCs w:val="28"/>
        </w:rPr>
      </w:pPr>
    </w:p>
    <w:p w:rsidR="002F44CB" w:rsidRDefault="002F44CB" w:rsidP="005C1097">
      <w:pPr>
        <w:ind w:right="-7"/>
        <w:jc w:val="center"/>
        <w:rPr>
          <w:b/>
          <w:sz w:val="28"/>
          <w:szCs w:val="28"/>
        </w:rPr>
      </w:pPr>
    </w:p>
    <w:p w:rsidR="002F44CB" w:rsidRDefault="002F44CB" w:rsidP="005C1097">
      <w:pPr>
        <w:ind w:right="-7"/>
        <w:jc w:val="center"/>
        <w:rPr>
          <w:b/>
          <w:sz w:val="28"/>
          <w:szCs w:val="28"/>
        </w:rPr>
      </w:pPr>
    </w:p>
    <w:p w:rsidR="002F44CB" w:rsidRDefault="002F44CB" w:rsidP="005C1097">
      <w:pPr>
        <w:ind w:right="-7"/>
        <w:jc w:val="center"/>
        <w:rPr>
          <w:b/>
          <w:sz w:val="28"/>
          <w:szCs w:val="28"/>
        </w:rPr>
      </w:pPr>
    </w:p>
    <w:p w:rsidR="002F44CB" w:rsidRDefault="002F44CB" w:rsidP="005C1097">
      <w:pPr>
        <w:ind w:right="-7"/>
        <w:jc w:val="center"/>
        <w:rPr>
          <w:b/>
          <w:sz w:val="28"/>
          <w:szCs w:val="28"/>
        </w:rPr>
      </w:pPr>
    </w:p>
    <w:p w:rsidR="00C940DE" w:rsidRDefault="00C940DE" w:rsidP="005C1097">
      <w:pPr>
        <w:ind w:right="-7"/>
        <w:jc w:val="center"/>
        <w:rPr>
          <w:b/>
          <w:sz w:val="28"/>
          <w:szCs w:val="28"/>
        </w:rPr>
      </w:pPr>
    </w:p>
    <w:p w:rsidR="00C940DE" w:rsidRDefault="00C940DE" w:rsidP="005C1097">
      <w:pPr>
        <w:ind w:right="-7"/>
        <w:jc w:val="center"/>
        <w:rPr>
          <w:b/>
          <w:sz w:val="28"/>
          <w:szCs w:val="28"/>
        </w:rPr>
      </w:pPr>
    </w:p>
    <w:p w:rsidR="002F44CB" w:rsidRDefault="002F44CB" w:rsidP="005C1097">
      <w:pPr>
        <w:ind w:right="-7"/>
        <w:jc w:val="center"/>
        <w:rPr>
          <w:b/>
          <w:sz w:val="28"/>
          <w:szCs w:val="28"/>
        </w:rPr>
      </w:pPr>
    </w:p>
    <w:p w:rsidR="002F44CB" w:rsidRDefault="002F44CB" w:rsidP="005C1097">
      <w:pPr>
        <w:ind w:right="-7"/>
        <w:jc w:val="center"/>
        <w:rPr>
          <w:b/>
          <w:sz w:val="28"/>
          <w:szCs w:val="28"/>
        </w:rPr>
      </w:pPr>
    </w:p>
    <w:p w:rsidR="007320A2" w:rsidRDefault="007320A2" w:rsidP="005C1097">
      <w:pPr>
        <w:ind w:right="-7"/>
        <w:jc w:val="center"/>
        <w:rPr>
          <w:b/>
          <w:sz w:val="28"/>
          <w:szCs w:val="28"/>
        </w:rPr>
      </w:pPr>
    </w:p>
    <w:p w:rsidR="005C1097" w:rsidRPr="000065C2" w:rsidRDefault="005C1097" w:rsidP="005C1097">
      <w:pPr>
        <w:ind w:right="-7"/>
        <w:jc w:val="center"/>
        <w:rPr>
          <w:b/>
          <w:sz w:val="28"/>
          <w:szCs w:val="28"/>
        </w:rPr>
      </w:pPr>
      <w:r w:rsidRPr="000065C2">
        <w:rPr>
          <w:b/>
          <w:sz w:val="28"/>
          <w:szCs w:val="28"/>
        </w:rPr>
        <w:lastRenderedPageBreak/>
        <w:t xml:space="preserve">ЦЕЛЕВЫЕ ПОКАЗАТЕЛИ (ИНДИКАТОРЫ) </w:t>
      </w:r>
    </w:p>
    <w:p w:rsidR="005C1097" w:rsidRPr="000065C2" w:rsidRDefault="005C1097" w:rsidP="005C1097"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3"/>
        <w:gridCol w:w="2039"/>
        <w:gridCol w:w="1071"/>
        <w:gridCol w:w="1504"/>
        <w:gridCol w:w="1417"/>
        <w:gridCol w:w="1488"/>
        <w:gridCol w:w="1452"/>
      </w:tblGrid>
      <w:tr w:rsidR="000963AD" w:rsidRPr="00DE42B7" w:rsidTr="006E6EC4">
        <w:trPr>
          <w:jc w:val="center"/>
        </w:trPr>
        <w:tc>
          <w:tcPr>
            <w:tcW w:w="633" w:type="dxa"/>
            <w:vMerge w:val="restart"/>
          </w:tcPr>
          <w:p w:rsidR="000963AD" w:rsidRPr="00DE42B7" w:rsidRDefault="000963AD" w:rsidP="00030722">
            <w:pPr>
              <w:ind w:right="-7"/>
              <w:jc w:val="center"/>
            </w:pPr>
            <w:r w:rsidRPr="00DE42B7">
              <w:t xml:space="preserve">№ </w:t>
            </w:r>
            <w:proofErr w:type="spellStart"/>
            <w:proofErr w:type="gramStart"/>
            <w:r w:rsidRPr="00DE42B7">
              <w:t>п</w:t>
            </w:r>
            <w:proofErr w:type="spellEnd"/>
            <w:proofErr w:type="gramEnd"/>
            <w:r w:rsidRPr="00DE42B7">
              <w:t>/</w:t>
            </w:r>
            <w:proofErr w:type="spellStart"/>
            <w:r w:rsidRPr="00DE42B7">
              <w:t>п</w:t>
            </w:r>
            <w:proofErr w:type="spellEnd"/>
          </w:p>
        </w:tc>
        <w:tc>
          <w:tcPr>
            <w:tcW w:w="2039" w:type="dxa"/>
            <w:vMerge w:val="restart"/>
          </w:tcPr>
          <w:p w:rsidR="000963AD" w:rsidRPr="00DE42B7" w:rsidRDefault="000963AD" w:rsidP="00030722">
            <w:pPr>
              <w:ind w:right="-7"/>
              <w:jc w:val="center"/>
            </w:pPr>
            <w:r w:rsidRPr="00DE42B7">
              <w:t>Показатели (индик</w:t>
            </w:r>
            <w:r w:rsidRPr="00DE42B7">
              <w:t>а</w:t>
            </w:r>
            <w:r w:rsidRPr="00DE42B7">
              <w:t>торы)</w:t>
            </w:r>
          </w:p>
        </w:tc>
        <w:tc>
          <w:tcPr>
            <w:tcW w:w="1071" w:type="dxa"/>
            <w:vMerge w:val="restart"/>
          </w:tcPr>
          <w:p w:rsidR="000963AD" w:rsidRPr="00DE42B7" w:rsidRDefault="000963AD" w:rsidP="00030722">
            <w:pPr>
              <w:ind w:right="-7"/>
              <w:jc w:val="center"/>
            </w:pPr>
            <w:proofErr w:type="spellStart"/>
            <w:r w:rsidRPr="00DE42B7">
              <w:t>Ед</w:t>
            </w:r>
            <w:proofErr w:type="gramStart"/>
            <w:r w:rsidRPr="00DE42B7">
              <w:t>.и</w:t>
            </w:r>
            <w:proofErr w:type="gramEnd"/>
            <w:r w:rsidRPr="00DE42B7">
              <w:t>зм</w:t>
            </w:r>
            <w:proofErr w:type="spellEnd"/>
            <w:r w:rsidRPr="00DE42B7">
              <w:t>.</w:t>
            </w:r>
          </w:p>
        </w:tc>
        <w:tc>
          <w:tcPr>
            <w:tcW w:w="5861" w:type="dxa"/>
            <w:gridSpan w:val="4"/>
          </w:tcPr>
          <w:p w:rsidR="000963AD" w:rsidRPr="00DE42B7" w:rsidRDefault="000963AD" w:rsidP="00030722">
            <w:pPr>
              <w:ind w:right="-7"/>
              <w:jc w:val="center"/>
            </w:pPr>
            <w:r w:rsidRPr="00DE42B7">
              <w:t>Значение показателя (индикатора)</w:t>
            </w:r>
          </w:p>
        </w:tc>
      </w:tr>
      <w:tr w:rsidR="000963AD" w:rsidRPr="00DE42B7" w:rsidTr="006E6EC4">
        <w:trPr>
          <w:jc w:val="center"/>
        </w:trPr>
        <w:tc>
          <w:tcPr>
            <w:tcW w:w="633" w:type="dxa"/>
            <w:vMerge/>
          </w:tcPr>
          <w:p w:rsidR="000963AD" w:rsidRPr="00DE42B7" w:rsidRDefault="000963AD" w:rsidP="00030722">
            <w:pPr>
              <w:ind w:right="-7"/>
              <w:jc w:val="center"/>
            </w:pPr>
          </w:p>
        </w:tc>
        <w:tc>
          <w:tcPr>
            <w:tcW w:w="2039" w:type="dxa"/>
            <w:vMerge/>
          </w:tcPr>
          <w:p w:rsidR="000963AD" w:rsidRPr="00DE42B7" w:rsidRDefault="000963AD" w:rsidP="00030722">
            <w:pPr>
              <w:ind w:right="-7"/>
              <w:jc w:val="center"/>
            </w:pPr>
          </w:p>
        </w:tc>
        <w:tc>
          <w:tcPr>
            <w:tcW w:w="1071" w:type="dxa"/>
            <w:vMerge/>
          </w:tcPr>
          <w:p w:rsidR="000963AD" w:rsidRPr="00DE42B7" w:rsidRDefault="000963AD" w:rsidP="00030722">
            <w:pPr>
              <w:ind w:right="-7"/>
              <w:jc w:val="center"/>
            </w:pPr>
          </w:p>
        </w:tc>
        <w:tc>
          <w:tcPr>
            <w:tcW w:w="1504" w:type="dxa"/>
          </w:tcPr>
          <w:p w:rsidR="000963AD" w:rsidRPr="00DE42B7" w:rsidRDefault="000963AD" w:rsidP="00030722">
            <w:pPr>
              <w:ind w:right="-7"/>
              <w:jc w:val="center"/>
            </w:pPr>
            <w:r w:rsidRPr="00DE42B7">
              <w:t>Отчетный год</w:t>
            </w:r>
          </w:p>
        </w:tc>
        <w:tc>
          <w:tcPr>
            <w:tcW w:w="1417" w:type="dxa"/>
          </w:tcPr>
          <w:p w:rsidR="000963AD" w:rsidRPr="00DE42B7" w:rsidRDefault="000963AD" w:rsidP="00030722">
            <w:pPr>
              <w:ind w:right="-7"/>
              <w:jc w:val="center"/>
            </w:pPr>
            <w:r w:rsidRPr="00DE42B7">
              <w:t>Текущий год</w:t>
            </w:r>
          </w:p>
        </w:tc>
        <w:tc>
          <w:tcPr>
            <w:tcW w:w="2940" w:type="dxa"/>
            <w:gridSpan w:val="2"/>
          </w:tcPr>
          <w:p w:rsidR="000963AD" w:rsidRPr="00DE42B7" w:rsidRDefault="000963AD" w:rsidP="00030722">
            <w:pPr>
              <w:ind w:right="-7"/>
              <w:jc w:val="center"/>
            </w:pPr>
            <w:r w:rsidRPr="00DE42B7">
              <w:t>Годы реализации Программы</w:t>
            </w:r>
          </w:p>
        </w:tc>
      </w:tr>
      <w:tr w:rsidR="006E6EC4" w:rsidRPr="00DE42B7" w:rsidTr="006E6EC4">
        <w:trPr>
          <w:jc w:val="center"/>
        </w:trPr>
        <w:tc>
          <w:tcPr>
            <w:tcW w:w="633" w:type="dxa"/>
            <w:vMerge/>
          </w:tcPr>
          <w:p w:rsidR="006E6EC4" w:rsidRPr="00DE42B7" w:rsidRDefault="006E6EC4" w:rsidP="00030722">
            <w:pPr>
              <w:ind w:right="-7"/>
              <w:jc w:val="center"/>
            </w:pPr>
          </w:p>
        </w:tc>
        <w:tc>
          <w:tcPr>
            <w:tcW w:w="2039" w:type="dxa"/>
            <w:vMerge/>
          </w:tcPr>
          <w:p w:rsidR="006E6EC4" w:rsidRPr="00DE42B7" w:rsidRDefault="006E6EC4" w:rsidP="00030722">
            <w:pPr>
              <w:ind w:right="-7"/>
              <w:jc w:val="center"/>
            </w:pPr>
          </w:p>
        </w:tc>
        <w:tc>
          <w:tcPr>
            <w:tcW w:w="1071" w:type="dxa"/>
            <w:vMerge/>
          </w:tcPr>
          <w:p w:rsidR="006E6EC4" w:rsidRPr="00DE42B7" w:rsidRDefault="006E6EC4" w:rsidP="00030722">
            <w:pPr>
              <w:ind w:right="-7"/>
              <w:jc w:val="center"/>
            </w:pPr>
          </w:p>
        </w:tc>
        <w:tc>
          <w:tcPr>
            <w:tcW w:w="1504" w:type="dxa"/>
          </w:tcPr>
          <w:p w:rsidR="006E6EC4" w:rsidRPr="00DE42B7" w:rsidRDefault="006E6EC4" w:rsidP="00030722">
            <w:pPr>
              <w:ind w:right="-7"/>
              <w:jc w:val="center"/>
            </w:pPr>
            <w:r w:rsidRPr="00DE42B7">
              <w:t>201</w:t>
            </w:r>
            <w:r>
              <w:t>8</w:t>
            </w:r>
          </w:p>
        </w:tc>
        <w:tc>
          <w:tcPr>
            <w:tcW w:w="1417" w:type="dxa"/>
          </w:tcPr>
          <w:p w:rsidR="006E6EC4" w:rsidRPr="00DE42B7" w:rsidRDefault="006E6EC4" w:rsidP="00030722">
            <w:pPr>
              <w:ind w:right="-7"/>
              <w:jc w:val="center"/>
            </w:pPr>
            <w:r w:rsidRPr="00DE42B7">
              <w:t>201</w:t>
            </w:r>
            <w:r>
              <w:t>9</w:t>
            </w:r>
          </w:p>
        </w:tc>
        <w:tc>
          <w:tcPr>
            <w:tcW w:w="1488" w:type="dxa"/>
          </w:tcPr>
          <w:p w:rsidR="006E6EC4" w:rsidRPr="00DE42B7" w:rsidRDefault="006E6EC4" w:rsidP="007E1B44">
            <w:pPr>
              <w:ind w:right="-7"/>
              <w:jc w:val="center"/>
            </w:pPr>
            <w:r>
              <w:t>2020</w:t>
            </w:r>
          </w:p>
        </w:tc>
        <w:tc>
          <w:tcPr>
            <w:tcW w:w="1452" w:type="dxa"/>
          </w:tcPr>
          <w:p w:rsidR="006E6EC4" w:rsidRPr="00DE42B7" w:rsidRDefault="006E6EC4" w:rsidP="00030722">
            <w:pPr>
              <w:ind w:right="-7"/>
              <w:jc w:val="center"/>
            </w:pPr>
            <w:r>
              <w:t>2021</w:t>
            </w:r>
          </w:p>
        </w:tc>
      </w:tr>
      <w:tr w:rsidR="006E6EC4" w:rsidRPr="00DE42B7" w:rsidTr="006E6EC4">
        <w:trPr>
          <w:jc w:val="center"/>
        </w:trPr>
        <w:tc>
          <w:tcPr>
            <w:tcW w:w="633" w:type="dxa"/>
          </w:tcPr>
          <w:p w:rsidR="006E6EC4" w:rsidRPr="00DE42B7" w:rsidRDefault="006E6EC4" w:rsidP="00030722">
            <w:pPr>
              <w:ind w:right="-7"/>
              <w:jc w:val="center"/>
            </w:pPr>
            <w:r w:rsidRPr="00DE42B7">
              <w:t>1</w:t>
            </w:r>
          </w:p>
        </w:tc>
        <w:tc>
          <w:tcPr>
            <w:tcW w:w="2039" w:type="dxa"/>
          </w:tcPr>
          <w:p w:rsidR="006E6EC4" w:rsidRPr="00DE42B7" w:rsidRDefault="006E6EC4" w:rsidP="00030722">
            <w:pPr>
              <w:ind w:right="-7"/>
              <w:jc w:val="center"/>
            </w:pPr>
            <w:r w:rsidRPr="00DE42B7">
              <w:t>2</w:t>
            </w:r>
          </w:p>
        </w:tc>
        <w:tc>
          <w:tcPr>
            <w:tcW w:w="1071" w:type="dxa"/>
          </w:tcPr>
          <w:p w:rsidR="006E6EC4" w:rsidRPr="00DE42B7" w:rsidRDefault="006E6EC4" w:rsidP="00030722">
            <w:pPr>
              <w:ind w:right="-7"/>
              <w:jc w:val="center"/>
            </w:pPr>
            <w:r w:rsidRPr="00DE42B7">
              <w:t>3</w:t>
            </w:r>
          </w:p>
        </w:tc>
        <w:tc>
          <w:tcPr>
            <w:tcW w:w="1504" w:type="dxa"/>
          </w:tcPr>
          <w:p w:rsidR="006E6EC4" w:rsidRPr="00DE42B7" w:rsidRDefault="006E6EC4" w:rsidP="00030722">
            <w:pPr>
              <w:ind w:right="-7"/>
              <w:jc w:val="center"/>
            </w:pPr>
            <w:r w:rsidRPr="00DE42B7">
              <w:t>4</w:t>
            </w:r>
          </w:p>
        </w:tc>
        <w:tc>
          <w:tcPr>
            <w:tcW w:w="1417" w:type="dxa"/>
          </w:tcPr>
          <w:p w:rsidR="006E6EC4" w:rsidRPr="00DE42B7" w:rsidRDefault="006E6EC4" w:rsidP="00030722">
            <w:pPr>
              <w:ind w:right="-7"/>
              <w:jc w:val="center"/>
            </w:pPr>
            <w:r w:rsidRPr="00DE42B7">
              <w:t>5</w:t>
            </w:r>
          </w:p>
        </w:tc>
        <w:tc>
          <w:tcPr>
            <w:tcW w:w="1488" w:type="dxa"/>
          </w:tcPr>
          <w:p w:rsidR="006E6EC4" w:rsidRPr="00DE42B7" w:rsidRDefault="006E6EC4" w:rsidP="007E1B44">
            <w:pPr>
              <w:ind w:right="-7"/>
              <w:jc w:val="center"/>
            </w:pPr>
            <w:r>
              <w:t>7</w:t>
            </w:r>
          </w:p>
        </w:tc>
        <w:tc>
          <w:tcPr>
            <w:tcW w:w="1452" w:type="dxa"/>
          </w:tcPr>
          <w:p w:rsidR="006E6EC4" w:rsidRPr="00DE42B7" w:rsidRDefault="006E6EC4" w:rsidP="00030722">
            <w:pPr>
              <w:ind w:right="-7"/>
              <w:jc w:val="center"/>
            </w:pPr>
            <w:r>
              <w:t>8</w:t>
            </w:r>
          </w:p>
        </w:tc>
      </w:tr>
      <w:tr w:rsidR="006E6EC4" w:rsidRPr="00DE42B7" w:rsidTr="006E6EC4">
        <w:trPr>
          <w:jc w:val="center"/>
        </w:trPr>
        <w:tc>
          <w:tcPr>
            <w:tcW w:w="633" w:type="dxa"/>
          </w:tcPr>
          <w:p w:rsidR="006E6EC4" w:rsidRPr="00DE42B7" w:rsidRDefault="006E6EC4" w:rsidP="00030722">
            <w:pPr>
              <w:ind w:right="-7"/>
              <w:jc w:val="center"/>
            </w:pPr>
            <w:r w:rsidRPr="00DE42B7">
              <w:t>1.</w:t>
            </w:r>
          </w:p>
        </w:tc>
        <w:tc>
          <w:tcPr>
            <w:tcW w:w="2039" w:type="dxa"/>
          </w:tcPr>
          <w:p w:rsidR="006E6EC4" w:rsidRPr="00DE42B7" w:rsidRDefault="006E6EC4" w:rsidP="00DE42B7">
            <w:pPr>
              <w:ind w:right="-7"/>
            </w:pPr>
            <w:r w:rsidRPr="00DE42B7">
              <w:t>количество муниц</w:t>
            </w:r>
            <w:r w:rsidRPr="00DE42B7">
              <w:t>и</w:t>
            </w:r>
            <w:r w:rsidRPr="00DE42B7">
              <w:t>пальных правовых актов, принятых по вопросам муниц</w:t>
            </w:r>
            <w:r w:rsidRPr="00DE42B7">
              <w:t>и</w:t>
            </w:r>
            <w:r w:rsidRPr="00DE42B7">
              <w:t>пальной службы</w:t>
            </w:r>
          </w:p>
        </w:tc>
        <w:tc>
          <w:tcPr>
            <w:tcW w:w="1071" w:type="dxa"/>
          </w:tcPr>
          <w:p w:rsidR="006E6EC4" w:rsidRPr="00DE42B7" w:rsidRDefault="006E6EC4" w:rsidP="00030722">
            <w:pPr>
              <w:ind w:right="-7"/>
              <w:jc w:val="center"/>
            </w:pPr>
            <w:r>
              <w:t>Шт.</w:t>
            </w:r>
          </w:p>
        </w:tc>
        <w:tc>
          <w:tcPr>
            <w:tcW w:w="1504" w:type="dxa"/>
          </w:tcPr>
          <w:p w:rsidR="006E6EC4" w:rsidRPr="00DE42B7" w:rsidRDefault="006E6EC4" w:rsidP="007F2F89">
            <w:pPr>
              <w:ind w:right="-7"/>
              <w:jc w:val="center"/>
            </w:pPr>
            <w:r>
              <w:t>28</w:t>
            </w:r>
          </w:p>
        </w:tc>
        <w:tc>
          <w:tcPr>
            <w:tcW w:w="1417" w:type="dxa"/>
          </w:tcPr>
          <w:p w:rsidR="006E6EC4" w:rsidRPr="00DE42B7" w:rsidRDefault="006E6EC4" w:rsidP="007F2F89">
            <w:pPr>
              <w:ind w:right="-7"/>
              <w:jc w:val="center"/>
            </w:pPr>
            <w:r>
              <w:t>7</w:t>
            </w:r>
          </w:p>
        </w:tc>
        <w:tc>
          <w:tcPr>
            <w:tcW w:w="1488" w:type="dxa"/>
          </w:tcPr>
          <w:p w:rsidR="006E6EC4" w:rsidRDefault="006E6EC4" w:rsidP="007E1B44">
            <w:pPr>
              <w:ind w:right="-7"/>
              <w:jc w:val="center"/>
            </w:pPr>
            <w:r>
              <w:t>7</w:t>
            </w:r>
          </w:p>
        </w:tc>
        <w:tc>
          <w:tcPr>
            <w:tcW w:w="1452" w:type="dxa"/>
          </w:tcPr>
          <w:p w:rsidR="006E6EC4" w:rsidRDefault="006E6EC4" w:rsidP="007E1B44">
            <w:pPr>
              <w:ind w:right="-7"/>
              <w:jc w:val="center"/>
            </w:pPr>
            <w:r>
              <w:t>7</w:t>
            </w:r>
          </w:p>
        </w:tc>
      </w:tr>
      <w:tr w:rsidR="006E6EC4" w:rsidRPr="00DE42B7" w:rsidTr="006E6EC4">
        <w:trPr>
          <w:jc w:val="center"/>
        </w:trPr>
        <w:tc>
          <w:tcPr>
            <w:tcW w:w="633" w:type="dxa"/>
          </w:tcPr>
          <w:p w:rsidR="006E6EC4" w:rsidRPr="00DE42B7" w:rsidRDefault="006E6EC4" w:rsidP="00030722">
            <w:pPr>
              <w:ind w:right="-7"/>
              <w:jc w:val="center"/>
            </w:pPr>
            <w:r w:rsidRPr="00DE42B7">
              <w:t>2.</w:t>
            </w:r>
          </w:p>
        </w:tc>
        <w:tc>
          <w:tcPr>
            <w:tcW w:w="2039" w:type="dxa"/>
          </w:tcPr>
          <w:p w:rsidR="006E6EC4" w:rsidRPr="00DE42B7" w:rsidRDefault="006E6EC4" w:rsidP="00DE42B7">
            <w:pPr>
              <w:suppressAutoHyphens/>
            </w:pPr>
            <w:r w:rsidRPr="00DE42B7">
              <w:t xml:space="preserve">количество должностей муниципальной службы, </w:t>
            </w:r>
          </w:p>
          <w:p w:rsidR="006E6EC4" w:rsidRPr="00DE42B7" w:rsidRDefault="006E6EC4" w:rsidP="00DE42B7">
            <w:pPr>
              <w:ind w:right="-7"/>
            </w:pPr>
            <w:proofErr w:type="gramStart"/>
            <w:r w:rsidRPr="00DE42B7">
              <w:t>замещенных</w:t>
            </w:r>
            <w:proofErr w:type="gramEnd"/>
            <w:r w:rsidRPr="00DE42B7">
              <w:t xml:space="preserve"> в р</w:t>
            </w:r>
            <w:r w:rsidRPr="00DE42B7">
              <w:t>е</w:t>
            </w:r>
            <w:r w:rsidRPr="00DE42B7">
              <w:t>зультате проведе</w:t>
            </w:r>
            <w:r w:rsidRPr="00DE42B7">
              <w:t>н</w:t>
            </w:r>
            <w:r w:rsidRPr="00DE42B7">
              <w:t>ного конкурса</w:t>
            </w:r>
          </w:p>
        </w:tc>
        <w:tc>
          <w:tcPr>
            <w:tcW w:w="1071" w:type="dxa"/>
          </w:tcPr>
          <w:p w:rsidR="006E6EC4" w:rsidRPr="00DE42B7" w:rsidRDefault="006E6EC4" w:rsidP="00030722">
            <w:pPr>
              <w:ind w:right="-7"/>
              <w:jc w:val="center"/>
            </w:pPr>
            <w:r>
              <w:t>Чел.</w:t>
            </w:r>
          </w:p>
        </w:tc>
        <w:tc>
          <w:tcPr>
            <w:tcW w:w="1504" w:type="dxa"/>
          </w:tcPr>
          <w:p w:rsidR="006E6EC4" w:rsidRPr="00DE42B7" w:rsidRDefault="006E6EC4" w:rsidP="007F2F89">
            <w:pPr>
              <w:ind w:right="-7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6E6EC4" w:rsidRPr="00DE42B7" w:rsidRDefault="006E6EC4" w:rsidP="007F2F89">
            <w:pPr>
              <w:ind w:right="-7"/>
              <w:jc w:val="center"/>
            </w:pPr>
            <w:r>
              <w:t>-</w:t>
            </w:r>
          </w:p>
        </w:tc>
        <w:tc>
          <w:tcPr>
            <w:tcW w:w="1488" w:type="dxa"/>
          </w:tcPr>
          <w:p w:rsidR="006E6EC4" w:rsidRDefault="006E6EC4" w:rsidP="007E1B44">
            <w:pPr>
              <w:ind w:right="-7"/>
              <w:jc w:val="center"/>
            </w:pPr>
            <w:r>
              <w:t>-</w:t>
            </w:r>
          </w:p>
        </w:tc>
        <w:tc>
          <w:tcPr>
            <w:tcW w:w="1452" w:type="dxa"/>
          </w:tcPr>
          <w:p w:rsidR="006E6EC4" w:rsidRDefault="006E6EC4" w:rsidP="007E1B44">
            <w:pPr>
              <w:ind w:right="-7"/>
              <w:jc w:val="center"/>
            </w:pPr>
            <w:r>
              <w:t>-</w:t>
            </w:r>
          </w:p>
        </w:tc>
      </w:tr>
      <w:tr w:rsidR="006E6EC4" w:rsidRPr="00DE42B7" w:rsidTr="006E6EC4">
        <w:trPr>
          <w:jc w:val="center"/>
        </w:trPr>
        <w:tc>
          <w:tcPr>
            <w:tcW w:w="633" w:type="dxa"/>
          </w:tcPr>
          <w:p w:rsidR="006E6EC4" w:rsidRPr="00DE42B7" w:rsidRDefault="006E6EC4" w:rsidP="00030722">
            <w:pPr>
              <w:ind w:right="-7"/>
              <w:jc w:val="center"/>
            </w:pPr>
            <w:r>
              <w:t>3.</w:t>
            </w:r>
          </w:p>
        </w:tc>
        <w:tc>
          <w:tcPr>
            <w:tcW w:w="2039" w:type="dxa"/>
          </w:tcPr>
          <w:p w:rsidR="006E6EC4" w:rsidRPr="00DE42B7" w:rsidRDefault="006E6EC4" w:rsidP="00DE42B7">
            <w:pPr>
              <w:ind w:right="-7"/>
            </w:pPr>
            <w:r w:rsidRPr="00DE42B7">
              <w:t>количество пров</w:t>
            </w:r>
            <w:r w:rsidRPr="00DE42B7">
              <w:t>е</w:t>
            </w:r>
            <w:r w:rsidRPr="00DE42B7">
              <w:t>денных обучающих семинаров с мун</w:t>
            </w:r>
            <w:r w:rsidRPr="00DE42B7">
              <w:t>и</w:t>
            </w:r>
            <w:r w:rsidRPr="00DE42B7">
              <w:t>ципальными служ</w:t>
            </w:r>
            <w:r w:rsidRPr="00DE42B7">
              <w:t>а</w:t>
            </w:r>
            <w:r w:rsidRPr="00DE42B7">
              <w:t>щими</w:t>
            </w:r>
          </w:p>
        </w:tc>
        <w:tc>
          <w:tcPr>
            <w:tcW w:w="1071" w:type="dxa"/>
          </w:tcPr>
          <w:p w:rsidR="006E6EC4" w:rsidRPr="00DE42B7" w:rsidRDefault="006E6EC4" w:rsidP="00030722">
            <w:pPr>
              <w:ind w:right="-7"/>
              <w:jc w:val="center"/>
            </w:pPr>
            <w:r>
              <w:t>Шт.</w:t>
            </w:r>
          </w:p>
        </w:tc>
        <w:tc>
          <w:tcPr>
            <w:tcW w:w="1504" w:type="dxa"/>
          </w:tcPr>
          <w:p w:rsidR="006E6EC4" w:rsidRPr="00DE42B7" w:rsidRDefault="006E6EC4" w:rsidP="007F2F89">
            <w:pPr>
              <w:ind w:right="-7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6E6EC4" w:rsidRPr="00DE42B7" w:rsidRDefault="006E6EC4" w:rsidP="007F2F89">
            <w:pPr>
              <w:ind w:right="-7"/>
              <w:jc w:val="center"/>
            </w:pPr>
            <w:r>
              <w:t>8</w:t>
            </w:r>
          </w:p>
        </w:tc>
        <w:tc>
          <w:tcPr>
            <w:tcW w:w="1488" w:type="dxa"/>
          </w:tcPr>
          <w:p w:rsidR="006E6EC4" w:rsidRDefault="006E6EC4" w:rsidP="007E1B44">
            <w:pPr>
              <w:ind w:right="-7"/>
              <w:jc w:val="center"/>
            </w:pPr>
            <w:r>
              <w:t>9</w:t>
            </w:r>
          </w:p>
        </w:tc>
        <w:tc>
          <w:tcPr>
            <w:tcW w:w="1452" w:type="dxa"/>
          </w:tcPr>
          <w:p w:rsidR="006E6EC4" w:rsidRDefault="006E6EC4" w:rsidP="007E1B44">
            <w:pPr>
              <w:ind w:right="-7"/>
              <w:jc w:val="center"/>
            </w:pPr>
            <w:r>
              <w:t>9</w:t>
            </w:r>
          </w:p>
        </w:tc>
      </w:tr>
      <w:tr w:rsidR="006E6EC4" w:rsidRPr="00DE42B7" w:rsidTr="006E6EC4">
        <w:trPr>
          <w:jc w:val="center"/>
        </w:trPr>
        <w:tc>
          <w:tcPr>
            <w:tcW w:w="633" w:type="dxa"/>
          </w:tcPr>
          <w:p w:rsidR="006E6EC4" w:rsidRPr="00DE42B7" w:rsidRDefault="006E6EC4" w:rsidP="00030722">
            <w:pPr>
              <w:ind w:right="-7"/>
              <w:jc w:val="center"/>
            </w:pPr>
            <w:r>
              <w:t>4.</w:t>
            </w:r>
          </w:p>
        </w:tc>
        <w:tc>
          <w:tcPr>
            <w:tcW w:w="2039" w:type="dxa"/>
          </w:tcPr>
          <w:p w:rsidR="006E6EC4" w:rsidRPr="00DE42B7" w:rsidRDefault="006E6EC4" w:rsidP="00DE42B7">
            <w:pPr>
              <w:jc w:val="both"/>
            </w:pPr>
            <w:r w:rsidRPr="00DE42B7">
              <w:t>число гражданских служащих, проше</w:t>
            </w:r>
            <w:r w:rsidRPr="00DE42B7">
              <w:t>д</w:t>
            </w:r>
            <w:r w:rsidRPr="00DE42B7">
              <w:t>ших обучение в с</w:t>
            </w:r>
            <w:r w:rsidRPr="00DE42B7">
              <w:t>о</w:t>
            </w:r>
            <w:r w:rsidRPr="00DE42B7">
              <w:t>ответствии с гос</w:t>
            </w:r>
            <w:r w:rsidRPr="00DE42B7">
              <w:t>у</w:t>
            </w:r>
            <w:r w:rsidRPr="00DE42B7">
              <w:t>дарственным зак</w:t>
            </w:r>
            <w:r w:rsidRPr="00DE42B7">
              <w:t>а</w:t>
            </w:r>
            <w:r>
              <w:t xml:space="preserve">зом </w:t>
            </w:r>
            <w:r w:rsidRPr="00DE42B7">
              <w:t xml:space="preserve">на повышение </w:t>
            </w:r>
          </w:p>
          <w:p w:rsidR="006E6EC4" w:rsidRPr="00DE42B7" w:rsidRDefault="006E6EC4" w:rsidP="00DE42B7">
            <w:pPr>
              <w:ind w:right="-7"/>
            </w:pPr>
            <w:r w:rsidRPr="00DE42B7">
              <w:t>квалификации</w:t>
            </w:r>
          </w:p>
        </w:tc>
        <w:tc>
          <w:tcPr>
            <w:tcW w:w="1071" w:type="dxa"/>
          </w:tcPr>
          <w:p w:rsidR="006E6EC4" w:rsidRPr="00DE42B7" w:rsidRDefault="006E6EC4" w:rsidP="00030722">
            <w:pPr>
              <w:ind w:right="-7"/>
              <w:jc w:val="center"/>
            </w:pPr>
            <w:r>
              <w:t>Чел.</w:t>
            </w:r>
          </w:p>
        </w:tc>
        <w:tc>
          <w:tcPr>
            <w:tcW w:w="1504" w:type="dxa"/>
          </w:tcPr>
          <w:p w:rsidR="006E6EC4" w:rsidRPr="00DE42B7" w:rsidRDefault="006E6EC4" w:rsidP="007F2F89">
            <w:pPr>
              <w:ind w:right="-7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6E6EC4" w:rsidRPr="00DE42B7" w:rsidRDefault="006E6EC4" w:rsidP="007F2F89">
            <w:pPr>
              <w:ind w:right="-7"/>
              <w:jc w:val="center"/>
            </w:pPr>
            <w:r>
              <w:t>-</w:t>
            </w:r>
          </w:p>
        </w:tc>
        <w:tc>
          <w:tcPr>
            <w:tcW w:w="1488" w:type="dxa"/>
          </w:tcPr>
          <w:p w:rsidR="006E6EC4" w:rsidRDefault="006E6EC4" w:rsidP="007E1B44">
            <w:pPr>
              <w:ind w:right="-7"/>
              <w:jc w:val="center"/>
            </w:pPr>
            <w:r>
              <w:t>-</w:t>
            </w:r>
          </w:p>
        </w:tc>
        <w:tc>
          <w:tcPr>
            <w:tcW w:w="1452" w:type="dxa"/>
          </w:tcPr>
          <w:p w:rsidR="006E6EC4" w:rsidRDefault="006E6EC4" w:rsidP="007E1B44">
            <w:pPr>
              <w:ind w:right="-7"/>
              <w:jc w:val="center"/>
            </w:pPr>
            <w:r>
              <w:t>-</w:t>
            </w:r>
          </w:p>
        </w:tc>
      </w:tr>
      <w:tr w:rsidR="006E6EC4" w:rsidRPr="00DE42B7" w:rsidTr="006E6EC4">
        <w:trPr>
          <w:jc w:val="center"/>
        </w:trPr>
        <w:tc>
          <w:tcPr>
            <w:tcW w:w="633" w:type="dxa"/>
          </w:tcPr>
          <w:p w:rsidR="006E6EC4" w:rsidRPr="00DE42B7" w:rsidRDefault="006E6EC4" w:rsidP="00030722">
            <w:pPr>
              <w:ind w:right="-7"/>
              <w:jc w:val="center"/>
            </w:pPr>
            <w:r>
              <w:t>5.</w:t>
            </w:r>
          </w:p>
        </w:tc>
        <w:tc>
          <w:tcPr>
            <w:tcW w:w="2039" w:type="dxa"/>
          </w:tcPr>
          <w:p w:rsidR="006E6EC4" w:rsidRPr="00DE42B7" w:rsidRDefault="006E6EC4" w:rsidP="00DE42B7">
            <w:pPr>
              <w:jc w:val="both"/>
            </w:pPr>
            <w:r w:rsidRPr="00DE42B7">
              <w:t>число муниципал</w:t>
            </w:r>
            <w:r w:rsidRPr="00DE42B7">
              <w:t>ь</w:t>
            </w:r>
            <w:r w:rsidRPr="00DE42B7">
              <w:t>ных служащих, прошедших обуч</w:t>
            </w:r>
            <w:r w:rsidRPr="00DE42B7">
              <w:t>е</w:t>
            </w:r>
            <w:r w:rsidRPr="00DE42B7">
              <w:t xml:space="preserve">ние в </w:t>
            </w:r>
            <w:proofErr w:type="spellStart"/>
            <w:r w:rsidRPr="00DE42B7">
              <w:t>оответствии</w:t>
            </w:r>
            <w:proofErr w:type="spellEnd"/>
            <w:r w:rsidRPr="00DE42B7">
              <w:t xml:space="preserve"> с государственным заказом на повыш</w:t>
            </w:r>
            <w:r w:rsidRPr="00DE42B7">
              <w:t>е</w:t>
            </w:r>
            <w:r w:rsidRPr="00DE42B7">
              <w:t>ние квалификации</w:t>
            </w:r>
          </w:p>
        </w:tc>
        <w:tc>
          <w:tcPr>
            <w:tcW w:w="1071" w:type="dxa"/>
          </w:tcPr>
          <w:p w:rsidR="006E6EC4" w:rsidRPr="00DE42B7" w:rsidRDefault="006E6EC4" w:rsidP="00030722">
            <w:pPr>
              <w:ind w:right="-7"/>
              <w:jc w:val="center"/>
            </w:pPr>
            <w:r>
              <w:t>Чел.</w:t>
            </w:r>
          </w:p>
        </w:tc>
        <w:tc>
          <w:tcPr>
            <w:tcW w:w="1504" w:type="dxa"/>
          </w:tcPr>
          <w:p w:rsidR="006E6EC4" w:rsidRPr="00DE42B7" w:rsidRDefault="006E6EC4" w:rsidP="007F2F89">
            <w:pPr>
              <w:ind w:right="-7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6E6EC4" w:rsidRPr="00DE42B7" w:rsidRDefault="006E6EC4" w:rsidP="007F2F89">
            <w:pPr>
              <w:ind w:right="-7"/>
              <w:jc w:val="center"/>
            </w:pPr>
            <w:r>
              <w:t>48</w:t>
            </w:r>
          </w:p>
        </w:tc>
        <w:tc>
          <w:tcPr>
            <w:tcW w:w="1488" w:type="dxa"/>
          </w:tcPr>
          <w:p w:rsidR="006E6EC4" w:rsidRDefault="006E6EC4" w:rsidP="007E1B44">
            <w:pPr>
              <w:ind w:right="-7"/>
              <w:jc w:val="center"/>
            </w:pPr>
            <w:r>
              <w:t>49</w:t>
            </w:r>
          </w:p>
        </w:tc>
        <w:tc>
          <w:tcPr>
            <w:tcW w:w="1452" w:type="dxa"/>
          </w:tcPr>
          <w:p w:rsidR="006E6EC4" w:rsidRDefault="006E6EC4" w:rsidP="007E1B44">
            <w:pPr>
              <w:ind w:right="-7"/>
              <w:jc w:val="center"/>
            </w:pPr>
            <w:r>
              <w:t>49</w:t>
            </w:r>
          </w:p>
        </w:tc>
      </w:tr>
      <w:tr w:rsidR="006E6EC4" w:rsidRPr="00DE42B7" w:rsidTr="006E6EC4">
        <w:trPr>
          <w:jc w:val="center"/>
        </w:trPr>
        <w:tc>
          <w:tcPr>
            <w:tcW w:w="633" w:type="dxa"/>
          </w:tcPr>
          <w:p w:rsidR="006E6EC4" w:rsidRPr="00DE42B7" w:rsidRDefault="006E6EC4" w:rsidP="00030722">
            <w:pPr>
              <w:ind w:right="-7"/>
              <w:jc w:val="center"/>
            </w:pPr>
            <w:r>
              <w:t>6.</w:t>
            </w:r>
          </w:p>
        </w:tc>
        <w:tc>
          <w:tcPr>
            <w:tcW w:w="2039" w:type="dxa"/>
          </w:tcPr>
          <w:p w:rsidR="006E6EC4" w:rsidRPr="00DE42B7" w:rsidRDefault="006E6EC4" w:rsidP="00DE42B7">
            <w:pPr>
              <w:ind w:right="-7"/>
            </w:pPr>
            <w:r w:rsidRPr="00DE42B7">
              <w:t>доля численности граждан, обрати</w:t>
            </w:r>
            <w:r w:rsidRPr="00DE42B7">
              <w:t>в</w:t>
            </w:r>
            <w:r w:rsidRPr="00DE42B7">
              <w:t>шихся за муниц</w:t>
            </w:r>
            <w:r w:rsidRPr="00DE42B7">
              <w:t>и</w:t>
            </w:r>
            <w:r w:rsidRPr="00DE42B7">
              <w:t>пальными услугами от общей численн</w:t>
            </w:r>
            <w:r w:rsidRPr="00DE42B7">
              <w:t>о</w:t>
            </w:r>
            <w:r w:rsidRPr="00DE42B7">
              <w:t xml:space="preserve">сти </w:t>
            </w:r>
            <w:proofErr w:type="gramStart"/>
            <w:r w:rsidRPr="00DE42B7">
              <w:t>населения</w:t>
            </w:r>
            <w:proofErr w:type="gramEnd"/>
            <w:r w:rsidRPr="00DE42B7">
              <w:t xml:space="preserve"> ЗАТО г. Радужный Влад</w:t>
            </w:r>
            <w:r w:rsidRPr="00DE42B7">
              <w:t>и</w:t>
            </w:r>
            <w:r w:rsidRPr="00DE42B7">
              <w:t>мирской области</w:t>
            </w:r>
          </w:p>
        </w:tc>
        <w:tc>
          <w:tcPr>
            <w:tcW w:w="1071" w:type="dxa"/>
          </w:tcPr>
          <w:p w:rsidR="006E6EC4" w:rsidRPr="00DE42B7" w:rsidRDefault="006E6EC4" w:rsidP="00030722">
            <w:pPr>
              <w:ind w:right="-7"/>
              <w:jc w:val="center"/>
            </w:pPr>
            <w:r>
              <w:t>%</w:t>
            </w:r>
          </w:p>
        </w:tc>
        <w:tc>
          <w:tcPr>
            <w:tcW w:w="1504" w:type="dxa"/>
          </w:tcPr>
          <w:p w:rsidR="006E6EC4" w:rsidRPr="00DE42B7" w:rsidRDefault="006E6EC4" w:rsidP="007F2F89">
            <w:pPr>
              <w:ind w:right="-7"/>
              <w:jc w:val="center"/>
            </w:pPr>
            <w:r>
              <w:t>25</w:t>
            </w:r>
          </w:p>
        </w:tc>
        <w:tc>
          <w:tcPr>
            <w:tcW w:w="1417" w:type="dxa"/>
          </w:tcPr>
          <w:p w:rsidR="006E6EC4" w:rsidRPr="00DE42B7" w:rsidRDefault="006E6EC4" w:rsidP="007F2F89">
            <w:pPr>
              <w:ind w:right="-7"/>
              <w:jc w:val="center"/>
            </w:pPr>
            <w:r>
              <w:t>5</w:t>
            </w:r>
          </w:p>
        </w:tc>
        <w:tc>
          <w:tcPr>
            <w:tcW w:w="1488" w:type="dxa"/>
          </w:tcPr>
          <w:p w:rsidR="006E6EC4" w:rsidRDefault="006E6EC4" w:rsidP="007E1B44">
            <w:pPr>
              <w:ind w:right="-7"/>
              <w:jc w:val="center"/>
            </w:pPr>
            <w:r>
              <w:t>10</w:t>
            </w:r>
          </w:p>
        </w:tc>
        <w:tc>
          <w:tcPr>
            <w:tcW w:w="1452" w:type="dxa"/>
          </w:tcPr>
          <w:p w:rsidR="006E6EC4" w:rsidRDefault="006E6EC4" w:rsidP="007E1B44">
            <w:pPr>
              <w:ind w:right="-7"/>
              <w:jc w:val="center"/>
            </w:pPr>
            <w:r>
              <w:t>15</w:t>
            </w:r>
          </w:p>
        </w:tc>
      </w:tr>
      <w:tr w:rsidR="006E6EC4" w:rsidRPr="00DE42B7" w:rsidTr="006E6EC4">
        <w:trPr>
          <w:jc w:val="center"/>
        </w:trPr>
        <w:tc>
          <w:tcPr>
            <w:tcW w:w="633" w:type="dxa"/>
          </w:tcPr>
          <w:p w:rsidR="006E6EC4" w:rsidRPr="00DE42B7" w:rsidRDefault="006E6EC4" w:rsidP="00030722">
            <w:pPr>
              <w:ind w:right="-7"/>
              <w:jc w:val="center"/>
            </w:pPr>
            <w:r>
              <w:t>7.</w:t>
            </w:r>
          </w:p>
        </w:tc>
        <w:tc>
          <w:tcPr>
            <w:tcW w:w="2039" w:type="dxa"/>
          </w:tcPr>
          <w:p w:rsidR="006E6EC4" w:rsidRPr="00DE42B7" w:rsidRDefault="006E6EC4" w:rsidP="00DE42B7">
            <w:pPr>
              <w:ind w:right="-7"/>
            </w:pPr>
            <w:r w:rsidRPr="00DE42B7">
              <w:t>обеспечение эффе</w:t>
            </w:r>
            <w:r w:rsidRPr="00DE42B7">
              <w:t>к</w:t>
            </w:r>
            <w:r w:rsidRPr="00DE42B7">
              <w:t>тивного содержания и эксплуатации з</w:t>
            </w:r>
            <w:r w:rsidRPr="00DE42B7">
              <w:t>а</w:t>
            </w:r>
            <w:r w:rsidRPr="00DE42B7">
              <w:t>крепленного на пр</w:t>
            </w:r>
            <w:r w:rsidRPr="00DE42B7">
              <w:t>а</w:t>
            </w:r>
            <w:r w:rsidRPr="00DE42B7">
              <w:t>ве оперативного управления недв</w:t>
            </w:r>
            <w:r w:rsidRPr="00DE42B7">
              <w:t>и</w:t>
            </w:r>
            <w:r w:rsidRPr="00DE42B7">
              <w:t>жимого и движимого муниципального имущества, необх</w:t>
            </w:r>
            <w:r w:rsidRPr="00DE42B7">
              <w:t>о</w:t>
            </w:r>
            <w:r w:rsidRPr="00DE42B7">
              <w:t>димых для исполн</w:t>
            </w:r>
            <w:r w:rsidRPr="00DE42B7">
              <w:t>е</w:t>
            </w:r>
            <w:r w:rsidRPr="00DE42B7">
              <w:t>ния органами мес</w:t>
            </w:r>
            <w:r w:rsidRPr="00DE42B7">
              <w:t>т</w:t>
            </w:r>
            <w:r w:rsidRPr="00DE42B7">
              <w:t>ного самоуправления муниципального образования полн</w:t>
            </w:r>
            <w:r w:rsidRPr="00DE42B7">
              <w:t>о</w:t>
            </w:r>
            <w:r w:rsidRPr="00DE42B7">
              <w:t>мочий по вопросам местного значения.</w:t>
            </w:r>
          </w:p>
        </w:tc>
        <w:tc>
          <w:tcPr>
            <w:tcW w:w="1071" w:type="dxa"/>
          </w:tcPr>
          <w:p w:rsidR="006E6EC4" w:rsidRPr="00DE42B7" w:rsidRDefault="006E6EC4" w:rsidP="00030722">
            <w:pPr>
              <w:ind w:right="-7"/>
              <w:jc w:val="center"/>
            </w:pPr>
            <w:r>
              <w:t>%</w:t>
            </w:r>
          </w:p>
        </w:tc>
        <w:tc>
          <w:tcPr>
            <w:tcW w:w="1504" w:type="dxa"/>
          </w:tcPr>
          <w:p w:rsidR="006E6EC4" w:rsidRPr="00DE42B7" w:rsidRDefault="006E6EC4" w:rsidP="007F2F89">
            <w:pPr>
              <w:ind w:right="-7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6E6EC4" w:rsidRPr="00DE42B7" w:rsidRDefault="006E6EC4" w:rsidP="007F2F89">
            <w:pPr>
              <w:ind w:right="-7"/>
              <w:jc w:val="center"/>
            </w:pPr>
            <w:r>
              <w:t>100</w:t>
            </w:r>
          </w:p>
        </w:tc>
        <w:tc>
          <w:tcPr>
            <w:tcW w:w="1488" w:type="dxa"/>
          </w:tcPr>
          <w:p w:rsidR="006E6EC4" w:rsidRDefault="006E6EC4" w:rsidP="007E1B44">
            <w:pPr>
              <w:ind w:right="-7"/>
              <w:jc w:val="center"/>
            </w:pPr>
            <w:r>
              <w:t>100</w:t>
            </w:r>
          </w:p>
        </w:tc>
        <w:tc>
          <w:tcPr>
            <w:tcW w:w="1452" w:type="dxa"/>
          </w:tcPr>
          <w:p w:rsidR="006E6EC4" w:rsidRDefault="006E6EC4" w:rsidP="007E1B44">
            <w:pPr>
              <w:ind w:right="-7"/>
              <w:jc w:val="center"/>
            </w:pPr>
            <w:r>
              <w:t>100</w:t>
            </w:r>
          </w:p>
        </w:tc>
      </w:tr>
    </w:tbl>
    <w:p w:rsidR="0055557B" w:rsidRDefault="0055557B" w:rsidP="00A74713">
      <w:pPr>
        <w:rPr>
          <w:b/>
          <w:sz w:val="26"/>
          <w:szCs w:val="26"/>
        </w:rPr>
      </w:pPr>
    </w:p>
    <w:p w:rsidR="00582636" w:rsidRDefault="00582636" w:rsidP="00513F50">
      <w:pPr>
        <w:jc w:val="center"/>
        <w:rPr>
          <w:b/>
          <w:sz w:val="26"/>
          <w:szCs w:val="26"/>
        </w:rPr>
      </w:pPr>
    </w:p>
    <w:p w:rsidR="00513F50" w:rsidRPr="00F7357A" w:rsidRDefault="00513F50" w:rsidP="00513F50">
      <w:pPr>
        <w:jc w:val="center"/>
        <w:rPr>
          <w:b/>
          <w:sz w:val="26"/>
          <w:szCs w:val="26"/>
        </w:rPr>
      </w:pPr>
      <w:r w:rsidRPr="00F7357A">
        <w:rPr>
          <w:b/>
          <w:sz w:val="26"/>
          <w:szCs w:val="26"/>
        </w:rPr>
        <w:lastRenderedPageBreak/>
        <w:t>3. Ресурсное обеспечение программы</w:t>
      </w:r>
    </w:p>
    <w:p w:rsidR="00513F50" w:rsidRDefault="00513F50" w:rsidP="00513F50">
      <w:pPr>
        <w:jc w:val="right"/>
        <w:rPr>
          <w:sz w:val="18"/>
          <w:szCs w:val="18"/>
        </w:rPr>
      </w:pPr>
    </w:p>
    <w:tbl>
      <w:tblPr>
        <w:tblW w:w="11506" w:type="dxa"/>
        <w:tblInd w:w="-908" w:type="dxa"/>
        <w:tblLayout w:type="fixed"/>
        <w:tblLook w:val="04A0"/>
      </w:tblPr>
      <w:tblGrid>
        <w:gridCol w:w="432"/>
        <w:gridCol w:w="1258"/>
        <w:gridCol w:w="886"/>
        <w:gridCol w:w="1417"/>
        <w:gridCol w:w="425"/>
        <w:gridCol w:w="851"/>
        <w:gridCol w:w="709"/>
        <w:gridCol w:w="850"/>
        <w:gridCol w:w="1418"/>
        <w:gridCol w:w="709"/>
        <w:gridCol w:w="2551"/>
      </w:tblGrid>
      <w:tr w:rsidR="0071241F" w:rsidRPr="000963AD" w:rsidTr="00644E8A">
        <w:trPr>
          <w:trHeight w:val="285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3AD" w:rsidRPr="000963AD" w:rsidRDefault="000963AD" w:rsidP="003D1E04">
            <w:pPr>
              <w:jc w:val="center"/>
              <w:rPr>
                <w:sz w:val="18"/>
                <w:szCs w:val="18"/>
              </w:rPr>
            </w:pPr>
            <w:r w:rsidRPr="000963AD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963AD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0963AD">
              <w:rPr>
                <w:sz w:val="18"/>
                <w:szCs w:val="18"/>
              </w:rPr>
              <w:t>/</w:t>
            </w:r>
            <w:proofErr w:type="spellStart"/>
            <w:r w:rsidRPr="000963AD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3AD" w:rsidRPr="000963AD" w:rsidRDefault="000963AD" w:rsidP="003D1E04">
            <w:pPr>
              <w:jc w:val="center"/>
              <w:rPr>
                <w:sz w:val="18"/>
                <w:szCs w:val="18"/>
              </w:rPr>
            </w:pPr>
            <w:r w:rsidRPr="000963AD">
              <w:rPr>
                <w:sz w:val="18"/>
                <w:szCs w:val="18"/>
              </w:rPr>
              <w:t>Наименов</w:t>
            </w:r>
            <w:r w:rsidRPr="000963AD">
              <w:rPr>
                <w:sz w:val="18"/>
                <w:szCs w:val="18"/>
              </w:rPr>
              <w:t>а</w:t>
            </w:r>
            <w:r w:rsidRPr="000963AD">
              <w:rPr>
                <w:sz w:val="18"/>
                <w:szCs w:val="18"/>
              </w:rPr>
              <w:t>ние пр</w:t>
            </w:r>
            <w:r w:rsidRPr="000963AD">
              <w:rPr>
                <w:sz w:val="18"/>
                <w:szCs w:val="18"/>
              </w:rPr>
              <w:t>о</w:t>
            </w:r>
            <w:r w:rsidRPr="000963AD">
              <w:rPr>
                <w:sz w:val="18"/>
                <w:szCs w:val="18"/>
              </w:rPr>
              <w:t>граммы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3AD" w:rsidRPr="000963AD" w:rsidRDefault="000963AD" w:rsidP="003D1E04">
            <w:pPr>
              <w:jc w:val="center"/>
              <w:rPr>
                <w:sz w:val="18"/>
                <w:szCs w:val="18"/>
              </w:rPr>
            </w:pPr>
            <w:r w:rsidRPr="000963AD">
              <w:rPr>
                <w:sz w:val="18"/>
                <w:szCs w:val="18"/>
              </w:rPr>
              <w:t>Сроки испо</w:t>
            </w:r>
            <w:r w:rsidRPr="000963AD">
              <w:rPr>
                <w:sz w:val="18"/>
                <w:szCs w:val="18"/>
              </w:rPr>
              <w:t>л</w:t>
            </w:r>
            <w:r w:rsidRPr="000963AD">
              <w:rPr>
                <w:sz w:val="18"/>
                <w:szCs w:val="18"/>
              </w:rPr>
              <w:t>нения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3AD" w:rsidRPr="000963AD" w:rsidRDefault="000963AD" w:rsidP="003D1E04">
            <w:pPr>
              <w:jc w:val="center"/>
              <w:rPr>
                <w:sz w:val="18"/>
                <w:szCs w:val="18"/>
              </w:rPr>
            </w:pPr>
            <w:r w:rsidRPr="000963AD">
              <w:rPr>
                <w:sz w:val="18"/>
                <w:szCs w:val="18"/>
              </w:rPr>
              <w:t>Объем фина</w:t>
            </w:r>
            <w:r w:rsidRPr="000963AD">
              <w:rPr>
                <w:sz w:val="18"/>
                <w:szCs w:val="18"/>
              </w:rPr>
              <w:t>н</w:t>
            </w:r>
            <w:r w:rsidRPr="000963AD">
              <w:rPr>
                <w:sz w:val="18"/>
                <w:szCs w:val="18"/>
              </w:rPr>
              <w:t>сирования (тыс.</w:t>
            </w:r>
            <w:r w:rsidR="00D86257">
              <w:rPr>
                <w:sz w:val="18"/>
                <w:szCs w:val="18"/>
              </w:rPr>
              <w:t> </w:t>
            </w:r>
            <w:r w:rsidRPr="000963AD">
              <w:rPr>
                <w:sz w:val="18"/>
                <w:szCs w:val="18"/>
              </w:rPr>
              <w:t>руб.)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3AD" w:rsidRPr="000963AD" w:rsidRDefault="000963AD" w:rsidP="003D1E04">
            <w:pPr>
              <w:jc w:val="center"/>
              <w:rPr>
                <w:sz w:val="18"/>
                <w:szCs w:val="18"/>
              </w:rPr>
            </w:pPr>
            <w:r w:rsidRPr="000963AD">
              <w:rPr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63AD" w:rsidRPr="000963AD" w:rsidRDefault="000963AD" w:rsidP="00A7375F">
            <w:pPr>
              <w:ind w:left="113" w:right="113"/>
              <w:jc w:val="center"/>
              <w:rPr>
                <w:sz w:val="18"/>
                <w:szCs w:val="18"/>
              </w:rPr>
            </w:pPr>
            <w:r w:rsidRPr="000963A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3AD" w:rsidRPr="000963AD" w:rsidRDefault="000963AD" w:rsidP="003D1E04">
            <w:pPr>
              <w:rPr>
                <w:sz w:val="18"/>
                <w:szCs w:val="18"/>
              </w:rPr>
            </w:pPr>
            <w:r w:rsidRPr="000963AD">
              <w:rPr>
                <w:sz w:val="18"/>
                <w:szCs w:val="18"/>
              </w:rPr>
              <w:t>Исполнители, соисполнители, ответственные за реализацию программы</w:t>
            </w:r>
          </w:p>
        </w:tc>
      </w:tr>
      <w:tr w:rsidR="0071241F" w:rsidRPr="000963AD" w:rsidTr="00644E8A">
        <w:trPr>
          <w:trHeight w:val="263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3AD" w:rsidRPr="000963AD" w:rsidRDefault="000963AD" w:rsidP="003D1E04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3AD" w:rsidRPr="000963AD" w:rsidRDefault="000963AD" w:rsidP="003D1E04">
            <w:pPr>
              <w:rPr>
                <w:sz w:val="18"/>
                <w:szCs w:val="18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3AD" w:rsidRPr="000963AD" w:rsidRDefault="000963AD" w:rsidP="003D1E0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3AD" w:rsidRPr="000963AD" w:rsidRDefault="000963AD" w:rsidP="003D1E0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63AD" w:rsidRPr="000963AD" w:rsidRDefault="000963AD" w:rsidP="00A7375F">
            <w:pPr>
              <w:ind w:left="113" w:right="113"/>
              <w:jc w:val="center"/>
              <w:rPr>
                <w:sz w:val="18"/>
                <w:szCs w:val="18"/>
              </w:rPr>
            </w:pPr>
            <w:r w:rsidRPr="000963AD">
              <w:rPr>
                <w:sz w:val="18"/>
                <w:szCs w:val="18"/>
              </w:rPr>
              <w:t>Субвенции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3AD" w:rsidRPr="000963AD" w:rsidRDefault="000963AD" w:rsidP="003D1E04">
            <w:pPr>
              <w:jc w:val="center"/>
              <w:rPr>
                <w:sz w:val="18"/>
                <w:szCs w:val="18"/>
              </w:rPr>
            </w:pPr>
            <w:r w:rsidRPr="000963AD">
              <w:rPr>
                <w:sz w:val="18"/>
                <w:szCs w:val="18"/>
              </w:rPr>
              <w:t>Собственных доходов: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3AD" w:rsidRPr="000963AD" w:rsidRDefault="000963AD" w:rsidP="003D1E0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3AD" w:rsidRPr="000963AD" w:rsidRDefault="000963AD" w:rsidP="003D1E04">
            <w:pPr>
              <w:rPr>
                <w:sz w:val="18"/>
                <w:szCs w:val="18"/>
              </w:rPr>
            </w:pPr>
          </w:p>
        </w:tc>
      </w:tr>
      <w:tr w:rsidR="002B6380" w:rsidRPr="000963AD" w:rsidTr="00644E8A">
        <w:trPr>
          <w:trHeight w:val="373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3AD" w:rsidRPr="000963AD" w:rsidRDefault="000963AD" w:rsidP="003D1E04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3AD" w:rsidRPr="000963AD" w:rsidRDefault="000963AD" w:rsidP="003D1E04">
            <w:pPr>
              <w:rPr>
                <w:sz w:val="18"/>
                <w:szCs w:val="18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3AD" w:rsidRPr="000963AD" w:rsidRDefault="000963AD" w:rsidP="003D1E0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3AD" w:rsidRPr="000963AD" w:rsidRDefault="000963AD" w:rsidP="003D1E0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AD" w:rsidRPr="000963AD" w:rsidRDefault="000963AD" w:rsidP="003D1E0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3AD" w:rsidRPr="000963AD" w:rsidRDefault="000963AD" w:rsidP="003D1E04">
            <w:pPr>
              <w:jc w:val="center"/>
              <w:rPr>
                <w:sz w:val="18"/>
                <w:szCs w:val="18"/>
              </w:rPr>
            </w:pPr>
            <w:r w:rsidRPr="000963AD">
              <w:rPr>
                <w:sz w:val="18"/>
                <w:szCs w:val="18"/>
              </w:rPr>
              <w:t>Субсидии, иные межбю</w:t>
            </w:r>
            <w:r w:rsidRPr="000963AD">
              <w:rPr>
                <w:sz w:val="18"/>
                <w:szCs w:val="18"/>
              </w:rPr>
              <w:t>д</w:t>
            </w:r>
            <w:r w:rsidRPr="000963AD">
              <w:rPr>
                <w:sz w:val="18"/>
                <w:szCs w:val="18"/>
              </w:rPr>
              <w:t>жетные трансферты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3AD" w:rsidRPr="000963AD" w:rsidRDefault="000963AD" w:rsidP="003D1E04">
            <w:pPr>
              <w:rPr>
                <w:sz w:val="18"/>
                <w:szCs w:val="18"/>
              </w:rPr>
            </w:pPr>
            <w:r w:rsidRPr="000963AD">
              <w:rPr>
                <w:sz w:val="18"/>
                <w:szCs w:val="18"/>
              </w:rPr>
              <w:t>Другие собс</w:t>
            </w:r>
            <w:r w:rsidRPr="000963AD">
              <w:rPr>
                <w:sz w:val="18"/>
                <w:szCs w:val="18"/>
              </w:rPr>
              <w:t>т</w:t>
            </w:r>
            <w:r w:rsidRPr="000963AD">
              <w:rPr>
                <w:sz w:val="18"/>
                <w:szCs w:val="18"/>
              </w:rPr>
              <w:t>венные доходы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3AD" w:rsidRPr="000963AD" w:rsidRDefault="000963AD" w:rsidP="003D1E0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3AD" w:rsidRPr="000963AD" w:rsidRDefault="000963AD" w:rsidP="003D1E04">
            <w:pPr>
              <w:rPr>
                <w:sz w:val="18"/>
                <w:szCs w:val="18"/>
              </w:rPr>
            </w:pPr>
          </w:p>
        </w:tc>
      </w:tr>
      <w:tr w:rsidR="002B6380" w:rsidRPr="000963AD" w:rsidTr="00644E8A">
        <w:trPr>
          <w:trHeight w:val="558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3AD" w:rsidRPr="000963AD" w:rsidRDefault="000963AD" w:rsidP="003D1E04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3AD" w:rsidRPr="000963AD" w:rsidRDefault="000963AD" w:rsidP="003D1E04">
            <w:pPr>
              <w:rPr>
                <w:sz w:val="18"/>
                <w:szCs w:val="18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3AD" w:rsidRPr="000963AD" w:rsidRDefault="000963AD" w:rsidP="003D1E0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3AD" w:rsidRPr="000963AD" w:rsidRDefault="000963AD" w:rsidP="003D1E0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AD" w:rsidRPr="000963AD" w:rsidRDefault="000963AD" w:rsidP="003D1E0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3AD" w:rsidRPr="000963AD" w:rsidRDefault="000963AD" w:rsidP="003D1E04">
            <w:pPr>
              <w:jc w:val="center"/>
              <w:rPr>
                <w:sz w:val="18"/>
                <w:szCs w:val="18"/>
              </w:rPr>
            </w:pPr>
            <w:r w:rsidRPr="000963AD">
              <w:rPr>
                <w:sz w:val="18"/>
                <w:szCs w:val="18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3AD" w:rsidRPr="000963AD" w:rsidRDefault="000963AD" w:rsidP="003D1E04">
            <w:pPr>
              <w:jc w:val="center"/>
              <w:rPr>
                <w:sz w:val="18"/>
                <w:szCs w:val="18"/>
              </w:rPr>
            </w:pPr>
            <w:r w:rsidRPr="000963AD">
              <w:rPr>
                <w:sz w:val="18"/>
                <w:szCs w:val="18"/>
              </w:rPr>
              <w:t>в том числе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3AD" w:rsidRPr="000963AD" w:rsidRDefault="000963AD" w:rsidP="003D1E0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3AD" w:rsidRPr="000963AD" w:rsidRDefault="000963AD" w:rsidP="003D1E0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3AD" w:rsidRPr="000963AD" w:rsidRDefault="000963AD" w:rsidP="003D1E04">
            <w:pPr>
              <w:rPr>
                <w:sz w:val="18"/>
                <w:szCs w:val="18"/>
              </w:rPr>
            </w:pPr>
          </w:p>
        </w:tc>
      </w:tr>
      <w:tr w:rsidR="002B6380" w:rsidRPr="000963AD" w:rsidTr="00644E8A">
        <w:trPr>
          <w:trHeight w:val="794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AD" w:rsidRPr="000963AD" w:rsidRDefault="000963AD" w:rsidP="003D1E04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AD" w:rsidRPr="000963AD" w:rsidRDefault="000963AD" w:rsidP="003D1E04">
            <w:pPr>
              <w:rPr>
                <w:sz w:val="18"/>
                <w:szCs w:val="18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AD" w:rsidRPr="000963AD" w:rsidRDefault="000963AD" w:rsidP="003D1E0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AD" w:rsidRPr="000963AD" w:rsidRDefault="000963AD" w:rsidP="003D1E0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AD" w:rsidRPr="000963AD" w:rsidRDefault="000963AD" w:rsidP="003D1E0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AD" w:rsidRPr="000963AD" w:rsidRDefault="000963AD" w:rsidP="003D1E0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3AD" w:rsidRPr="000963AD" w:rsidRDefault="000963AD" w:rsidP="003D1E04">
            <w:pPr>
              <w:jc w:val="center"/>
              <w:rPr>
                <w:sz w:val="18"/>
                <w:szCs w:val="18"/>
              </w:rPr>
            </w:pPr>
            <w:r w:rsidRPr="000963AD">
              <w:rPr>
                <w:sz w:val="18"/>
                <w:szCs w:val="18"/>
              </w:rPr>
              <w:t>из фед</w:t>
            </w:r>
            <w:r w:rsidRPr="000963AD">
              <w:rPr>
                <w:sz w:val="18"/>
                <w:szCs w:val="18"/>
              </w:rPr>
              <w:t>е</w:t>
            </w:r>
            <w:r w:rsidRPr="000963AD">
              <w:rPr>
                <w:sz w:val="18"/>
                <w:szCs w:val="18"/>
              </w:rPr>
              <w:t>рал</w:t>
            </w:r>
            <w:r w:rsidRPr="000963AD">
              <w:rPr>
                <w:sz w:val="18"/>
                <w:szCs w:val="18"/>
              </w:rPr>
              <w:t>ь</w:t>
            </w:r>
            <w:r w:rsidRPr="000963AD">
              <w:rPr>
                <w:sz w:val="18"/>
                <w:szCs w:val="18"/>
              </w:rPr>
              <w:t>ного бю</w:t>
            </w:r>
            <w:r w:rsidRPr="000963AD">
              <w:rPr>
                <w:sz w:val="18"/>
                <w:szCs w:val="18"/>
              </w:rPr>
              <w:t>д</w:t>
            </w:r>
            <w:r w:rsidRPr="000963AD">
              <w:rPr>
                <w:sz w:val="18"/>
                <w:szCs w:val="18"/>
              </w:rPr>
              <w:t>жета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3AD" w:rsidRPr="000963AD" w:rsidRDefault="000963AD" w:rsidP="003D1E04">
            <w:pPr>
              <w:jc w:val="center"/>
              <w:rPr>
                <w:sz w:val="18"/>
                <w:szCs w:val="18"/>
              </w:rPr>
            </w:pPr>
            <w:r w:rsidRPr="000963AD">
              <w:rPr>
                <w:sz w:val="18"/>
                <w:szCs w:val="18"/>
              </w:rPr>
              <w:t>из о</w:t>
            </w:r>
            <w:r w:rsidRPr="000963AD">
              <w:rPr>
                <w:sz w:val="18"/>
                <w:szCs w:val="18"/>
              </w:rPr>
              <w:t>б</w:t>
            </w:r>
            <w:r w:rsidRPr="000963AD">
              <w:rPr>
                <w:sz w:val="18"/>
                <w:szCs w:val="18"/>
              </w:rPr>
              <w:t>ластн</w:t>
            </w:r>
            <w:r w:rsidRPr="000963AD">
              <w:rPr>
                <w:sz w:val="18"/>
                <w:szCs w:val="18"/>
              </w:rPr>
              <w:t>о</w:t>
            </w:r>
            <w:r w:rsidRPr="000963AD">
              <w:rPr>
                <w:sz w:val="18"/>
                <w:szCs w:val="18"/>
              </w:rPr>
              <w:t>го бюдж</w:t>
            </w:r>
            <w:r w:rsidRPr="000963AD">
              <w:rPr>
                <w:sz w:val="18"/>
                <w:szCs w:val="18"/>
              </w:rPr>
              <w:t>е</w:t>
            </w:r>
            <w:r w:rsidRPr="000963AD">
              <w:rPr>
                <w:sz w:val="18"/>
                <w:szCs w:val="18"/>
              </w:rPr>
              <w:t>та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AD" w:rsidRPr="000963AD" w:rsidRDefault="000963AD" w:rsidP="003D1E0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AD" w:rsidRPr="000963AD" w:rsidRDefault="000963AD" w:rsidP="003D1E0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AD" w:rsidRPr="000963AD" w:rsidRDefault="000963AD" w:rsidP="003D1E04">
            <w:pPr>
              <w:rPr>
                <w:sz w:val="18"/>
                <w:szCs w:val="18"/>
              </w:rPr>
            </w:pPr>
          </w:p>
        </w:tc>
      </w:tr>
      <w:tr w:rsidR="002B6380" w:rsidRPr="000963AD" w:rsidTr="00644E8A">
        <w:trPr>
          <w:trHeight w:val="33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AD" w:rsidRPr="000963AD" w:rsidRDefault="000963AD" w:rsidP="003D1E04">
            <w:pPr>
              <w:widowControl w:val="0"/>
              <w:jc w:val="center"/>
              <w:rPr>
                <w:sz w:val="18"/>
                <w:szCs w:val="18"/>
              </w:rPr>
            </w:pPr>
            <w:r w:rsidRPr="000963AD">
              <w:rPr>
                <w:sz w:val="18"/>
                <w:szCs w:val="18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AD" w:rsidRPr="000963AD" w:rsidRDefault="000963AD" w:rsidP="003D1E04">
            <w:pPr>
              <w:widowControl w:val="0"/>
              <w:jc w:val="center"/>
              <w:rPr>
                <w:sz w:val="18"/>
                <w:szCs w:val="18"/>
              </w:rPr>
            </w:pPr>
            <w:r w:rsidRPr="000963AD">
              <w:rPr>
                <w:sz w:val="18"/>
                <w:szCs w:val="18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AD" w:rsidRPr="000963AD" w:rsidRDefault="000963AD" w:rsidP="003D1E04">
            <w:pPr>
              <w:widowControl w:val="0"/>
              <w:jc w:val="center"/>
              <w:rPr>
                <w:sz w:val="18"/>
                <w:szCs w:val="18"/>
              </w:rPr>
            </w:pPr>
            <w:r w:rsidRPr="000963AD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AD" w:rsidRPr="000963AD" w:rsidRDefault="000963AD" w:rsidP="003D1E04">
            <w:pPr>
              <w:widowControl w:val="0"/>
              <w:jc w:val="center"/>
              <w:rPr>
                <w:sz w:val="18"/>
                <w:szCs w:val="18"/>
              </w:rPr>
            </w:pPr>
            <w:r w:rsidRPr="000963AD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AD" w:rsidRPr="000963AD" w:rsidRDefault="000963AD" w:rsidP="003D1E04">
            <w:pPr>
              <w:widowControl w:val="0"/>
              <w:jc w:val="center"/>
              <w:rPr>
                <w:sz w:val="18"/>
                <w:szCs w:val="18"/>
              </w:rPr>
            </w:pPr>
            <w:r w:rsidRPr="000963AD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AD" w:rsidRPr="000963AD" w:rsidRDefault="000963AD" w:rsidP="003D1E04">
            <w:pPr>
              <w:widowControl w:val="0"/>
              <w:jc w:val="center"/>
              <w:rPr>
                <w:sz w:val="18"/>
                <w:szCs w:val="18"/>
              </w:rPr>
            </w:pPr>
            <w:r w:rsidRPr="000963AD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3AD" w:rsidRPr="000963AD" w:rsidRDefault="000963AD" w:rsidP="003D1E04">
            <w:pPr>
              <w:widowControl w:val="0"/>
              <w:jc w:val="center"/>
              <w:rPr>
                <w:sz w:val="18"/>
                <w:szCs w:val="18"/>
              </w:rPr>
            </w:pPr>
            <w:r w:rsidRPr="000963AD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3AD" w:rsidRPr="000963AD" w:rsidRDefault="000963AD" w:rsidP="003D1E04">
            <w:pPr>
              <w:widowControl w:val="0"/>
              <w:jc w:val="center"/>
              <w:rPr>
                <w:sz w:val="18"/>
                <w:szCs w:val="18"/>
              </w:rPr>
            </w:pPr>
            <w:r w:rsidRPr="000963AD">
              <w:rPr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AD" w:rsidRPr="000963AD" w:rsidRDefault="000963AD" w:rsidP="003D1E04">
            <w:pPr>
              <w:widowControl w:val="0"/>
              <w:jc w:val="center"/>
              <w:rPr>
                <w:sz w:val="18"/>
                <w:szCs w:val="18"/>
              </w:rPr>
            </w:pPr>
            <w:r w:rsidRPr="000963AD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AD" w:rsidRPr="000963AD" w:rsidRDefault="000963AD" w:rsidP="003D1E04">
            <w:pPr>
              <w:jc w:val="center"/>
              <w:rPr>
                <w:sz w:val="18"/>
                <w:szCs w:val="18"/>
              </w:rPr>
            </w:pPr>
            <w:r w:rsidRPr="000963AD">
              <w:rPr>
                <w:sz w:val="18"/>
                <w:szCs w:val="18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AD" w:rsidRPr="000963AD" w:rsidRDefault="000963AD" w:rsidP="003D1E04">
            <w:pPr>
              <w:jc w:val="center"/>
              <w:rPr>
                <w:sz w:val="18"/>
                <w:szCs w:val="18"/>
              </w:rPr>
            </w:pPr>
            <w:r w:rsidRPr="000963AD">
              <w:rPr>
                <w:sz w:val="18"/>
                <w:szCs w:val="18"/>
              </w:rPr>
              <w:t>11</w:t>
            </w:r>
          </w:p>
        </w:tc>
      </w:tr>
      <w:tr w:rsidR="00C940DE" w:rsidRPr="000963AD" w:rsidTr="00715C56">
        <w:trPr>
          <w:trHeight w:val="307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40DE" w:rsidRPr="000963AD" w:rsidRDefault="00C940DE" w:rsidP="003D1E0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40DE" w:rsidRPr="000963AD" w:rsidRDefault="00C940DE" w:rsidP="003D1E04">
            <w:pPr>
              <w:rPr>
                <w:bCs/>
                <w:sz w:val="18"/>
                <w:szCs w:val="18"/>
              </w:rPr>
            </w:pPr>
            <w:r w:rsidRPr="000963AD">
              <w:rPr>
                <w:bCs/>
                <w:sz w:val="18"/>
                <w:szCs w:val="18"/>
              </w:rPr>
              <w:t>Муниц</w:t>
            </w:r>
            <w:r w:rsidRPr="000963AD">
              <w:rPr>
                <w:bCs/>
                <w:sz w:val="18"/>
                <w:szCs w:val="18"/>
              </w:rPr>
              <w:t>и</w:t>
            </w:r>
            <w:r w:rsidRPr="000963AD">
              <w:rPr>
                <w:bCs/>
                <w:sz w:val="18"/>
                <w:szCs w:val="18"/>
              </w:rPr>
              <w:t>пальная пр</w:t>
            </w:r>
            <w:r w:rsidRPr="000963AD">
              <w:rPr>
                <w:bCs/>
                <w:sz w:val="18"/>
                <w:szCs w:val="18"/>
              </w:rPr>
              <w:t>о</w:t>
            </w:r>
            <w:r w:rsidRPr="000963AD">
              <w:rPr>
                <w:bCs/>
                <w:sz w:val="18"/>
                <w:szCs w:val="18"/>
              </w:rPr>
              <w:t>грамма «Ра</w:t>
            </w:r>
            <w:r w:rsidRPr="000963AD">
              <w:rPr>
                <w:bCs/>
                <w:sz w:val="18"/>
                <w:szCs w:val="18"/>
              </w:rPr>
              <w:t>з</w:t>
            </w:r>
            <w:r w:rsidRPr="000963AD">
              <w:rPr>
                <w:bCs/>
                <w:sz w:val="18"/>
                <w:szCs w:val="18"/>
              </w:rPr>
              <w:t>витие мун</w:t>
            </w:r>
            <w:r w:rsidRPr="000963AD">
              <w:rPr>
                <w:bCs/>
                <w:sz w:val="18"/>
                <w:szCs w:val="18"/>
              </w:rPr>
              <w:t>и</w:t>
            </w:r>
            <w:r w:rsidRPr="000963AD">
              <w:rPr>
                <w:bCs/>
                <w:sz w:val="18"/>
                <w:szCs w:val="18"/>
              </w:rPr>
              <w:t xml:space="preserve">ципальной службы и органов управления ЗАТО </w:t>
            </w:r>
          </w:p>
          <w:p w:rsidR="00C940DE" w:rsidRPr="000963AD" w:rsidRDefault="00C940DE" w:rsidP="003D1E04">
            <w:pPr>
              <w:widowControl w:val="0"/>
              <w:rPr>
                <w:sz w:val="18"/>
                <w:szCs w:val="18"/>
              </w:rPr>
            </w:pPr>
            <w:r w:rsidRPr="000963AD">
              <w:rPr>
                <w:bCs/>
                <w:sz w:val="18"/>
                <w:szCs w:val="18"/>
              </w:rPr>
              <w:t xml:space="preserve">г. </w:t>
            </w:r>
            <w:proofErr w:type="gramStart"/>
            <w:r w:rsidRPr="000963AD">
              <w:rPr>
                <w:bCs/>
                <w:sz w:val="18"/>
                <w:szCs w:val="18"/>
              </w:rPr>
              <w:t>Радужный</w:t>
            </w:r>
            <w:proofErr w:type="gramEnd"/>
            <w:r w:rsidRPr="000963AD">
              <w:rPr>
                <w:bCs/>
                <w:sz w:val="18"/>
                <w:szCs w:val="18"/>
              </w:rPr>
              <w:t xml:space="preserve"> Владими</w:t>
            </w:r>
            <w:r w:rsidRPr="000963AD">
              <w:rPr>
                <w:bCs/>
                <w:sz w:val="18"/>
                <w:szCs w:val="18"/>
              </w:rPr>
              <w:t>р</w:t>
            </w:r>
            <w:r w:rsidRPr="000963AD">
              <w:rPr>
                <w:bCs/>
                <w:sz w:val="18"/>
                <w:szCs w:val="18"/>
              </w:rPr>
              <w:t>ской обла</w:t>
            </w:r>
            <w:r w:rsidRPr="000963AD">
              <w:rPr>
                <w:bCs/>
                <w:sz w:val="18"/>
                <w:szCs w:val="18"/>
              </w:rPr>
              <w:t>с</w:t>
            </w:r>
            <w:r w:rsidRPr="000963AD">
              <w:rPr>
                <w:bCs/>
                <w:sz w:val="18"/>
                <w:szCs w:val="18"/>
              </w:rPr>
              <w:t>ти».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0DE" w:rsidRPr="000963AD" w:rsidRDefault="00C940DE" w:rsidP="00715C56">
            <w:pPr>
              <w:jc w:val="center"/>
              <w:rPr>
                <w:b/>
                <w:sz w:val="18"/>
                <w:szCs w:val="18"/>
              </w:rPr>
            </w:pPr>
            <w:r w:rsidRPr="000963AD">
              <w:rPr>
                <w:b/>
                <w:sz w:val="18"/>
                <w:szCs w:val="18"/>
              </w:rPr>
              <w:t>2017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963AD">
              <w:rPr>
                <w:b/>
                <w:sz w:val="18"/>
                <w:szCs w:val="18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0DE" w:rsidRPr="000963AD" w:rsidRDefault="00C940DE" w:rsidP="00715C56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0963AD">
              <w:rPr>
                <w:b/>
                <w:sz w:val="18"/>
                <w:szCs w:val="18"/>
              </w:rPr>
              <w:t>48 852,36239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0DE" w:rsidRPr="000963AD" w:rsidRDefault="00C940DE" w:rsidP="00715C56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0963A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0DE" w:rsidRPr="000963AD" w:rsidRDefault="00C940DE" w:rsidP="00715C56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0963AD">
              <w:rPr>
                <w:b/>
                <w:sz w:val="18"/>
                <w:szCs w:val="18"/>
              </w:rPr>
              <w:t>2 298,0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0DE" w:rsidRPr="000963AD" w:rsidRDefault="00C940DE" w:rsidP="00715C56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0963A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0DE" w:rsidRPr="000963AD" w:rsidRDefault="00C940DE" w:rsidP="00715C56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0963AD">
              <w:rPr>
                <w:b/>
                <w:sz w:val="18"/>
                <w:szCs w:val="18"/>
              </w:rPr>
              <w:t>2 298,0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0DE" w:rsidRPr="000963AD" w:rsidRDefault="00C940DE" w:rsidP="00715C56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0963AD">
              <w:rPr>
                <w:b/>
                <w:sz w:val="18"/>
                <w:szCs w:val="18"/>
              </w:rPr>
              <w:t>46 554,36239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0DE" w:rsidRPr="000963AD" w:rsidRDefault="00C940DE" w:rsidP="00715C56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0963A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40DE" w:rsidRPr="000963AD" w:rsidRDefault="00C940DE" w:rsidP="00B66B37">
            <w:pPr>
              <w:suppressAutoHyphens/>
              <w:jc w:val="center"/>
              <w:rPr>
                <w:sz w:val="18"/>
                <w:szCs w:val="18"/>
              </w:rPr>
            </w:pPr>
            <w:r w:rsidRPr="000963AD">
              <w:rPr>
                <w:sz w:val="18"/>
                <w:szCs w:val="18"/>
              </w:rPr>
              <w:t>Совет народных депутатов, администрация</w:t>
            </w:r>
          </w:p>
          <w:p w:rsidR="00C940DE" w:rsidRPr="000963AD" w:rsidRDefault="00C940DE" w:rsidP="00B66B37">
            <w:pPr>
              <w:suppressAutoHyphens/>
              <w:jc w:val="center"/>
              <w:rPr>
                <w:sz w:val="18"/>
                <w:szCs w:val="18"/>
              </w:rPr>
            </w:pPr>
            <w:r w:rsidRPr="000963AD">
              <w:rPr>
                <w:sz w:val="18"/>
                <w:szCs w:val="18"/>
              </w:rPr>
              <w:t>ЗАТО г.</w:t>
            </w:r>
            <w:r w:rsidR="00B66B37">
              <w:rPr>
                <w:sz w:val="18"/>
                <w:szCs w:val="18"/>
              </w:rPr>
              <w:t> </w:t>
            </w:r>
            <w:proofErr w:type="gramStart"/>
            <w:r w:rsidRPr="000963AD">
              <w:rPr>
                <w:sz w:val="18"/>
                <w:szCs w:val="18"/>
              </w:rPr>
              <w:t>Радужный</w:t>
            </w:r>
            <w:proofErr w:type="gramEnd"/>
            <w:r w:rsidRPr="000963AD">
              <w:rPr>
                <w:sz w:val="18"/>
                <w:szCs w:val="18"/>
              </w:rPr>
              <w:t xml:space="preserve"> Владимирской области,</w:t>
            </w:r>
          </w:p>
          <w:p w:rsidR="00C940DE" w:rsidRPr="000963AD" w:rsidRDefault="00C940DE" w:rsidP="00B66B37">
            <w:pPr>
              <w:suppressAutoHyphens/>
              <w:jc w:val="center"/>
              <w:rPr>
                <w:sz w:val="18"/>
                <w:szCs w:val="18"/>
              </w:rPr>
            </w:pPr>
            <w:r w:rsidRPr="000963AD">
              <w:rPr>
                <w:sz w:val="18"/>
                <w:szCs w:val="18"/>
              </w:rPr>
              <w:t xml:space="preserve">руководители структурных подразделений </w:t>
            </w:r>
            <w:proofErr w:type="gramStart"/>
            <w:r w:rsidRPr="000963AD">
              <w:rPr>
                <w:sz w:val="18"/>
                <w:szCs w:val="18"/>
              </w:rPr>
              <w:t>администрации</w:t>
            </w:r>
            <w:proofErr w:type="gramEnd"/>
            <w:r w:rsidRPr="000963AD">
              <w:rPr>
                <w:sz w:val="18"/>
                <w:szCs w:val="18"/>
              </w:rPr>
              <w:t xml:space="preserve"> ЗАТО  г.</w:t>
            </w:r>
            <w:r w:rsidR="006E6EC4">
              <w:rPr>
                <w:sz w:val="18"/>
                <w:szCs w:val="18"/>
              </w:rPr>
              <w:t> </w:t>
            </w:r>
            <w:r w:rsidRPr="000963AD">
              <w:rPr>
                <w:sz w:val="18"/>
                <w:szCs w:val="18"/>
              </w:rPr>
              <w:t>Радужный Владимирской области, Комитет по управлению муниципальным имуществом, управление образования, финансовое управление, МКУ «ГКМХ», СМИ, МКУ «УАЗ»,</w:t>
            </w:r>
          </w:p>
          <w:p w:rsidR="00C940DE" w:rsidRPr="000963AD" w:rsidRDefault="00C940DE" w:rsidP="00B66B37">
            <w:pPr>
              <w:suppressAutoHyphens/>
              <w:jc w:val="center"/>
              <w:rPr>
                <w:sz w:val="18"/>
                <w:szCs w:val="18"/>
              </w:rPr>
            </w:pPr>
            <w:proofErr w:type="gramStart"/>
            <w:r w:rsidRPr="000963AD">
              <w:rPr>
                <w:sz w:val="18"/>
                <w:szCs w:val="18"/>
              </w:rPr>
              <w:t>ТИК</w:t>
            </w:r>
            <w:proofErr w:type="gramEnd"/>
            <w:r w:rsidRPr="000963AD">
              <w:rPr>
                <w:sz w:val="18"/>
                <w:szCs w:val="18"/>
              </w:rPr>
              <w:t xml:space="preserve"> ЗАТО г.</w:t>
            </w:r>
            <w:r w:rsidR="006E6EC4">
              <w:rPr>
                <w:sz w:val="18"/>
                <w:szCs w:val="18"/>
              </w:rPr>
              <w:t> </w:t>
            </w:r>
            <w:r w:rsidRPr="000963AD">
              <w:rPr>
                <w:sz w:val="18"/>
                <w:szCs w:val="18"/>
              </w:rPr>
              <w:t>Радужный Владимирской области,</w:t>
            </w:r>
          </w:p>
          <w:p w:rsidR="00C940DE" w:rsidRPr="000963AD" w:rsidRDefault="00C940DE" w:rsidP="00B66B37">
            <w:pPr>
              <w:suppressAutoHyphens/>
              <w:jc w:val="center"/>
              <w:rPr>
                <w:sz w:val="18"/>
                <w:szCs w:val="18"/>
              </w:rPr>
            </w:pPr>
            <w:r w:rsidRPr="000963AD">
              <w:rPr>
                <w:sz w:val="18"/>
                <w:szCs w:val="18"/>
              </w:rPr>
              <w:t>МКУ «</w:t>
            </w:r>
            <w:proofErr w:type="spellStart"/>
            <w:r w:rsidRPr="000963AD">
              <w:rPr>
                <w:sz w:val="18"/>
                <w:szCs w:val="18"/>
              </w:rPr>
              <w:t>ККиС</w:t>
            </w:r>
            <w:proofErr w:type="spellEnd"/>
            <w:r w:rsidRPr="000963AD">
              <w:rPr>
                <w:sz w:val="18"/>
                <w:szCs w:val="18"/>
              </w:rPr>
              <w:t>», МКУ «УГОЧС», МКУ «МФЦ».</w:t>
            </w:r>
          </w:p>
        </w:tc>
      </w:tr>
      <w:tr w:rsidR="00C940DE" w:rsidRPr="000963AD" w:rsidTr="00715C56">
        <w:trPr>
          <w:trHeight w:val="307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0DE" w:rsidRPr="000963AD" w:rsidRDefault="00C940DE" w:rsidP="003D1E0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0DE" w:rsidRPr="000963AD" w:rsidRDefault="00C940DE" w:rsidP="003D1E0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40DE" w:rsidRPr="000963AD" w:rsidRDefault="00C940DE" w:rsidP="00715C56">
            <w:pPr>
              <w:jc w:val="center"/>
              <w:rPr>
                <w:b/>
                <w:sz w:val="18"/>
                <w:szCs w:val="18"/>
              </w:rPr>
            </w:pPr>
            <w:r w:rsidRPr="000963AD">
              <w:rPr>
                <w:b/>
                <w:sz w:val="18"/>
                <w:szCs w:val="18"/>
              </w:rPr>
              <w:t>2018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963AD">
              <w:rPr>
                <w:b/>
                <w:sz w:val="18"/>
                <w:szCs w:val="18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40DE" w:rsidRPr="000963AD" w:rsidRDefault="003A75E9" w:rsidP="00715C56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59 816</w:t>
            </w:r>
            <w:r w:rsidR="00C940DE" w:rsidRPr="000963AD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41446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40DE" w:rsidRPr="000963AD" w:rsidRDefault="00C940DE" w:rsidP="00715C56">
            <w:pPr>
              <w:jc w:val="center"/>
              <w:rPr>
                <w:sz w:val="18"/>
                <w:szCs w:val="18"/>
              </w:rPr>
            </w:pPr>
            <w:r w:rsidRPr="000963A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40DE" w:rsidRPr="000963AD" w:rsidRDefault="003A75E9" w:rsidP="00715C5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2 466</w:t>
            </w:r>
            <w:r w:rsidR="00C940DE" w:rsidRPr="000963AD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0DE" w:rsidRPr="000963AD" w:rsidRDefault="00C940DE" w:rsidP="00715C56">
            <w:pPr>
              <w:jc w:val="center"/>
              <w:rPr>
                <w:sz w:val="18"/>
                <w:szCs w:val="18"/>
              </w:rPr>
            </w:pPr>
            <w:r w:rsidRPr="000963A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0DE" w:rsidRPr="000963AD" w:rsidRDefault="003A75E9" w:rsidP="00715C5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2 466</w:t>
            </w:r>
            <w:r w:rsidR="00C940DE" w:rsidRPr="000963AD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40DE" w:rsidRPr="000963AD" w:rsidRDefault="003A75E9" w:rsidP="00715C56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57 350,01446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40DE" w:rsidRPr="000963AD" w:rsidRDefault="00C940DE" w:rsidP="00715C56">
            <w:pPr>
              <w:jc w:val="center"/>
              <w:rPr>
                <w:sz w:val="18"/>
                <w:szCs w:val="18"/>
              </w:rPr>
            </w:pPr>
            <w:r w:rsidRPr="000963A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0DE" w:rsidRPr="000963AD" w:rsidRDefault="00C940DE" w:rsidP="003D1E04">
            <w:pPr>
              <w:rPr>
                <w:sz w:val="18"/>
                <w:szCs w:val="18"/>
              </w:rPr>
            </w:pPr>
          </w:p>
        </w:tc>
      </w:tr>
      <w:tr w:rsidR="00C940DE" w:rsidRPr="000963AD" w:rsidTr="00715C56">
        <w:trPr>
          <w:trHeight w:val="307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0DE" w:rsidRPr="000963AD" w:rsidRDefault="00C940DE" w:rsidP="003D1E0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0DE" w:rsidRPr="000963AD" w:rsidRDefault="00C940DE" w:rsidP="003D1E0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40DE" w:rsidRPr="000963AD" w:rsidRDefault="00C940DE" w:rsidP="00715C56">
            <w:pPr>
              <w:jc w:val="center"/>
              <w:rPr>
                <w:b/>
                <w:sz w:val="18"/>
                <w:szCs w:val="18"/>
              </w:rPr>
            </w:pPr>
            <w:r w:rsidRPr="000963AD">
              <w:rPr>
                <w:b/>
                <w:sz w:val="18"/>
                <w:szCs w:val="18"/>
              </w:rPr>
              <w:t>2019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40DE" w:rsidRPr="000963AD" w:rsidRDefault="00715C56" w:rsidP="00715C56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68 527</w:t>
            </w:r>
            <w:r w:rsidRPr="000963AD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58700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40DE" w:rsidRPr="000963AD" w:rsidRDefault="00C940DE" w:rsidP="00715C56">
            <w:pPr>
              <w:jc w:val="center"/>
              <w:rPr>
                <w:sz w:val="18"/>
                <w:szCs w:val="18"/>
              </w:rPr>
            </w:pPr>
            <w:r w:rsidRPr="000963A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40DE" w:rsidRPr="000963AD" w:rsidRDefault="005955AF" w:rsidP="00715C5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1 930,6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0DE" w:rsidRPr="000963AD" w:rsidRDefault="00C940DE" w:rsidP="00715C56">
            <w:pPr>
              <w:jc w:val="center"/>
              <w:rPr>
                <w:sz w:val="18"/>
                <w:szCs w:val="18"/>
              </w:rPr>
            </w:pPr>
            <w:r w:rsidRPr="000963A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0DE" w:rsidRPr="000963AD" w:rsidRDefault="00C35215" w:rsidP="00715C5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1 930,6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5C56" w:rsidRPr="000963AD" w:rsidRDefault="00715C56" w:rsidP="00715C56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66 596</w:t>
            </w:r>
            <w:r w:rsidRPr="000963AD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98700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40DE" w:rsidRPr="000963AD" w:rsidRDefault="00C940DE" w:rsidP="00715C56">
            <w:pPr>
              <w:jc w:val="center"/>
              <w:rPr>
                <w:sz w:val="18"/>
                <w:szCs w:val="18"/>
              </w:rPr>
            </w:pPr>
            <w:r w:rsidRPr="000963A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0DE" w:rsidRPr="000963AD" w:rsidRDefault="00C940DE" w:rsidP="003D1E04">
            <w:pPr>
              <w:rPr>
                <w:sz w:val="18"/>
                <w:szCs w:val="18"/>
              </w:rPr>
            </w:pPr>
          </w:p>
        </w:tc>
      </w:tr>
      <w:tr w:rsidR="00715C56" w:rsidRPr="000963AD" w:rsidTr="00715C56">
        <w:trPr>
          <w:trHeight w:val="391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C56" w:rsidRPr="000963AD" w:rsidRDefault="00715C56" w:rsidP="003D1E0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C56" w:rsidRPr="000963AD" w:rsidRDefault="00715C56" w:rsidP="003D1E0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5C56" w:rsidRPr="000963AD" w:rsidRDefault="00715C56" w:rsidP="00715C56">
            <w:pPr>
              <w:jc w:val="center"/>
              <w:rPr>
                <w:b/>
                <w:sz w:val="18"/>
                <w:szCs w:val="18"/>
              </w:rPr>
            </w:pPr>
            <w:r w:rsidRPr="000963AD">
              <w:rPr>
                <w:b/>
                <w:sz w:val="18"/>
                <w:szCs w:val="18"/>
              </w:rPr>
              <w:t>2020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5C56" w:rsidRPr="000963AD" w:rsidRDefault="00715C56" w:rsidP="00715C56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61 331</w:t>
            </w:r>
            <w:r w:rsidRPr="000963AD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35100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5C56" w:rsidRPr="000963AD" w:rsidRDefault="00715C56" w:rsidP="00715C56">
            <w:pPr>
              <w:jc w:val="center"/>
              <w:rPr>
                <w:b/>
                <w:sz w:val="18"/>
                <w:szCs w:val="18"/>
              </w:rPr>
            </w:pPr>
            <w:r w:rsidRPr="000963A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5C56" w:rsidRPr="000963AD" w:rsidRDefault="00715C56" w:rsidP="00715C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1 930,6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C56" w:rsidRPr="000963AD" w:rsidRDefault="00715C56" w:rsidP="00715C56">
            <w:pPr>
              <w:jc w:val="center"/>
              <w:rPr>
                <w:b/>
                <w:sz w:val="18"/>
                <w:szCs w:val="18"/>
              </w:rPr>
            </w:pPr>
            <w:r w:rsidRPr="000963A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C56" w:rsidRPr="000963AD" w:rsidRDefault="00715C56" w:rsidP="00715C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1 930,6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5C56" w:rsidRPr="000963AD" w:rsidRDefault="00715C56" w:rsidP="00715C56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59 400</w:t>
            </w:r>
            <w:r w:rsidRPr="000963AD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75100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5C56" w:rsidRPr="000963AD" w:rsidRDefault="00715C56" w:rsidP="00715C56">
            <w:pPr>
              <w:jc w:val="center"/>
              <w:rPr>
                <w:b/>
                <w:sz w:val="18"/>
                <w:szCs w:val="18"/>
              </w:rPr>
            </w:pPr>
            <w:r w:rsidRPr="000963A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C56" w:rsidRPr="000963AD" w:rsidRDefault="00715C56" w:rsidP="003D1E04">
            <w:pPr>
              <w:rPr>
                <w:sz w:val="18"/>
                <w:szCs w:val="18"/>
              </w:rPr>
            </w:pPr>
          </w:p>
        </w:tc>
      </w:tr>
      <w:tr w:rsidR="00715C56" w:rsidRPr="000963AD" w:rsidTr="00715C56">
        <w:trPr>
          <w:trHeight w:val="391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C56" w:rsidRPr="000963AD" w:rsidRDefault="00715C56" w:rsidP="003D1E0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5C56" w:rsidRPr="000963AD" w:rsidRDefault="00715C56" w:rsidP="003D1E0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5C56" w:rsidRPr="000963AD" w:rsidRDefault="00715C56" w:rsidP="00715C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5C56" w:rsidRPr="000963AD" w:rsidRDefault="00715C56" w:rsidP="00715C56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61 331,35100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5C56" w:rsidRPr="000963AD" w:rsidRDefault="00715C56" w:rsidP="00715C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5C56" w:rsidRPr="000963AD" w:rsidRDefault="00715C56" w:rsidP="00715C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1 930,6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C56" w:rsidRPr="000963AD" w:rsidRDefault="00715C56" w:rsidP="00715C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C56" w:rsidRPr="000963AD" w:rsidRDefault="00715C56" w:rsidP="00715C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1 930,6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5C56" w:rsidRPr="000963AD" w:rsidRDefault="00715C56" w:rsidP="00715C56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59 400</w:t>
            </w:r>
            <w:r w:rsidRPr="000963AD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75100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5C56" w:rsidRPr="000963AD" w:rsidRDefault="00715C56" w:rsidP="00715C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C56" w:rsidRPr="000963AD" w:rsidRDefault="00715C56" w:rsidP="003D1E04">
            <w:pPr>
              <w:rPr>
                <w:sz w:val="18"/>
                <w:szCs w:val="18"/>
              </w:rPr>
            </w:pPr>
          </w:p>
        </w:tc>
      </w:tr>
      <w:tr w:rsidR="00C940DE" w:rsidRPr="000963AD" w:rsidTr="000251DC">
        <w:trPr>
          <w:trHeight w:val="307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DE" w:rsidRPr="000963AD" w:rsidRDefault="00C940DE" w:rsidP="003D1E0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DE" w:rsidRPr="000963AD" w:rsidRDefault="00C940DE" w:rsidP="000251DC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0963AD">
              <w:rPr>
                <w:b/>
                <w:sz w:val="18"/>
                <w:szCs w:val="18"/>
              </w:rPr>
              <w:t>Итого по программе: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DE" w:rsidRPr="000963AD" w:rsidRDefault="00C940DE" w:rsidP="00715C56">
            <w:pPr>
              <w:widowControl w:val="0"/>
              <w:jc w:val="center"/>
              <w:rPr>
                <w:sz w:val="18"/>
                <w:szCs w:val="18"/>
              </w:rPr>
            </w:pPr>
            <w:r w:rsidRPr="000963AD">
              <w:rPr>
                <w:b/>
                <w:sz w:val="18"/>
                <w:szCs w:val="18"/>
              </w:rPr>
              <w:t>2017</w:t>
            </w:r>
            <w:r>
              <w:rPr>
                <w:b/>
                <w:sz w:val="18"/>
                <w:szCs w:val="18"/>
              </w:rPr>
              <w:t>-2021</w:t>
            </w:r>
            <w:r w:rsidRPr="000963AD">
              <w:rPr>
                <w:b/>
                <w:sz w:val="18"/>
                <w:szCs w:val="18"/>
              </w:rPr>
              <w:t xml:space="preserve"> г.г.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DE" w:rsidRPr="000963AD" w:rsidRDefault="000E6E9F" w:rsidP="00715C56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299 859</w:t>
            </w:r>
            <w:r w:rsidR="00C940DE" w:rsidRPr="000963AD">
              <w:rPr>
                <w:b/>
                <w:sz w:val="18"/>
                <w:szCs w:val="18"/>
              </w:rPr>
              <w:t>,</w:t>
            </w:r>
            <w:r w:rsidR="00343219">
              <w:rPr>
                <w:b/>
                <w:sz w:val="18"/>
                <w:szCs w:val="18"/>
              </w:rPr>
              <w:t>06585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DE" w:rsidRPr="000963AD" w:rsidRDefault="00C940DE" w:rsidP="00715C56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0963A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DE" w:rsidRPr="000963AD" w:rsidRDefault="003A75E9" w:rsidP="00715C56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10 556</w:t>
            </w:r>
            <w:r w:rsidR="00C35215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0DE" w:rsidRPr="000963AD" w:rsidRDefault="00C940DE" w:rsidP="00715C56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0963A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0DE" w:rsidRPr="000963AD" w:rsidRDefault="003A75E9" w:rsidP="00715C56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10 556</w:t>
            </w:r>
            <w:r w:rsidR="00C35215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DE" w:rsidRPr="000963AD" w:rsidRDefault="000E6E9F" w:rsidP="00715C56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289</w:t>
            </w:r>
            <w:r w:rsidR="003A75E9">
              <w:rPr>
                <w:b/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</w:rPr>
              <w:t>302</w:t>
            </w:r>
            <w:r w:rsidR="00C940DE" w:rsidRPr="000963AD">
              <w:rPr>
                <w:b/>
                <w:sz w:val="18"/>
                <w:szCs w:val="18"/>
              </w:rPr>
              <w:t>,</w:t>
            </w:r>
            <w:r w:rsidR="00343219">
              <w:rPr>
                <w:b/>
                <w:sz w:val="18"/>
                <w:szCs w:val="18"/>
              </w:rPr>
              <w:t>86585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DE" w:rsidRPr="000963AD" w:rsidRDefault="00C940DE" w:rsidP="00715C56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0963A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DE" w:rsidRPr="000963AD" w:rsidRDefault="00C940DE" w:rsidP="003D1E04">
            <w:pPr>
              <w:rPr>
                <w:sz w:val="18"/>
                <w:szCs w:val="18"/>
              </w:rPr>
            </w:pPr>
          </w:p>
        </w:tc>
      </w:tr>
    </w:tbl>
    <w:p w:rsidR="00513F50" w:rsidRDefault="00513F50" w:rsidP="00513F50">
      <w:pPr>
        <w:rPr>
          <w:sz w:val="18"/>
          <w:szCs w:val="18"/>
        </w:rPr>
      </w:pPr>
    </w:p>
    <w:p w:rsidR="003160DB" w:rsidRDefault="00542503" w:rsidP="00031664">
      <w:pPr>
        <w:ind w:firstLine="720"/>
        <w:jc w:val="center"/>
        <w:rPr>
          <w:b/>
          <w:sz w:val="26"/>
          <w:szCs w:val="26"/>
        </w:rPr>
      </w:pPr>
      <w:r w:rsidRPr="00542503">
        <w:rPr>
          <w:b/>
          <w:sz w:val="26"/>
          <w:szCs w:val="26"/>
        </w:rPr>
        <w:t>4. Мероприятия муниципальной программы</w:t>
      </w:r>
    </w:p>
    <w:p w:rsidR="00542503" w:rsidRPr="00C3302F" w:rsidRDefault="00542503" w:rsidP="00F7357A">
      <w:pPr>
        <w:ind w:firstLine="709"/>
        <w:jc w:val="both"/>
        <w:rPr>
          <w:sz w:val="26"/>
          <w:szCs w:val="26"/>
        </w:rPr>
      </w:pPr>
      <w:r w:rsidRPr="00C3302F">
        <w:rPr>
          <w:sz w:val="26"/>
          <w:szCs w:val="26"/>
        </w:rPr>
        <w:t xml:space="preserve">Перечень мероприятий программы представлен в </w:t>
      </w:r>
      <w:r w:rsidR="00C3302F">
        <w:rPr>
          <w:sz w:val="26"/>
          <w:szCs w:val="26"/>
        </w:rPr>
        <w:t>приложении к программе.</w:t>
      </w:r>
    </w:p>
    <w:p w:rsidR="00542503" w:rsidRDefault="00542503" w:rsidP="003160DB">
      <w:pPr>
        <w:ind w:firstLine="720"/>
        <w:jc w:val="center"/>
        <w:rPr>
          <w:sz w:val="26"/>
          <w:szCs w:val="26"/>
        </w:rPr>
      </w:pPr>
    </w:p>
    <w:p w:rsidR="004619A7" w:rsidRDefault="00C3302F" w:rsidP="00310975">
      <w:pPr>
        <w:jc w:val="center"/>
        <w:rPr>
          <w:b/>
          <w:sz w:val="26"/>
          <w:szCs w:val="26"/>
        </w:rPr>
      </w:pPr>
      <w:r w:rsidRPr="00C3302F">
        <w:rPr>
          <w:b/>
          <w:sz w:val="26"/>
          <w:szCs w:val="26"/>
        </w:rPr>
        <w:t>5.</w:t>
      </w:r>
      <w:r w:rsidR="003160DB" w:rsidRPr="00C3302F">
        <w:rPr>
          <w:b/>
          <w:sz w:val="26"/>
          <w:szCs w:val="26"/>
        </w:rPr>
        <w:t xml:space="preserve"> Ожидаемые конечные результаты реализации программы и оценка ее </w:t>
      </w:r>
    </w:p>
    <w:p w:rsidR="003160DB" w:rsidRPr="0071612A" w:rsidRDefault="003160DB" w:rsidP="0071612A">
      <w:pPr>
        <w:jc w:val="center"/>
        <w:rPr>
          <w:b/>
          <w:sz w:val="26"/>
          <w:szCs w:val="26"/>
        </w:rPr>
      </w:pPr>
      <w:r w:rsidRPr="00C3302F">
        <w:rPr>
          <w:b/>
          <w:sz w:val="26"/>
          <w:szCs w:val="26"/>
        </w:rPr>
        <w:t>эффективности.</w:t>
      </w:r>
    </w:p>
    <w:p w:rsidR="003160DB" w:rsidRPr="003160DB" w:rsidRDefault="003160DB" w:rsidP="00B66B37">
      <w:pPr>
        <w:suppressAutoHyphens/>
        <w:ind w:firstLine="720"/>
        <w:jc w:val="both"/>
        <w:rPr>
          <w:bCs/>
          <w:sz w:val="26"/>
          <w:szCs w:val="26"/>
        </w:rPr>
      </w:pPr>
      <w:r w:rsidRPr="003160DB">
        <w:rPr>
          <w:sz w:val="26"/>
          <w:szCs w:val="26"/>
        </w:rPr>
        <w:t xml:space="preserve">Реализация программы позволит создать </w:t>
      </w:r>
      <w:r w:rsidRPr="003160DB">
        <w:rPr>
          <w:bCs/>
          <w:sz w:val="26"/>
          <w:szCs w:val="26"/>
        </w:rPr>
        <w:t>условия для развития муниципальной службы и совершенствовать работу муниципальных учреждений.</w:t>
      </w:r>
    </w:p>
    <w:p w:rsidR="003160DB" w:rsidRPr="003160DB" w:rsidRDefault="003160DB" w:rsidP="00B66B37">
      <w:pPr>
        <w:suppressAutoHyphens/>
        <w:ind w:firstLine="720"/>
        <w:jc w:val="both"/>
        <w:rPr>
          <w:bCs/>
          <w:sz w:val="26"/>
          <w:szCs w:val="26"/>
        </w:rPr>
      </w:pPr>
      <w:r w:rsidRPr="003160DB">
        <w:rPr>
          <w:bCs/>
          <w:sz w:val="26"/>
          <w:szCs w:val="26"/>
        </w:rPr>
        <w:t>Полученные в рамках выполнения программы результаты будут способствовать:</w:t>
      </w:r>
    </w:p>
    <w:p w:rsidR="003160DB" w:rsidRPr="003160DB" w:rsidRDefault="003160DB" w:rsidP="00B66B37">
      <w:pPr>
        <w:suppressAutoHyphens/>
        <w:ind w:firstLine="540"/>
        <w:jc w:val="both"/>
        <w:rPr>
          <w:sz w:val="26"/>
          <w:szCs w:val="26"/>
        </w:rPr>
      </w:pPr>
      <w:r w:rsidRPr="003160DB">
        <w:rPr>
          <w:sz w:val="26"/>
          <w:szCs w:val="26"/>
        </w:rPr>
        <w:t>- формирование эффективного кадрового</w:t>
      </w:r>
      <w:r w:rsidR="008F1BE0">
        <w:rPr>
          <w:sz w:val="26"/>
          <w:szCs w:val="26"/>
        </w:rPr>
        <w:t xml:space="preserve"> потенциала муниципальных служа</w:t>
      </w:r>
      <w:r w:rsidRPr="003160DB">
        <w:rPr>
          <w:sz w:val="26"/>
          <w:szCs w:val="26"/>
        </w:rPr>
        <w:t>щих, совершенствование их знаний и умений;</w:t>
      </w:r>
    </w:p>
    <w:p w:rsidR="003160DB" w:rsidRPr="003160DB" w:rsidRDefault="003160DB" w:rsidP="00B66B37">
      <w:pPr>
        <w:suppressAutoHyphens/>
        <w:ind w:firstLine="540"/>
        <w:jc w:val="both"/>
        <w:rPr>
          <w:sz w:val="26"/>
          <w:szCs w:val="26"/>
        </w:rPr>
      </w:pPr>
      <w:r w:rsidRPr="003160DB">
        <w:rPr>
          <w:sz w:val="26"/>
          <w:szCs w:val="26"/>
        </w:rPr>
        <w:t>- качественное информационно-аналитич</w:t>
      </w:r>
      <w:r w:rsidR="008F1BE0">
        <w:rPr>
          <w:sz w:val="26"/>
          <w:szCs w:val="26"/>
        </w:rPr>
        <w:t>еское обеспечение кадровых про</w:t>
      </w:r>
      <w:r w:rsidRPr="003160DB">
        <w:rPr>
          <w:sz w:val="26"/>
          <w:szCs w:val="26"/>
        </w:rPr>
        <w:t>цессов;</w:t>
      </w:r>
    </w:p>
    <w:p w:rsidR="003160DB" w:rsidRPr="003160DB" w:rsidRDefault="003160DB" w:rsidP="00B66B37">
      <w:pPr>
        <w:suppressAutoHyphens/>
        <w:ind w:firstLine="540"/>
        <w:jc w:val="both"/>
        <w:rPr>
          <w:sz w:val="26"/>
          <w:szCs w:val="26"/>
        </w:rPr>
      </w:pPr>
      <w:r w:rsidRPr="003160DB">
        <w:rPr>
          <w:sz w:val="26"/>
          <w:szCs w:val="26"/>
        </w:rPr>
        <w:t>- совершенствование методической базы</w:t>
      </w:r>
      <w:r w:rsidR="008F1BE0">
        <w:rPr>
          <w:sz w:val="26"/>
          <w:szCs w:val="26"/>
        </w:rPr>
        <w:t>, обеспечивающей дальнейшее раз</w:t>
      </w:r>
      <w:r w:rsidRPr="003160DB">
        <w:rPr>
          <w:sz w:val="26"/>
          <w:szCs w:val="26"/>
        </w:rPr>
        <w:t>витие и эффективную деятельность кадровой работы;</w:t>
      </w:r>
    </w:p>
    <w:p w:rsidR="003160DB" w:rsidRPr="003160DB" w:rsidRDefault="003160DB" w:rsidP="00B66B37">
      <w:pPr>
        <w:pStyle w:val="FORMATTEXT"/>
        <w:suppressAutoHyphens/>
        <w:ind w:firstLine="568"/>
        <w:jc w:val="both"/>
        <w:rPr>
          <w:color w:val="000001"/>
          <w:sz w:val="26"/>
          <w:szCs w:val="26"/>
        </w:rPr>
      </w:pPr>
      <w:r w:rsidRPr="003160DB">
        <w:rPr>
          <w:sz w:val="26"/>
          <w:szCs w:val="26"/>
        </w:rPr>
        <w:t xml:space="preserve">- совершенствование </w:t>
      </w:r>
      <w:r w:rsidRPr="003160DB">
        <w:rPr>
          <w:color w:val="000001"/>
          <w:sz w:val="26"/>
          <w:szCs w:val="26"/>
        </w:rPr>
        <w:t>в муниципальных органах механизмов предотвращения и противодействия коррупции;</w:t>
      </w:r>
    </w:p>
    <w:p w:rsidR="003160DB" w:rsidRPr="003160DB" w:rsidRDefault="003160DB" w:rsidP="00B66B37">
      <w:pPr>
        <w:suppressAutoHyphens/>
        <w:ind w:firstLine="540"/>
        <w:jc w:val="both"/>
        <w:rPr>
          <w:sz w:val="26"/>
          <w:szCs w:val="26"/>
        </w:rPr>
      </w:pPr>
      <w:r w:rsidRPr="003160DB">
        <w:rPr>
          <w:sz w:val="26"/>
          <w:szCs w:val="26"/>
        </w:rPr>
        <w:t>- рациональное использование интеллек</w:t>
      </w:r>
      <w:r w:rsidR="008F1BE0">
        <w:rPr>
          <w:sz w:val="26"/>
          <w:szCs w:val="26"/>
        </w:rPr>
        <w:t>туального потенциала муниципаль</w:t>
      </w:r>
      <w:r w:rsidRPr="003160DB">
        <w:rPr>
          <w:sz w:val="26"/>
          <w:szCs w:val="26"/>
        </w:rPr>
        <w:t>ных служащих.</w:t>
      </w:r>
    </w:p>
    <w:p w:rsidR="003160DB" w:rsidRPr="003160DB" w:rsidRDefault="003160DB" w:rsidP="00B66B37">
      <w:pPr>
        <w:suppressAutoHyphens/>
        <w:ind w:left="720"/>
        <w:jc w:val="both"/>
        <w:rPr>
          <w:bCs/>
          <w:sz w:val="26"/>
          <w:szCs w:val="26"/>
        </w:rPr>
      </w:pPr>
      <w:r w:rsidRPr="003160DB">
        <w:rPr>
          <w:bCs/>
          <w:sz w:val="26"/>
          <w:szCs w:val="26"/>
        </w:rPr>
        <w:t>В результате реализации программы ожидается:</w:t>
      </w:r>
    </w:p>
    <w:p w:rsidR="003160DB" w:rsidRPr="003160DB" w:rsidRDefault="00085A7C" w:rsidP="00B66B37">
      <w:pPr>
        <w:suppressAutoHyphens/>
        <w:ind w:left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3160DB" w:rsidRPr="003160DB">
        <w:rPr>
          <w:bCs/>
          <w:sz w:val="26"/>
          <w:szCs w:val="26"/>
        </w:rPr>
        <w:t xml:space="preserve">повышение квалификации </w:t>
      </w:r>
      <w:r w:rsidR="003160DB" w:rsidRPr="00313D0F">
        <w:rPr>
          <w:bCs/>
          <w:sz w:val="26"/>
          <w:szCs w:val="26"/>
        </w:rPr>
        <w:t>100 %</w:t>
      </w:r>
      <w:r w:rsidR="003160DB" w:rsidRPr="003160DB">
        <w:rPr>
          <w:bCs/>
          <w:sz w:val="26"/>
          <w:szCs w:val="26"/>
        </w:rPr>
        <w:t xml:space="preserve"> муниципальных служащих;</w:t>
      </w:r>
    </w:p>
    <w:p w:rsidR="003160DB" w:rsidRPr="003160DB" w:rsidRDefault="00085A7C" w:rsidP="00B66B37">
      <w:pPr>
        <w:suppressAutoHyphens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3160DB" w:rsidRPr="003160DB">
        <w:rPr>
          <w:bCs/>
          <w:sz w:val="26"/>
          <w:szCs w:val="26"/>
        </w:rPr>
        <w:t xml:space="preserve">снижение количества муниципальных служащих, не имеющих высшего профессионального образования на </w:t>
      </w:r>
      <w:r w:rsidR="003160DB" w:rsidRPr="00313D0F">
        <w:rPr>
          <w:bCs/>
          <w:sz w:val="26"/>
          <w:szCs w:val="26"/>
        </w:rPr>
        <w:t>10 %;</w:t>
      </w:r>
    </w:p>
    <w:p w:rsidR="00795619" w:rsidRPr="008F1BE0" w:rsidRDefault="00085A7C" w:rsidP="00B66B37">
      <w:pPr>
        <w:suppressAutoHyphens/>
        <w:ind w:firstLine="720"/>
        <w:jc w:val="both"/>
        <w:rPr>
          <w:sz w:val="18"/>
          <w:szCs w:val="18"/>
        </w:rPr>
      </w:pPr>
      <w:r>
        <w:rPr>
          <w:bCs/>
          <w:sz w:val="26"/>
          <w:szCs w:val="26"/>
        </w:rPr>
        <w:t xml:space="preserve">- </w:t>
      </w:r>
      <w:r w:rsidR="003160DB" w:rsidRPr="003160DB">
        <w:rPr>
          <w:bCs/>
          <w:sz w:val="26"/>
          <w:szCs w:val="26"/>
        </w:rPr>
        <w:t xml:space="preserve">прохождение профессиональной переподготовки по профилю своей деятельности  </w:t>
      </w:r>
      <w:r w:rsidR="003160DB" w:rsidRPr="00313D0F">
        <w:rPr>
          <w:bCs/>
          <w:sz w:val="26"/>
          <w:szCs w:val="26"/>
        </w:rPr>
        <w:t>5 %</w:t>
      </w:r>
      <w:r w:rsidR="003160DB" w:rsidRPr="003160DB">
        <w:rPr>
          <w:bCs/>
          <w:sz w:val="26"/>
          <w:szCs w:val="26"/>
        </w:rPr>
        <w:t xml:space="preserve"> муниципальных служащих.</w:t>
      </w:r>
      <w:r w:rsidR="00795619" w:rsidRPr="000202C9">
        <w:rPr>
          <w:sz w:val="18"/>
          <w:szCs w:val="18"/>
        </w:rPr>
        <w:t xml:space="preserve"> </w:t>
      </w:r>
    </w:p>
    <w:sectPr w:rsidR="00795619" w:rsidRPr="008F1BE0" w:rsidSect="00C940DE">
      <w:pgSz w:w="12240" w:h="15840"/>
      <w:pgMar w:top="284" w:right="794" w:bottom="426" w:left="1418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00"/>
  <w:displayHorizontalDrawingGridEvery w:val="2"/>
  <w:characterSpacingControl w:val="doNotCompress"/>
  <w:compat/>
  <w:rsids>
    <w:rsidRoot w:val="00795619"/>
    <w:rsid w:val="00004C0F"/>
    <w:rsid w:val="00013D72"/>
    <w:rsid w:val="000151B3"/>
    <w:rsid w:val="000202C9"/>
    <w:rsid w:val="000251DC"/>
    <w:rsid w:val="00030722"/>
    <w:rsid w:val="00031664"/>
    <w:rsid w:val="00040663"/>
    <w:rsid w:val="00044942"/>
    <w:rsid w:val="00054500"/>
    <w:rsid w:val="00054F66"/>
    <w:rsid w:val="00071522"/>
    <w:rsid w:val="00074338"/>
    <w:rsid w:val="000766DE"/>
    <w:rsid w:val="0007671F"/>
    <w:rsid w:val="00085A7C"/>
    <w:rsid w:val="000963AD"/>
    <w:rsid w:val="000964A8"/>
    <w:rsid w:val="000A1AF7"/>
    <w:rsid w:val="000B4DFA"/>
    <w:rsid w:val="000B5497"/>
    <w:rsid w:val="000D60BB"/>
    <w:rsid w:val="000E6E9F"/>
    <w:rsid w:val="001002EA"/>
    <w:rsid w:val="00113246"/>
    <w:rsid w:val="0011700F"/>
    <w:rsid w:val="00120440"/>
    <w:rsid w:val="00121CF8"/>
    <w:rsid w:val="00122292"/>
    <w:rsid w:val="00122384"/>
    <w:rsid w:val="00135C99"/>
    <w:rsid w:val="00144354"/>
    <w:rsid w:val="00175D3A"/>
    <w:rsid w:val="00176050"/>
    <w:rsid w:val="00177E51"/>
    <w:rsid w:val="00192147"/>
    <w:rsid w:val="001D0417"/>
    <w:rsid w:val="001D1489"/>
    <w:rsid w:val="001F1DAC"/>
    <w:rsid w:val="001F266C"/>
    <w:rsid w:val="00201720"/>
    <w:rsid w:val="00215B0E"/>
    <w:rsid w:val="0024084A"/>
    <w:rsid w:val="00247512"/>
    <w:rsid w:val="002655A0"/>
    <w:rsid w:val="0027520F"/>
    <w:rsid w:val="002B6380"/>
    <w:rsid w:val="002D1AE0"/>
    <w:rsid w:val="002E6D21"/>
    <w:rsid w:val="002F0DF1"/>
    <w:rsid w:val="002F3A0C"/>
    <w:rsid w:val="002F44CB"/>
    <w:rsid w:val="00300F38"/>
    <w:rsid w:val="0030280D"/>
    <w:rsid w:val="003034C3"/>
    <w:rsid w:val="003057FA"/>
    <w:rsid w:val="00310975"/>
    <w:rsid w:val="00313D0F"/>
    <w:rsid w:val="003160DB"/>
    <w:rsid w:val="00330E05"/>
    <w:rsid w:val="00335411"/>
    <w:rsid w:val="00343219"/>
    <w:rsid w:val="00343AC4"/>
    <w:rsid w:val="00354775"/>
    <w:rsid w:val="0036111A"/>
    <w:rsid w:val="00361683"/>
    <w:rsid w:val="003732B3"/>
    <w:rsid w:val="00373D70"/>
    <w:rsid w:val="003757C0"/>
    <w:rsid w:val="00390567"/>
    <w:rsid w:val="00393C02"/>
    <w:rsid w:val="00393C74"/>
    <w:rsid w:val="00395CE5"/>
    <w:rsid w:val="00396BE1"/>
    <w:rsid w:val="003A75E9"/>
    <w:rsid w:val="003B498B"/>
    <w:rsid w:val="003E03DE"/>
    <w:rsid w:val="00403C0D"/>
    <w:rsid w:val="00410D05"/>
    <w:rsid w:val="00417210"/>
    <w:rsid w:val="00422536"/>
    <w:rsid w:val="00425DA7"/>
    <w:rsid w:val="00442A7D"/>
    <w:rsid w:val="004464DE"/>
    <w:rsid w:val="004603F1"/>
    <w:rsid w:val="004619A7"/>
    <w:rsid w:val="00492B5F"/>
    <w:rsid w:val="004B2B82"/>
    <w:rsid w:val="004B42A7"/>
    <w:rsid w:val="004D6276"/>
    <w:rsid w:val="004E5BBF"/>
    <w:rsid w:val="004F3523"/>
    <w:rsid w:val="004F51B8"/>
    <w:rsid w:val="005010A8"/>
    <w:rsid w:val="00504E0B"/>
    <w:rsid w:val="00506829"/>
    <w:rsid w:val="00513F50"/>
    <w:rsid w:val="00524878"/>
    <w:rsid w:val="00542503"/>
    <w:rsid w:val="00551C72"/>
    <w:rsid w:val="0055557B"/>
    <w:rsid w:val="0056203C"/>
    <w:rsid w:val="005625A3"/>
    <w:rsid w:val="00564AB0"/>
    <w:rsid w:val="00582636"/>
    <w:rsid w:val="00584C17"/>
    <w:rsid w:val="00594338"/>
    <w:rsid w:val="005955AF"/>
    <w:rsid w:val="005A1445"/>
    <w:rsid w:val="005A5956"/>
    <w:rsid w:val="005C0D73"/>
    <w:rsid w:val="005C1097"/>
    <w:rsid w:val="005E48AD"/>
    <w:rsid w:val="00623C0E"/>
    <w:rsid w:val="006310D3"/>
    <w:rsid w:val="006348C6"/>
    <w:rsid w:val="00644E8A"/>
    <w:rsid w:val="00647390"/>
    <w:rsid w:val="00654633"/>
    <w:rsid w:val="00660713"/>
    <w:rsid w:val="00665AB5"/>
    <w:rsid w:val="00666523"/>
    <w:rsid w:val="006A2678"/>
    <w:rsid w:val="006C397E"/>
    <w:rsid w:val="006D69CC"/>
    <w:rsid w:val="006E6EC4"/>
    <w:rsid w:val="006F4194"/>
    <w:rsid w:val="0070384E"/>
    <w:rsid w:val="0071241F"/>
    <w:rsid w:val="0071293C"/>
    <w:rsid w:val="00715C56"/>
    <w:rsid w:val="00715CD8"/>
    <w:rsid w:val="00715F44"/>
    <w:rsid w:val="0071612A"/>
    <w:rsid w:val="0071634B"/>
    <w:rsid w:val="007320A2"/>
    <w:rsid w:val="00737FDB"/>
    <w:rsid w:val="00765FC0"/>
    <w:rsid w:val="0077121C"/>
    <w:rsid w:val="007720A8"/>
    <w:rsid w:val="007869EE"/>
    <w:rsid w:val="00791AA9"/>
    <w:rsid w:val="00791C93"/>
    <w:rsid w:val="00795619"/>
    <w:rsid w:val="007B00A7"/>
    <w:rsid w:val="007D35F3"/>
    <w:rsid w:val="007D4252"/>
    <w:rsid w:val="007E3EF4"/>
    <w:rsid w:val="007F68EC"/>
    <w:rsid w:val="00812BF6"/>
    <w:rsid w:val="008151C9"/>
    <w:rsid w:val="00836B2F"/>
    <w:rsid w:val="008458DE"/>
    <w:rsid w:val="00850703"/>
    <w:rsid w:val="008516A7"/>
    <w:rsid w:val="00861257"/>
    <w:rsid w:val="0086177E"/>
    <w:rsid w:val="00877D00"/>
    <w:rsid w:val="00880D4E"/>
    <w:rsid w:val="0088766F"/>
    <w:rsid w:val="0089118A"/>
    <w:rsid w:val="00893379"/>
    <w:rsid w:val="00897D44"/>
    <w:rsid w:val="008A1E8E"/>
    <w:rsid w:val="008B6219"/>
    <w:rsid w:val="008C029F"/>
    <w:rsid w:val="008D01CA"/>
    <w:rsid w:val="008E4F89"/>
    <w:rsid w:val="008E6A9C"/>
    <w:rsid w:val="008E72BC"/>
    <w:rsid w:val="008F1BE0"/>
    <w:rsid w:val="009058A0"/>
    <w:rsid w:val="00915022"/>
    <w:rsid w:val="009158D4"/>
    <w:rsid w:val="00931538"/>
    <w:rsid w:val="00931F16"/>
    <w:rsid w:val="0093602D"/>
    <w:rsid w:val="009533F2"/>
    <w:rsid w:val="00966B9F"/>
    <w:rsid w:val="00970771"/>
    <w:rsid w:val="00976E3B"/>
    <w:rsid w:val="00987BC7"/>
    <w:rsid w:val="00987C0D"/>
    <w:rsid w:val="009A2B52"/>
    <w:rsid w:val="009A4F54"/>
    <w:rsid w:val="009C42DF"/>
    <w:rsid w:val="009C48DF"/>
    <w:rsid w:val="009D1A57"/>
    <w:rsid w:val="009D767E"/>
    <w:rsid w:val="009E76C0"/>
    <w:rsid w:val="00A07AEB"/>
    <w:rsid w:val="00A1013C"/>
    <w:rsid w:val="00A11ADF"/>
    <w:rsid w:val="00A17C21"/>
    <w:rsid w:val="00A21568"/>
    <w:rsid w:val="00A2232C"/>
    <w:rsid w:val="00A3182D"/>
    <w:rsid w:val="00A40A19"/>
    <w:rsid w:val="00A47DA1"/>
    <w:rsid w:val="00A532C8"/>
    <w:rsid w:val="00A55C0F"/>
    <w:rsid w:val="00A65EF8"/>
    <w:rsid w:val="00A7375F"/>
    <w:rsid w:val="00A742FD"/>
    <w:rsid w:val="00A74713"/>
    <w:rsid w:val="00A924C1"/>
    <w:rsid w:val="00AB3089"/>
    <w:rsid w:val="00AC4591"/>
    <w:rsid w:val="00AC5B1D"/>
    <w:rsid w:val="00AD046F"/>
    <w:rsid w:val="00AD3746"/>
    <w:rsid w:val="00AD41D9"/>
    <w:rsid w:val="00AD485E"/>
    <w:rsid w:val="00B27431"/>
    <w:rsid w:val="00B34442"/>
    <w:rsid w:val="00B429AA"/>
    <w:rsid w:val="00B42C1D"/>
    <w:rsid w:val="00B505AE"/>
    <w:rsid w:val="00B5117F"/>
    <w:rsid w:val="00B65AC2"/>
    <w:rsid w:val="00B664B8"/>
    <w:rsid w:val="00B66B37"/>
    <w:rsid w:val="00B7202A"/>
    <w:rsid w:val="00B84B41"/>
    <w:rsid w:val="00B967B8"/>
    <w:rsid w:val="00BC0980"/>
    <w:rsid w:val="00BC32BE"/>
    <w:rsid w:val="00BD1BD1"/>
    <w:rsid w:val="00BE382C"/>
    <w:rsid w:val="00BE4E4D"/>
    <w:rsid w:val="00BF318A"/>
    <w:rsid w:val="00C026AF"/>
    <w:rsid w:val="00C03307"/>
    <w:rsid w:val="00C05CF6"/>
    <w:rsid w:val="00C15048"/>
    <w:rsid w:val="00C2100A"/>
    <w:rsid w:val="00C25DD7"/>
    <w:rsid w:val="00C276DA"/>
    <w:rsid w:val="00C3302F"/>
    <w:rsid w:val="00C33575"/>
    <w:rsid w:val="00C35215"/>
    <w:rsid w:val="00C40FA5"/>
    <w:rsid w:val="00C470B4"/>
    <w:rsid w:val="00C50ECD"/>
    <w:rsid w:val="00C526D4"/>
    <w:rsid w:val="00C540D5"/>
    <w:rsid w:val="00C64AE7"/>
    <w:rsid w:val="00C745B2"/>
    <w:rsid w:val="00C75CF4"/>
    <w:rsid w:val="00C82B1B"/>
    <w:rsid w:val="00C940DE"/>
    <w:rsid w:val="00C968AF"/>
    <w:rsid w:val="00CB366B"/>
    <w:rsid w:val="00CC1344"/>
    <w:rsid w:val="00CC74E3"/>
    <w:rsid w:val="00CD0EA3"/>
    <w:rsid w:val="00CE3152"/>
    <w:rsid w:val="00CE70FF"/>
    <w:rsid w:val="00CF761E"/>
    <w:rsid w:val="00D17E09"/>
    <w:rsid w:val="00D26018"/>
    <w:rsid w:val="00D34304"/>
    <w:rsid w:val="00D5709C"/>
    <w:rsid w:val="00D70CF0"/>
    <w:rsid w:val="00D84367"/>
    <w:rsid w:val="00D86257"/>
    <w:rsid w:val="00D95FEE"/>
    <w:rsid w:val="00D9703C"/>
    <w:rsid w:val="00DA6FE3"/>
    <w:rsid w:val="00DC104C"/>
    <w:rsid w:val="00DC33FA"/>
    <w:rsid w:val="00DD1D81"/>
    <w:rsid w:val="00DE42B7"/>
    <w:rsid w:val="00DE5EA8"/>
    <w:rsid w:val="00DF2624"/>
    <w:rsid w:val="00DF4676"/>
    <w:rsid w:val="00E078A1"/>
    <w:rsid w:val="00E11CAD"/>
    <w:rsid w:val="00E40417"/>
    <w:rsid w:val="00E413FD"/>
    <w:rsid w:val="00E82865"/>
    <w:rsid w:val="00E83086"/>
    <w:rsid w:val="00E8484E"/>
    <w:rsid w:val="00E9225B"/>
    <w:rsid w:val="00EA3DB0"/>
    <w:rsid w:val="00ED4CAB"/>
    <w:rsid w:val="00EE09D0"/>
    <w:rsid w:val="00EE3F2F"/>
    <w:rsid w:val="00EE4887"/>
    <w:rsid w:val="00EF3466"/>
    <w:rsid w:val="00F02BD5"/>
    <w:rsid w:val="00F10D9E"/>
    <w:rsid w:val="00F1122A"/>
    <w:rsid w:val="00F11775"/>
    <w:rsid w:val="00F2229A"/>
    <w:rsid w:val="00F27142"/>
    <w:rsid w:val="00F31F37"/>
    <w:rsid w:val="00F3221A"/>
    <w:rsid w:val="00F40703"/>
    <w:rsid w:val="00F646AC"/>
    <w:rsid w:val="00F7357A"/>
    <w:rsid w:val="00FB47A6"/>
    <w:rsid w:val="00FC372A"/>
    <w:rsid w:val="00FC43EE"/>
    <w:rsid w:val="00FD2925"/>
    <w:rsid w:val="00FE7810"/>
    <w:rsid w:val="00FF6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5619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FC372A"/>
    <w:pPr>
      <w:keepNext/>
      <w:overflowPunct/>
      <w:autoSpaceDE/>
      <w:autoSpaceDN/>
      <w:adjustRightInd/>
      <w:jc w:val="right"/>
      <w:textAlignment w:val="auto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3160D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C372A"/>
    <w:rPr>
      <w:sz w:val="28"/>
    </w:rPr>
  </w:style>
  <w:style w:type="paragraph" w:styleId="a3">
    <w:name w:val="Plain Text"/>
    <w:basedOn w:val="a"/>
    <w:link w:val="a4"/>
    <w:rsid w:val="00FC372A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FC372A"/>
    <w:rPr>
      <w:rFonts w:ascii="Courier New" w:hAnsi="Courier New"/>
    </w:rPr>
  </w:style>
  <w:style w:type="table" w:styleId="a5">
    <w:name w:val="Table Grid"/>
    <w:basedOn w:val="a1"/>
    <w:rsid w:val="00C3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C968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968A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E09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Основной текст Знак"/>
    <w:basedOn w:val="a0"/>
    <w:link w:val="a9"/>
    <w:rsid w:val="008E6A9C"/>
    <w:rPr>
      <w:sz w:val="22"/>
      <w:szCs w:val="22"/>
      <w:shd w:val="clear" w:color="auto" w:fill="FFFFFF"/>
    </w:rPr>
  </w:style>
  <w:style w:type="paragraph" w:styleId="a9">
    <w:name w:val="Body Text"/>
    <w:basedOn w:val="a"/>
    <w:link w:val="a8"/>
    <w:rsid w:val="008E6A9C"/>
    <w:pPr>
      <w:shd w:val="clear" w:color="auto" w:fill="FFFFFF"/>
      <w:overflowPunct/>
      <w:autoSpaceDE/>
      <w:autoSpaceDN/>
      <w:adjustRightInd/>
      <w:spacing w:before="240" w:after="240" w:line="278" w:lineRule="exact"/>
      <w:textAlignment w:val="auto"/>
    </w:pPr>
    <w:rPr>
      <w:sz w:val="22"/>
      <w:szCs w:val="22"/>
    </w:rPr>
  </w:style>
  <w:style w:type="character" w:customStyle="1" w:styleId="11">
    <w:name w:val="Основной текст Знак1"/>
    <w:basedOn w:val="a0"/>
    <w:link w:val="a9"/>
    <w:rsid w:val="008E6A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E9238-C522-4012-9E80-0F1882707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1641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Радужный</Company>
  <LinksUpToDate>false</LinksUpToDate>
  <CharactersWithSpaces>10979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adm6</dc:creator>
  <cp:lastModifiedBy>adm7</cp:lastModifiedBy>
  <cp:revision>2</cp:revision>
  <cp:lastPrinted>2019-04-05T11:15:00Z</cp:lastPrinted>
  <dcterms:created xsi:type="dcterms:W3CDTF">2019-04-17T12:32:00Z</dcterms:created>
  <dcterms:modified xsi:type="dcterms:W3CDTF">2019-04-17T12:32:00Z</dcterms:modified>
</cp:coreProperties>
</file>