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7D" w:rsidRDefault="0058517D" w:rsidP="0038597D">
      <w:pPr>
        <w:spacing w:after="1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Банк России и</w:t>
      </w:r>
      <w:r w:rsidR="006B133D"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6B133D"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Владимирской</w:t>
      </w:r>
      <w:r w:rsidR="0038597D"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области подписали соглашение о </w:t>
      </w: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сотрудничестве в</w:t>
      </w:r>
      <w:r w:rsid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области повышения финансовой грамотности населения </w:t>
      </w:r>
    </w:p>
    <w:p w:rsidR="00B907D5" w:rsidRPr="0038597D" w:rsidRDefault="006A2EDB" w:rsidP="006A2EDB">
      <w:pPr>
        <w:spacing w:after="12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2ED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7330" cy="3536838"/>
            <wp:effectExtent l="0" t="0" r="7620" b="6985"/>
            <wp:docPr id="1" name="Рисунок 1" descr="F:\DataBase\Economic\Финансовая грамотность 2017\01-12-2017\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Base\Economic\Финансовая грамотность 2017\01-12-2017\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85" cy="35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91" w:rsidRPr="0038597D" w:rsidRDefault="006B133D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24 нояб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 2017 года подписано соглашение о сотрудничестве в области повышения финансовой грамотности населения между 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Департаментом образования 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и Владимирской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и Центральным банком Российской Федерации. В мероприятии приняли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участие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управляющий Отделением по Владимирской области ГУ Банка России по Центральному федеральному округу Надежда Калашникова и директор 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епартамента образования администрации Владимирской области Ольга Беляева.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будет способствовать успешному решению задач по взаимодействию всех заинтересованных сторон – государственных органов, образовательных и общественных организаций.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8597D" w:rsidRPr="0038597D" w:rsidRDefault="00134691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Управляющий Отделением Владимир Надежда Калашни</w:t>
      </w:r>
      <w:r w:rsidR="004B23AA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кова отметила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B23AA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«подписанное соглашение придаст дополнительный импульс</w:t>
      </w:r>
      <w:r w:rsidR="0015005F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 по повышению финансовой грамотности, проводимой 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>Банком России</w:t>
      </w:r>
      <w:r w:rsidR="0015005F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вузах, школах, детских дошкольных учреждениях, активизирует процесс внедрения основ финансовой грамотности в учебные программы школ Владимирской области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15005F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34100" w:rsidRDefault="0058517D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Пилотное преподавание </w:t>
      </w:r>
      <w:r w:rsidR="00734100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финансовой грамотности 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уже началось в </w:t>
      </w:r>
      <w:r w:rsidR="0015005F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четырех 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школах </w:t>
      </w:r>
      <w:r w:rsidR="0015005F" w:rsidRPr="008D5B4A">
        <w:rPr>
          <w:rFonts w:ascii="Times New Roman" w:hAnsi="Times New Roman"/>
          <w:color w:val="000000"/>
          <w:sz w:val="28"/>
          <w:szCs w:val="28"/>
          <w:lang w:eastAsia="ru-RU"/>
        </w:rPr>
        <w:t>региона</w:t>
      </w:r>
      <w:r w:rsidR="008D5B4A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5B4A" w:rsidRPr="008D5B4A">
        <w:rPr>
          <w:rFonts w:ascii="Times New Roman" w:hAnsi="Times New Roman"/>
          <w:i/>
          <w:sz w:val="28"/>
          <w:szCs w:val="28"/>
        </w:rPr>
        <w:t xml:space="preserve">(«Лингвистической гимназии № 23 им. А.Г. Столетова», </w:t>
      </w:r>
      <w:r w:rsidR="008D5B4A" w:rsidRPr="008D5B4A">
        <w:rPr>
          <w:rFonts w:ascii="Times New Roman" w:hAnsi="Times New Roman"/>
          <w:i/>
          <w:color w:val="000000"/>
          <w:sz w:val="28"/>
          <w:szCs w:val="28"/>
        </w:rPr>
        <w:t>МБОУ "Средняя общеобразовательная школа № 4" г. Вязники, МБОУ "Ново-Александровская ООШ", МБОУ «</w:t>
      </w:r>
      <w:proofErr w:type="spellStart"/>
      <w:r w:rsidR="008D5B4A" w:rsidRPr="008D5B4A">
        <w:rPr>
          <w:rFonts w:ascii="Times New Roman" w:hAnsi="Times New Roman"/>
          <w:i/>
          <w:color w:val="000000"/>
          <w:sz w:val="28"/>
          <w:szCs w:val="28"/>
        </w:rPr>
        <w:t>Боголюбовская</w:t>
      </w:r>
      <w:proofErr w:type="spellEnd"/>
      <w:r w:rsidR="008D5B4A" w:rsidRPr="008D5B4A">
        <w:rPr>
          <w:rFonts w:ascii="Times New Roman" w:hAnsi="Times New Roman"/>
          <w:i/>
          <w:color w:val="000000"/>
          <w:sz w:val="28"/>
          <w:szCs w:val="28"/>
        </w:rPr>
        <w:t xml:space="preserve"> СОШ»)</w:t>
      </w:r>
      <w:r w:rsidR="0015005F" w:rsidRPr="008D5B4A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="0015005F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получены бесплатные комплекты учебников «Основы финансовой грамотности»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8597D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</w:t>
      </w:r>
      <w:proofErr w:type="spellStart"/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методическое пособие для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средних классов, которое соответствует стандартам Министерства образования и науки Российской Федерации. </w:t>
      </w:r>
    </w:p>
    <w:p w:rsidR="0058517D" w:rsidRDefault="0058517D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Некоторые модули финансовой грамотности уже внесены в школьную программу в рамках предмета «Обществознание», а также в качестве дополнительного предмета по выбору учащихся. Планируется, что в ближайшие годы финансовая грамотность появится в программах образовательных учреждений на всех уровнях – от начальной школы до старших классов. Это стало возможным благодаря подписанию </w:t>
      </w:r>
      <w:r w:rsidR="00CC4F93">
        <w:rPr>
          <w:rFonts w:ascii="Times New Roman" w:hAnsi="Times New Roman"/>
          <w:color w:val="000000"/>
          <w:sz w:val="28"/>
          <w:szCs w:val="28"/>
          <w:lang w:eastAsia="ru-RU"/>
        </w:rPr>
        <w:t>в 2016 году С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оглашения о сотрудничестве в области повышения финансовой грамотности населения между Банком России и Министерством образования и науки РФ, руководство которого активно поддерживает развит</w:t>
      </w:r>
      <w:r w:rsidR="003859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ие образования в этой сфере».</w:t>
      </w:r>
    </w:p>
    <w:sectPr w:rsidR="0058517D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17D"/>
    <w:rsid w:val="00057DCF"/>
    <w:rsid w:val="0010661A"/>
    <w:rsid w:val="00134691"/>
    <w:rsid w:val="0015005F"/>
    <w:rsid w:val="0038597D"/>
    <w:rsid w:val="00492F1D"/>
    <w:rsid w:val="004B23AA"/>
    <w:rsid w:val="005442D6"/>
    <w:rsid w:val="0058517D"/>
    <w:rsid w:val="00596134"/>
    <w:rsid w:val="006A2EDB"/>
    <w:rsid w:val="006B133D"/>
    <w:rsid w:val="007051F3"/>
    <w:rsid w:val="00734100"/>
    <w:rsid w:val="007E3F0F"/>
    <w:rsid w:val="008D5B4A"/>
    <w:rsid w:val="00A65FCA"/>
    <w:rsid w:val="00B514D1"/>
    <w:rsid w:val="00B907D5"/>
    <w:rsid w:val="00BB4347"/>
    <w:rsid w:val="00CC4F93"/>
    <w:rsid w:val="00E5645B"/>
    <w:rsid w:val="00FB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mar6420</cp:lastModifiedBy>
  <cp:revision>2</cp:revision>
  <cp:lastPrinted>2017-11-24T05:56:00Z</cp:lastPrinted>
  <dcterms:created xsi:type="dcterms:W3CDTF">2017-12-01T07:20:00Z</dcterms:created>
  <dcterms:modified xsi:type="dcterms:W3CDTF">2017-12-01T07:20:00Z</dcterms:modified>
</cp:coreProperties>
</file>