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</w:r>
      <w:r>
        <w:rPr>
          <w:rFonts w:ascii="Times New Roman" w:hAnsi="Times New Roman"/>
          <w:b w:val="false"/>
          <w:bCs w:val="false"/>
          <w:sz w:val="26"/>
          <w:szCs w:val="26"/>
        </w:rPr>
        <w:t>1.</w:t>
      </w:r>
      <w:r>
        <w:rPr>
          <w:rFonts w:ascii="Times New Roman" w:hAnsi="Times New Roman"/>
          <w:b w:val="false"/>
          <w:bCs w:val="false"/>
          <w:sz w:val="26"/>
          <w:szCs w:val="26"/>
        </w:rPr>
        <w:t>1. Об антинаркотической ситуации на территории ЗАТО г. Радужный Владимирской области по итогам 2 квартала 2025г.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ab/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 w:themeColor="text1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color w:val="000000" w:themeColor="text1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 xml:space="preserve">антинаркотических мероприятиях во 2 квартале 2025г.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 w:themeColor="text1"/>
          <w:kern w:val="0"/>
          <w:sz w:val="26"/>
          <w:szCs w:val="26"/>
          <w:highlight w:val="white"/>
          <w:lang w:val="ru-RU" w:eastAsia="zh-CN" w:bidi="ar-SA"/>
        </w:rPr>
        <w:t>антинаркотических мероприятий, утвержденным постановлением администрации ЗАТО г. Радужный от 28.12.2024 № 1767.</w:t>
      </w:r>
    </w:p>
    <w:p>
      <w:pPr>
        <w:pStyle w:val="Normal"/>
        <w:numPr>
          <w:ilvl w:val="0"/>
          <w:numId w:val="0"/>
        </w:numPr>
        <w:spacing w:lineRule="auto" w:line="240"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</w:r>
      <w:r>
        <w:rPr>
          <w:rFonts w:cs="Times New Roman" w:ascii="Times New Roman" w:hAnsi="Times New Roman"/>
          <w:sz w:val="26"/>
          <w:szCs w:val="26"/>
        </w:rPr>
        <w:t>1.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3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zh-CN" w:bidi="ar-SA"/>
        </w:rPr>
        <w:t>на 3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6"/>
          <w:szCs w:val="26"/>
          <w:highlight w:val="white"/>
        </w:rPr>
        <w:t xml:space="preserve"> квартал 2025г.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jc w:val="both"/>
        <w:rPr/>
      </w:pP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ab/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>1.</w:t>
      </w:r>
      <w:r>
        <w:rPr>
          <w:rStyle w:val="FontStyle11"/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z w:val="26"/>
          <w:szCs w:val="26"/>
          <w:highlight w:val="white"/>
          <w:u w:val="none"/>
          <w:em w:val="none"/>
        </w:rPr>
        <w:t xml:space="preserve">4.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Об утверждении Плана мероприятий по реализации Стратегии государственной антинаркотической комиссии Российской Федерации на период 2026-2030гг. на территории муниципального образования  ЗАТО г. Радужный Владимирской области.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3. По результатам рассмотрения вопросов был подписан протокол 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>2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/2025</w:t>
      </w:r>
      <w:r>
        <w:rPr>
          <w:rFonts w:cs="Times New Roman" w:ascii="Times New Roman" w:hAnsi="Times New Roman"/>
          <w:sz w:val="26"/>
          <w:szCs w:val="26"/>
        </w:rPr>
        <w:t xml:space="preserve"> от </w:t>
      </w:r>
      <w:r>
        <w:rPr>
          <w:rFonts w:cs="Times New Roman" w:ascii="Times New Roman" w:hAnsi="Times New Roman"/>
          <w:sz w:val="26"/>
          <w:szCs w:val="26"/>
        </w:rPr>
        <w:t>04</w:t>
      </w:r>
      <w:r>
        <w:rPr>
          <w:rFonts w:cs="Times New Roman" w:ascii="Times New Roman" w:hAnsi="Times New Roman"/>
          <w:sz w:val="26"/>
          <w:szCs w:val="26"/>
        </w:rPr>
        <w:t>.0</w:t>
      </w:r>
      <w:r>
        <w:rPr>
          <w:rFonts w:cs="Times New Roman" w:ascii="Times New Roman" w:hAnsi="Times New Roman"/>
          <w:sz w:val="26"/>
          <w:szCs w:val="26"/>
        </w:rPr>
        <w:t>7</w:t>
      </w:r>
      <w:r>
        <w:rPr>
          <w:rFonts w:cs="Times New Roman" w:ascii="Times New Roman" w:hAnsi="Times New Roman"/>
          <w:sz w:val="26"/>
          <w:szCs w:val="26"/>
        </w:rPr>
        <w:t>.2025г.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6"/>
          <w:szCs w:val="26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</TotalTime>
  <Application>LibreOffice/7.0.4.2$Windows_x86 LibreOffice_project/dcf040e67528d9187c66b2379df5ea4407429775</Application>
  <AppVersion>15.0000</AppVersion>
  <Pages>1</Pages>
  <Words>148</Words>
  <Characters>1046</Characters>
  <CharactersWithSpaces>1208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2026-03-11T14:50:05Z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