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Приложение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ЗАТО г. Радужный Владимирской области 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0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9</w:t>
      </w:r>
      <w:r>
        <w:rPr>
          <w:rFonts w:cs="Times New Roman" w:ascii="Times New Roman" w:hAnsi="Times New Roman"/>
          <w:sz w:val="24"/>
          <w:szCs w:val="24"/>
          <w:lang w:eastAsia="ar-SA"/>
        </w:rPr>
        <w:t>.11.2023 № 1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506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(ред.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о</w:t>
      </w:r>
      <w:r>
        <w:rPr>
          <w:rFonts w:cs="Times New Roman" w:ascii="Times New Roman" w:hAnsi="Times New Roman"/>
          <w:sz w:val="24"/>
          <w:szCs w:val="24"/>
          <w:lang w:eastAsia="ar-SA"/>
        </w:rPr>
        <w:t>т 08.02.2024 № 167;</w:t>
      </w:r>
    </w:p>
    <w:p>
      <w:pPr>
        <w:pStyle w:val="Normal"/>
        <w:spacing w:lineRule="auto" w:line="240" w:before="0" w:after="0"/>
        <w:ind w:left="10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08.04.2024 № 450;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20.08.2024 № 986</w:t>
      </w:r>
      <w:bookmarkStart w:id="0" w:name="_GoBack2"/>
      <w:bookmarkEnd w:id="0"/>
      <w:r>
        <w:rPr>
          <w:rFonts w:cs="Times New Roman" w:ascii="Times New Roman" w:hAnsi="Times New Roman"/>
          <w:sz w:val="24"/>
          <w:szCs w:val="24"/>
          <w:lang w:eastAsia="ar-SA"/>
        </w:rPr>
        <w:t>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 xml:space="preserve">23.10.2024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№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1368;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27.02.2025 № </w:t>
      </w:r>
      <w:r>
        <w:rPr>
          <w:rFonts w:cs="Times New Roman" w:ascii="Times New Roman" w:hAnsi="Times New Roman"/>
          <w:sz w:val="24"/>
          <w:szCs w:val="24"/>
          <w:lang w:val="en-US" w:eastAsia="ar-SA"/>
        </w:rPr>
        <w:t>223;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val="en-US" w:eastAsia="ar-SA"/>
        </w:rPr>
        <w:t>от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31.03.2025 № 401;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29.09.2025 № 1218)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true"/>
        <w:ind w:left="0" w:hanging="0"/>
        <w:textAlignment w:val="auto"/>
        <w:rPr>
          <w:sz w:val="28"/>
          <w:szCs w:val="28"/>
        </w:rPr>
      </w:pPr>
      <w:r>
        <w:rPr>
          <w:caps w:val="false"/>
          <w:smallCaps w:val="false"/>
          <w:spacing w:val="0"/>
          <w:sz w:val="28"/>
          <w:szCs w:val="28"/>
          <w:u w:val="none"/>
        </w:rPr>
        <w:t>«</w:t>
      </w:r>
      <w:r>
        <w:rPr>
          <w:bCs/>
          <w:caps w:val="false"/>
          <w:smallCaps w:val="false"/>
          <w:sz w:val="28"/>
          <w:szCs w:val="28"/>
          <w:u w:val="none"/>
        </w:rPr>
        <w:t xml:space="preserve">Жилищно-коммунальный комплекс на территории 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true"/>
        <w:ind w:left="0" w:hanging="0"/>
        <w:textAlignment w:val="auto"/>
        <w:rPr>
          <w:sz w:val="28"/>
          <w:szCs w:val="28"/>
        </w:rPr>
      </w:pPr>
      <w:r>
        <w:rPr>
          <w:bCs/>
          <w:caps w:val="false"/>
          <w:smallCaps w:val="false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false"/>
          <w:smallCaps w:val="false"/>
          <w:sz w:val="28"/>
          <w:szCs w:val="28"/>
          <w:u w:val="none"/>
        </w:rPr>
        <w:t>»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true"/>
        <w:ind w:left="0" w:hanging="0"/>
        <w:textAlignment w:val="auto"/>
        <w:rPr>
          <w:sz w:val="26"/>
          <w:szCs w:val="26"/>
        </w:rPr>
      </w:pPr>
      <w:r>
        <w:rPr>
          <w:caps w:val="false"/>
          <w:smallCaps w:val="false"/>
          <w:spacing w:val="0"/>
          <w:sz w:val="26"/>
          <w:szCs w:val="26"/>
          <w:u w:val="none"/>
        </w:rPr>
        <w:t xml:space="preserve">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cs="Times New Roman" w:ascii="Times New Roman" w:hAnsi="Times New Roman"/>
          <w:b/>
          <w:sz w:val="26"/>
          <w:szCs w:val="26"/>
        </w:rPr>
        <w:t xml:space="preserve">«Жилищно-коммунальный комплекс на территории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ЗАТО г. Радужный Владимирской области»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ЗАТО г. Радужный 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 На территории города расположены 75 многоквартирных дома, оборудованных централизованным электроснабжением, холодным, горячим водоснабжением, отоплением, жилая площадь которых составляет 379,8 тыс. кв.м., из них муниципальной площади 21,49 тыс. кв.м. Многоквартирный дом № 8 в 9 квартале является муниципальным общежитием.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2">
        <w:r>
          <w:rPr>
            <w:rFonts w:cs="Times New Roman" w:ascii="Times New Roman" w:hAnsi="Times New Roman"/>
            <w:sz w:val="26"/>
            <w:szCs w:val="26"/>
            <w:lang w:eastAsia="ru-RU"/>
          </w:rPr>
          <w:t>ч. 2 ст. 65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3">
        <w:r>
          <w:rPr>
            <w:rFonts w:cs="Times New Roman" w:ascii="Times New Roman" w:hAnsi="Times New Roman"/>
            <w:sz w:val="26"/>
            <w:szCs w:val="26"/>
            <w:lang w:eastAsia="ru-RU"/>
          </w:rPr>
          <w:t>ч. 1 ст. 81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4">
        <w:r>
          <w:rPr>
            <w:rFonts w:cs="Times New Roman" w:ascii="Times New Roman" w:hAnsi="Times New Roman"/>
            <w:sz w:val="26"/>
            <w:szCs w:val="26"/>
            <w:lang w:eastAsia="ru-RU"/>
          </w:rPr>
          <w:t>ст. ст. 86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- </w:t>
      </w:r>
      <w:hyperlink r:id="rId5">
        <w:r>
          <w:rPr>
            <w:rFonts w:cs="Times New Roman" w:ascii="Times New Roman" w:hAnsi="Times New Roman"/>
            <w:sz w:val="26"/>
            <w:szCs w:val="26"/>
            <w:lang w:eastAsia="ru-RU"/>
          </w:rPr>
          <w:t>88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Кроме того, 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2.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cs="Times New Roman" w:ascii="Times New Roman" w:hAnsi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cs="Times New Roman" w:ascii="Times New Roman" w:hAnsi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>
      <w:pPr>
        <w:pStyle w:val="Normal"/>
        <w:shd w:val="clear" w:color="auto" w:fill="FFFFFF"/>
        <w:spacing w:lineRule="auto" w:line="240" w:before="0" w:after="0"/>
        <w:ind w:left="25" w:firstLine="69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cs="Times New Roman" w:ascii="Times New Roman" w:hAnsi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cs="Times New Roman" w:ascii="Times New Roman" w:hAnsi="Times New Roman"/>
          <w:sz w:val="26"/>
          <w:szCs w:val="26"/>
        </w:rPr>
        <w:t>дней недели;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cs="Times New Roman" w:ascii="Times New Roman" w:hAnsi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cs="Times New Roman" w:ascii="Times New Roman" w:hAnsi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cs="Times New Roman" w:ascii="Times New Roman" w:hAnsi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>
      <w:pPr>
        <w:sectPr>
          <w:type w:val="nextPage"/>
          <w:pgSz w:w="11906" w:h="16838"/>
          <w:pgMar w:left="1418" w:right="738" w:header="0" w:top="709" w:footer="0" w:bottom="48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cs="Times New Roman" w:ascii="Times New Roman" w:hAnsi="Times New Roman"/>
          <w:sz w:val="26"/>
          <w:szCs w:val="26"/>
        </w:rPr>
        <w:t>вводам в город (давление, расход).</w:t>
      </w:r>
    </w:p>
    <w:p>
      <w:pPr>
        <w:pStyle w:val="Normal"/>
        <w:shd w:val="clear" w:color="auto" w:fill="FFFFFF"/>
        <w:spacing w:lineRule="auto" w:line="240" w:before="0" w:after="0"/>
        <w:ind w:right="14" w:firstLine="702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cs="Times New Roman" w:ascii="Times New Roman" w:hAnsi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>
      <w:pPr>
        <w:pStyle w:val="Normal"/>
        <w:shd w:val="clear" w:color="auto" w:fill="FFFFFF"/>
        <w:spacing w:lineRule="auto" w:line="240" w:before="0" w:after="0"/>
        <w:ind w:right="14" w:firstLine="69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cs="Times New Roman" w:ascii="Times New Roman" w:hAnsi="Times New Roman"/>
          <w:sz w:val="26"/>
          <w:szCs w:val="26"/>
        </w:rPr>
        <w:t>предприятием ЗАТО г. Радужный ООО «НПП Знак».</w:t>
      </w:r>
    </w:p>
    <w:p>
      <w:pPr>
        <w:pStyle w:val="Normal"/>
        <w:shd w:val="clear" w:color="auto" w:fill="FFFFFF"/>
        <w:spacing w:lineRule="auto" w:line="240" w:before="4" w:after="0"/>
        <w:ind w:right="11" w:firstLine="69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cs="Times New Roman" w:ascii="Times New Roman" w:hAnsi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>
      <w:pPr>
        <w:pStyle w:val="Normal"/>
        <w:shd w:val="clear" w:color="auto" w:fill="FFFFFF"/>
        <w:spacing w:lineRule="auto" w:line="240" w:before="0" w:after="0"/>
        <w:ind w:right="7" w:firstLine="734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>
      <w:pPr>
        <w:pStyle w:val="Style32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</w:r>
      <w:r>
        <w:rPr>
          <w:rFonts w:cs="Times New Roman" w:ascii="Times New Roman" w:hAnsi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>
      <w:pPr>
        <w:pStyle w:val="Style32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Городские бани (является подразделением МУП «ЖКХ»);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МУП Кафе «Радужное».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cs="Times New Roman" w:ascii="Times New Roman" w:hAnsi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>ΙΙ. Приоритеты и цели муниципальной политики в сфере реализации муниципальной программы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6">
        <w:r>
          <w:rPr>
            <w:rFonts w:cs="Times New Roman" w:ascii="Times New Roman" w:hAnsi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 xml:space="preserve">Стратегией социально-экономического развития муниципального образования ЗАТО г. Радужный Владимирской области на 2019-2025, утвержденной решением Совета народных депутатов ЗАТО г. Радужный Владимирской области от 23.09.2019 № 13/64,  </w:t>
      </w:r>
      <w:r>
        <w:rPr>
          <w:rFonts w:cs="Times New Roman" w:ascii="Times New Roman" w:hAnsi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  <w:shd w:fill="FFFFFF" w:val="clear"/>
          <w:lang w:eastAsia="ru-RU"/>
        </w:rPr>
        <w:tab/>
      </w:r>
      <w:r>
        <w:rPr>
          <w:rFonts w:cs="Times New Roman" w:ascii="Times New Roman" w:hAnsi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Основными задачами программы являются: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cs="Times New Roman" w:ascii="Times New Roman" w:hAnsi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keepNext w:val="false"/>
        <w:widowControl w:val="false"/>
        <w:numPr>
          <w:ilvl w:val="0"/>
          <w:numId w:val="2"/>
        </w:numPr>
        <w:shd w:val="clear" w:color="auto" w:fill="FFFFFF"/>
        <w:tabs>
          <w:tab w:val="clear" w:pos="720"/>
          <w:tab w:val="left" w:pos="11057" w:leader="none"/>
        </w:tabs>
        <w:overflowPunct w:val="true"/>
        <w:ind w:left="405" w:right="564" w:hanging="0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положения</w:t>
      </w:r>
    </w:p>
    <w:tbl>
      <w:tblPr>
        <w:tblW w:w="965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4"/>
        <w:gridCol w:w="4842"/>
      </w:tblGrid>
      <w:tr>
        <w:trPr>
          <w:trHeight w:val="76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cs="Times New Roman"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2024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III: 2026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IV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2027 год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cs="Times New Roman" w:ascii="Times New Roman" w:hAnsi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239 926,36426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руб., в том числе: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2024 год-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68 656,67899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2025 год- 67 962,49027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2026 год- 52 337,08800 тыс. руб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.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2027 год- 50 970,10700 тыс. руб.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3" w:name="__DdeLink__23184_1625634644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3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>
      <w:pPr>
        <w:sectPr>
          <w:type w:val="nextPage"/>
          <w:pgSz w:w="11906" w:h="16838"/>
          <w:pgMar w:left="1418" w:right="738" w:header="0" w:top="709" w:footer="0" w:bottom="70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05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9"/>
        <w:gridCol w:w="2552"/>
        <w:gridCol w:w="1139"/>
        <w:gridCol w:w="1134"/>
        <w:gridCol w:w="708"/>
        <w:gridCol w:w="708"/>
        <w:gridCol w:w="779"/>
        <w:gridCol w:w="781"/>
        <w:gridCol w:w="2552"/>
        <w:gridCol w:w="1558"/>
        <w:gridCol w:w="1559"/>
        <w:gridCol w:w="1605"/>
      </w:tblGrid>
      <w:tr>
        <w:trPr>
          <w:trHeight w:val="444" w:hRule="atLeast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2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6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32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60" w:right="49" w:hanging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24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25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0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157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7" w:hang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Коэффициент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bottomFromText="0" w:horzAnchor="margin" w:leftFromText="180" w:rightFromText="180" w:tblpX="0" w:tblpXSpec="center" w:tblpY="-292" w:topFromText="0" w:vertAnchor="text"/>
        <w:tblW w:w="15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5"/>
        <w:gridCol w:w="4934"/>
        <w:gridCol w:w="1816"/>
        <w:gridCol w:w="990"/>
        <w:gridCol w:w="1620"/>
        <w:gridCol w:w="5693"/>
      </w:tblGrid>
      <w:tr>
        <w:trPr>
          <w:trHeight w:val="561" w:hRule="atLeast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Структура муниципальной программы</w:t>
            </w:r>
          </w:p>
        </w:tc>
      </w:tr>
      <w:tr>
        <w:trPr>
          <w:trHeight w:val="5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38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>
        <w:trPr>
          <w:trHeight w:val="27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9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rPr>
          <w:trHeight w:val="58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94" w:after="0"/>
              <w:ind w:right="624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2024-2027 г.г.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5: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94" w:after="0"/>
              <w:ind w:right="624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2024-2027 г.г.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tbl>
      <w:tblPr>
        <w:tblpPr w:bottomFromText="0" w:horzAnchor="margin" w:leftFromText="180" w:rightFromText="180" w:tblpX="0" w:tblpXSpec="center" w:tblpY="-477" w:topFromText="0" w:vertAnchor="text"/>
        <w:tblW w:w="16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2694"/>
        <w:gridCol w:w="1701"/>
        <w:gridCol w:w="1559"/>
        <w:gridCol w:w="1701"/>
        <w:gridCol w:w="1418"/>
        <w:gridCol w:w="1720"/>
      </w:tblGrid>
      <w:tr>
        <w:trPr>
          <w:trHeight w:val="275" w:hRule="atLeast"/>
        </w:trPr>
        <w:tc>
          <w:tcPr>
            <w:tcW w:w="16003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56" w:before="0" w:after="200"/>
              <w:jc w:val="center"/>
              <w:rPr>
                <w:rFonts w:ascii="Times New Roman" w:hAnsi="Times New Roman" w:cs="Times New Roman"/>
                <w:b/>
                <w:b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-1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>
        <w:trPr>
          <w:trHeight w:val="275" w:hRule="atLeast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auto" w:line="240" w:before="0" w:after="200"/>
              <w:ind w:left="331" w:right="32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муниципал</w:t>
            </w:r>
            <w:r>
              <w:rPr>
                <w:rFonts w:eastAsia="Times New Roman" w:cs="Times New Roman" w:ascii="Times New Roman" w:hAnsi="Times New Roman"/>
                <w:spacing w:val="-6"/>
                <w:sz w:val="20"/>
                <w:szCs w:val="20"/>
                <w:lang w:eastAsia="zh-CN"/>
              </w:rPr>
              <w:t>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н</w:t>
            </w:r>
            <w:r>
              <w:rPr>
                <w:rFonts w:eastAsia="Times New Roman" w:cs="Times New Roman" w:ascii="Times New Roman" w:hAnsi="Times New Roman"/>
                <w:spacing w:val="-1"/>
                <w:sz w:val="20"/>
                <w:szCs w:val="20"/>
                <w:lang w:eastAsia="zh-CN"/>
              </w:rPr>
              <w:t>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й программы, структурного</w:t>
            </w:r>
            <w:r>
              <w:rPr>
                <w:rFonts w:eastAsia="Times New Roman" w:cs="Times New Roman" w:ascii="Times New Roman" w:hAnsi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элемента/</w:t>
            </w:r>
            <w:r>
              <w:rPr>
                <w:rFonts w:eastAsia="Times New Roman" w:cs="Times New Roman" w:ascii="Times New Roman" w:hAnsi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ГРБС/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КБК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00" w:hRule="atLeast"/>
        </w:trPr>
        <w:tc>
          <w:tcPr>
            <w:tcW w:w="5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pacing w:val="-3"/>
                <w:sz w:val="20"/>
                <w:szCs w:val="20"/>
                <w:lang w:eastAsia="zh-CN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pacing w:val="-3"/>
                <w:sz w:val="20"/>
                <w:szCs w:val="20"/>
                <w:lang w:eastAsia="zh-C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Муниципальная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5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, в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том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9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67 962,49027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52 337,088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50 970,107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iCs/>
              </w:rPr>
              <w:t>239 926,36426</w:t>
            </w:r>
          </w:p>
        </w:tc>
      </w:tr>
      <w:tr>
        <w:trPr>
          <w:trHeight w:val="298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Комплекс процессных мероприятий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67 962,49027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52 337,088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50 970,107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239 926,36426</w:t>
            </w:r>
          </w:p>
        </w:tc>
      </w:tr>
      <w:tr>
        <w:trPr>
          <w:trHeight w:val="113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 МО 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68 581,67899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67 962,49027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52 337,088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50 970,107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239 851,36426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733-0501-0940120450-244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419,002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1 756,162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107" w:right="-97" w:hanging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1 213,0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1 029,893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3 242,893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107" w:right="-97" w:hanging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1 930,645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633,019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6 163,664</w:t>
            </w:r>
          </w:p>
        </w:tc>
      </w:tr>
      <w:tr>
        <w:trPr>
          <w:trHeight w:val="620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107" w:right="-97" w:hanging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2 782,208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2 733,030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2720,9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2720,9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10 957,038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  <w:r>
              <w:rPr>
                <w:rFonts w:eastAsia="Times New Roman" w:cs="Times New Roman" w:ascii="Times New Roman" w:hAnsi="Times New Roman"/>
              </w:rPr>
              <w:t>-0940120480-244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1 402, 898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3 454,94211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1 208,84696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1 599,81837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733-0502-0940120490-244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</w:tr>
      <w:tr>
        <w:trPr>
          <w:trHeight w:val="250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733-0502-0940160020-811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12 081,72135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4 000,0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4000,0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24 081,72135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1 883,43613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1 883,43613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733-0503-0940120500-244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4 188,22464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2 434,05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2 184,05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2 184,05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10 990,37464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8 622,66031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11 700,49931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B050"/>
              </w:rPr>
            </w:pPr>
            <w:r>
              <w:rPr>
                <w:rFonts w:eastAsia="Times New Roman" w:cs="Times New Roman" w:ascii="Times New Roman" w:hAnsi="Times New Roman"/>
                <w:color w:val="00B05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20 323,15962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23 115,04629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24 472,74667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23 314,580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23 314,580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94 216,95296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6,86960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27,8696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6 980,74350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7 390,76933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7 041,003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7 041,003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28 453,51883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1 510,683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1 641,0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1 541,0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6 233,683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608,236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7 898,655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7 898,655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7 898,655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24 304,201</w:t>
            </w:r>
          </w:p>
        </w:tc>
      </w:tr>
      <w:tr>
        <w:trPr>
          <w:trHeight w:val="113" w:hRule="atLeast"/>
        </w:trPr>
        <w:tc>
          <w:tcPr>
            <w:tcW w:w="521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9,528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24,1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81,828</w:t>
            </w:r>
          </w:p>
        </w:tc>
      </w:tr>
      <w:tr>
        <w:trPr>
          <w:trHeight w:val="113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</w:tbl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  <w:t>Паспорт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eastAsia="Times New Roman" w:cs="Times New Roman"/>
          <w:b/>
          <w:b/>
          <w:lang w:eastAsia="zh-CN"/>
        </w:rPr>
      </w:pPr>
      <w:r>
        <w:rPr>
          <w:rFonts w:cs="Times New Roman" w:ascii="Times New Roman" w:hAnsi="Times New Roman"/>
        </w:rPr>
        <w:t>«</w:t>
      </w:r>
      <w:r>
        <w:rPr>
          <w:rFonts w:ascii="Times New Roman" w:hAnsi="Times New Roman"/>
        </w:rPr>
        <w:t>Развитие жилищно-коммунального комплекса</w:t>
      </w:r>
      <w:r>
        <w:rPr>
          <w:rFonts w:cs="Times New Roman" w:ascii="Times New Roman" w:hAnsi="Times New Roman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5"/>
        <w:gridCol w:w="783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b/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3969"/>
        <w:gridCol w:w="1419"/>
        <w:gridCol w:w="1416"/>
        <w:gridCol w:w="1136"/>
        <w:gridCol w:w="1275"/>
        <w:gridCol w:w="1133"/>
        <w:gridCol w:w="1136"/>
        <w:gridCol w:w="1559"/>
        <w:gridCol w:w="1906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9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Ответственный </w:t>
            </w:r>
            <w:r>
              <w:rPr>
                <w:spacing w:val="-1"/>
                <w:sz w:val="20"/>
                <w:szCs w:val="20"/>
              </w:rPr>
              <w:t>за достижение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99" w:hanging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2027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Коэффициент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</w:tbl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  <w:t xml:space="preserve">3. </w:t>
      </w:r>
      <w:r>
        <w:rPr>
          <w:b/>
          <w:lang w:val="ru-RU"/>
        </w:rPr>
        <w:t>Перечень мероприятий (результатов) комплекса процессных мероприятий</w:t>
      </w:r>
    </w:p>
    <w:p>
      <w:pPr>
        <w:pStyle w:val="1"/>
        <w:keepNext w:val="false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11057" w:leader="none"/>
        </w:tabs>
        <w:overflowPunct w:val="true"/>
        <w:spacing w:before="89" w:after="0"/>
        <w:ind w:left="1701" w:hanging="0"/>
        <w:textAlignment w:val="auto"/>
        <w:rPr>
          <w:sz w:val="12"/>
        </w:rPr>
      </w:pPr>
      <w:r>
        <w:rPr>
          <w:sz w:val="12"/>
        </w:rPr>
      </w:r>
    </w:p>
    <w:tbl>
      <w:tblPr>
        <w:tblW w:w="1587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7"/>
        <w:gridCol w:w="3545"/>
        <w:gridCol w:w="1860"/>
        <w:gridCol w:w="3406"/>
        <w:gridCol w:w="1113"/>
        <w:gridCol w:w="1983"/>
        <w:gridCol w:w="849"/>
        <w:gridCol w:w="853"/>
        <w:gridCol w:w="742"/>
        <w:gridCol w:w="740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мероприятий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измерения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52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8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79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3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</w:tr>
      <w:tr>
        <w:trPr>
          <w:trHeight w:val="383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32"/>
        <w:numPr>
          <w:ilvl w:val="0"/>
          <w:numId w:val="7"/>
        </w:numPr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  <w:t>4. Финансовое обеспечение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66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537"/>
        <w:gridCol w:w="2550"/>
        <w:gridCol w:w="1420"/>
        <w:gridCol w:w="1416"/>
        <w:gridCol w:w="1558"/>
        <w:gridCol w:w="1562"/>
        <w:gridCol w:w="1840"/>
      </w:tblGrid>
      <w:tr>
        <w:trPr>
          <w:trHeight w:val="420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Объем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финансового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обеспечения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годам </w:t>
            </w:r>
            <w:r>
              <w:rPr>
                <w:rFonts w:ascii="Times New Roman" w:hAnsi="Times New Roman"/>
              </w:rPr>
              <w:t>реализации,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  <w:tr>
        <w:trPr>
          <w:trHeight w:val="331" w:hRule="atLeast"/>
        </w:trPr>
        <w:tc>
          <w:tcPr>
            <w:tcW w:w="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Направление 1 (подпрограмма):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68 656,67899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67 962,49027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52 337,088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50 970,107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239 926,36426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68 581,67899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67 962,49027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52 337,088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50 970,107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239 851,36426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733-0501-0940120450</w:t>
            </w:r>
            <w:r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419,002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1 756,162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1 213,0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1 029,893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3 242,893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1 930,645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2 000,0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633,019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6 163,664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2 782,208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2 733,030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2720,9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2720,9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10 957,038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733-0502-0940120480-244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1 402,898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3 454,94211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1 208,84696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1 599,81837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733-0502-0940120490-244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12 081,72135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4 000,0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4 000,0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4000,0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24 081,72135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1 883,43613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1 883,43613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4 188,22464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2 434,05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2 184,05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2184,05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10 990,37464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8 622,66031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11 700,49931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B050"/>
              </w:rPr>
            </w:pPr>
            <w:r>
              <w:rPr>
                <w:rFonts w:eastAsia="Times New Roman" w:cs="Times New Roman" w:ascii="Times New Roman" w:hAnsi="Times New Roman"/>
                <w:color w:val="00B05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20 323,15962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32 231,10639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41 434,271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39 826,338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39 826,338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153 318,05339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23 115,04629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24 472,74667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23 314,580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23 314,580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94 216,95296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6,86960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27,8696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6 980,74350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7 390,76933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7 041,003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7 041,003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28 453,51883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1 510,683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1 641,0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1 541,0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1 541,0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6 233,683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608,236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7 898,655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7 898,655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7 898,655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24 304,201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9,528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24,1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24,1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81,828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План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реализации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комплекса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процессных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</w:rPr>
      </w:pPr>
      <w:r>
        <w:rPr>
          <w:b/>
        </w:rPr>
      </w:r>
    </w:p>
    <w:tbl>
      <w:tblPr>
        <w:tblW w:w="15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8"/>
        <w:gridCol w:w="2161"/>
        <w:gridCol w:w="3346"/>
        <w:gridCol w:w="2444"/>
        <w:gridCol w:w="1801"/>
      </w:tblGrid>
      <w:tr>
        <w:trPr>
          <w:trHeight w:val="646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Задача1: </w:t>
            </w: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jc w:val="center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4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468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2.3.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3.2.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3.3.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574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4.2.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5: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5.2.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5.3.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«УАЗ ЗАТО г. Радужный», начальник Матвеев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6.3.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lang w:eastAsia="zh-C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314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8: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>
        <w:trPr>
          <w:trHeight w:val="1245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10: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10.2.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5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10.3.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Бюджетная смета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Паспорт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5"/>
        <w:gridCol w:w="783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b/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rPr>
          <w:b/>
          <w:b/>
          <w:sz w:val="12"/>
        </w:rPr>
      </w:pPr>
      <w:r>
        <w:rPr>
          <w:b/>
          <w:sz w:val="1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4018"/>
        <w:gridCol w:w="1228"/>
        <w:gridCol w:w="1133"/>
        <w:gridCol w:w="1134"/>
        <w:gridCol w:w="1278"/>
        <w:gridCol w:w="1154"/>
        <w:gridCol w:w="1154"/>
        <w:gridCol w:w="1892"/>
        <w:gridCol w:w="1958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9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482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68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>
      <w:pPr>
        <w:pStyle w:val="Style24"/>
        <w:tabs>
          <w:tab w:val="clear" w:pos="720"/>
          <w:tab w:val="left" w:pos="11057" w:leader="none"/>
        </w:tabs>
        <w:spacing w:before="0" w:after="0"/>
        <w:jc w:val="center"/>
        <w:rPr/>
      </w:pPr>
      <w:r>
        <w:rPr/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>
      <w:pPr>
        <w:pStyle w:val="1"/>
        <w:keepNext w:val="false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11057" w:leader="none"/>
        </w:tabs>
        <w:overflowPunct w:val="true"/>
        <w:spacing w:before="89" w:after="0"/>
        <w:ind w:left="1701" w:hanging="0"/>
        <w:textAlignment w:val="auto"/>
        <w:rPr>
          <w:sz w:val="12"/>
        </w:rPr>
      </w:pPr>
      <w:r>
        <w:rPr>
          <w:sz w:val="12"/>
        </w:rPr>
      </w:r>
    </w:p>
    <w:tbl>
      <w:tblPr>
        <w:tblW w:w="1587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7"/>
        <w:gridCol w:w="3545"/>
        <w:gridCol w:w="1694"/>
        <w:gridCol w:w="3348"/>
        <w:gridCol w:w="1195"/>
        <w:gridCol w:w="1134"/>
        <w:gridCol w:w="1134"/>
        <w:gridCol w:w="1133"/>
        <w:gridCol w:w="956"/>
        <w:gridCol w:w="952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</w:tr>
      <w:tr>
        <w:trPr>
          <w:trHeight w:val="352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508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</w:tr>
    </w:tbl>
    <w:p>
      <w:pPr>
        <w:pStyle w:val="Style32"/>
        <w:numPr>
          <w:ilvl w:val="0"/>
          <w:numId w:val="7"/>
        </w:numPr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66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537"/>
        <w:gridCol w:w="3259"/>
        <w:gridCol w:w="1419"/>
        <w:gridCol w:w="1418"/>
        <w:gridCol w:w="1274"/>
        <w:gridCol w:w="1349"/>
        <w:gridCol w:w="1627"/>
      </w:tblGrid>
      <w:tr>
        <w:trPr>
          <w:trHeight w:val="420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КБК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>
        <w:trPr>
          <w:trHeight w:val="158" w:hRule="atLeast"/>
        </w:trPr>
        <w:tc>
          <w:tcPr>
            <w:tcW w:w="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8"/>
        <w:gridCol w:w="2161"/>
        <w:gridCol w:w="3346"/>
        <w:gridCol w:w="2444"/>
        <w:gridCol w:w="1801"/>
      </w:tblGrid>
      <w:tr>
        <w:trPr>
          <w:trHeight w:val="646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eastAsia="NSimSun" w:cs="Liberation Mono" w:ascii="Times New Roman" w:hAnsi="Times New Roman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024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21" w:after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tbl>
      <w:tblPr>
        <w:tblW w:w="160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2956"/>
        <w:gridCol w:w="2611"/>
        <w:gridCol w:w="3166"/>
        <w:gridCol w:w="2440"/>
        <w:gridCol w:w="1798"/>
        <w:gridCol w:w="2271"/>
      </w:tblGrid>
      <w:tr>
        <w:trPr>
          <w:trHeight w:val="748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Вид документа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Наименование документа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</w:t>
            </w:r>
          </w:p>
        </w:tc>
      </w:tr>
      <w:tr>
        <w:trPr>
          <w:trHeight w:val="290" w:hRule="atLeast"/>
        </w:trPr>
        <w:tc>
          <w:tcPr>
            <w:tcW w:w="16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7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8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9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0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1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2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3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8.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4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>
      <w:pPr>
        <w:pStyle w:val="Normal"/>
        <w:spacing w:before="0" w:after="200"/>
        <w:rPr>
          <w:rFonts w:eastAsia="Times New Roman"/>
          <w:lang w:eastAsia="zh-CN"/>
        </w:rPr>
      </w:pPr>
      <w:r>
        <w:rPr/>
      </w:r>
    </w:p>
    <w:sectPr>
      <w:footerReference w:type="default" r:id="rId15"/>
      <w:type w:val="nextPage"/>
      <w:pgSz w:orient="landscape" w:w="16838" w:h="11906"/>
      <w:pgMar w:left="540" w:right="510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24438573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26</w:t>
        </w:r>
        <w:r>
          <w:rPr/>
          <w:fldChar w:fldCharType="end"/>
        </w:r>
      </w:p>
      <w:p>
        <w:pPr>
          <w:pStyle w:val="Style29"/>
          <w:spacing w:before="0" w:after="200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</w:abstractNum>
  <w:abstractNum w:abstractNumId="3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49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locked/>
    <w:rsid w:val="000e3286"/>
    <w:pPr>
      <w:keepNext w:val="true"/>
      <w:numPr>
        <w:ilvl w:val="0"/>
        <w:numId w:val="1"/>
      </w:numPr>
      <w:overflowPunct w:val="false"/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Times New Roman" w:cs="Times New Roman"/>
      <w:b/>
      <w:caps/>
      <w:spacing w:val="20"/>
      <w:sz w:val="36"/>
      <w:szCs w:val="20"/>
      <w:u w:val="single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styleId="Style14" w:customStyle="1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qFormat/>
    <w:rsid w:val="00a67731"/>
    <w:rPr/>
  </w:style>
  <w:style w:type="character" w:styleId="Style15" w:customStyle="1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styleId="Style16" w:customStyle="1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styleId="Extendedtextshort" w:customStyle="1">
    <w:name w:val="extended-text__short"/>
    <w:basedOn w:val="DefaultParagraphFont"/>
    <w:qFormat/>
    <w:rsid w:val="0020578d"/>
    <w:rPr/>
  </w:style>
  <w:style w:type="character" w:styleId="Style17" w:customStyle="1">
    <w:name w:val="Интернет-ссылка"/>
    <w:basedOn w:val="DefaultParagraphFont"/>
    <w:uiPriority w:val="99"/>
    <w:semiHidden/>
    <w:unhideWhenUsed/>
    <w:rsid w:val="0020578d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styleId="Style18" w:customStyle="1">
    <w:name w:val="Основной текст Знак"/>
    <w:basedOn w:val="DefaultParagraphFont"/>
    <w:qFormat/>
    <w:rsid w:val="000e3286"/>
    <w:rPr>
      <w:rFonts w:eastAsia="Times New Roman"/>
      <w:sz w:val="24"/>
      <w:szCs w:val="24"/>
      <w:lang w:val="x-none" w:eastAsia="zh-CN"/>
    </w:rPr>
  </w:style>
  <w:style w:type="character" w:styleId="Style19" w:customStyle="1">
    <w:name w:val="Символ сноски"/>
    <w:qFormat/>
    <w:rsid w:val="000e3286"/>
    <w:rPr>
      <w:vertAlign w:val="superscript"/>
    </w:rPr>
  </w:style>
  <w:style w:type="character" w:styleId="Style20" w:customStyle="1">
    <w:name w:val="Текст сноски Знак"/>
    <w:basedOn w:val="DefaultParagraphFont"/>
    <w:qFormat/>
    <w:rsid w:val="000e3286"/>
    <w:rPr>
      <w:rFonts w:eastAsia="Times New Roman"/>
      <w:sz w:val="18"/>
      <w:szCs w:val="22"/>
      <w:shd w:fill="FFFFFF" w:val="clear"/>
      <w:lang w:eastAsia="zh-CN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yle22" w:customStyle="1">
    <w:name w:val="Символ нумерации"/>
    <w:qFormat/>
    <w:rPr/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rsid w:val="000e328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73c9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73c9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Footer"/>
    <w:basedOn w:val="Normal"/>
    <w:uiPriority w:val="99"/>
    <w:rsid w:val="00d73c97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</w:rPr>
  </w:style>
  <w:style w:type="paragraph" w:styleId="BalloonText">
    <w:name w:val="Balloon Text"/>
    <w:basedOn w:val="Normal"/>
    <w:uiPriority w:val="99"/>
    <w:semiHidden/>
    <w:qFormat/>
    <w:rsid w:val="00bd7343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30">
    <w:name w:val="Header"/>
    <w:basedOn w:val="Normal"/>
    <w:uiPriority w:val="99"/>
    <w:semiHidden/>
    <w:rsid w:val="00fa65d1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  <w:sz w:val="20"/>
      <w:szCs w:val="20"/>
    </w:rPr>
  </w:style>
  <w:style w:type="paragraph" w:styleId="PlainText">
    <w:name w:val="Plain Text"/>
    <w:basedOn w:val="Normal"/>
    <w:uiPriority w:val="99"/>
    <w:qFormat/>
    <w:rsid w:val="00b5065e"/>
    <w:pPr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semiHidden/>
    <w:unhideWhenUsed/>
    <w:qFormat/>
    <w:rsid w:val="002057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Footnote Text"/>
    <w:basedOn w:val="Normal"/>
    <w:rsid w:val="000e3286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eastAsia="Times New Roman" w:cs="Times New Roman"/>
      <w:sz w:val="18"/>
      <w:lang w:eastAsia="zh-CN"/>
    </w:rPr>
  </w:style>
  <w:style w:type="paragraph" w:styleId="TableParagraph" w:customStyle="1">
    <w:name w:val="Table Paragraph"/>
    <w:basedOn w:val="Normal"/>
    <w:qFormat/>
    <w:rsid w:val="000e3286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lang w:eastAsia="zh-CN"/>
    </w:rPr>
  </w:style>
  <w:style w:type="paragraph" w:styleId="ListParagraph">
    <w:name w:val="List Paragraph"/>
    <w:basedOn w:val="Normal"/>
    <w:qFormat/>
    <w:rsid w:val="00152c51"/>
    <w:pPr>
      <w:widowControl w:val="false"/>
      <w:shd w:val="clear" w:color="auto" w:fill="FFFFFF"/>
      <w:spacing w:lineRule="auto" w:line="240" w:before="0" w:after="0"/>
      <w:ind w:left="724" w:firstLine="707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Style32" w:customStyle="1">
    <w:name w:val="Текст в заданном формате"/>
    <w:basedOn w:val="Normal"/>
    <w:qFormat/>
    <w:rsid w:val="00152c51"/>
    <w:pPr>
      <w:spacing w:before="0" w:after="0"/>
    </w:pPr>
    <w:rPr>
      <w:rFonts w:ascii="Liberation Mono" w:hAnsi="Liberation Mono" w:eastAsia="NSimSun" w:cs="Liberation Mono"/>
      <w:sz w:val="20"/>
      <w:szCs w:val="20"/>
      <w:lang w:eastAsia="zh-CN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9079f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3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4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5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6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7" Type="http://schemas.openxmlformats.org/officeDocument/2006/relationships/hyperlink" Target="http://www.raduzhnyi-city.ru/regulatory/mpa/" TargetMode="External"/><Relationship Id="rId8" Type="http://schemas.openxmlformats.org/officeDocument/2006/relationships/hyperlink" Target="http://www.raduzhnyi-city.ru/regulatory/mpa/" TargetMode="External"/><Relationship Id="rId9" Type="http://schemas.openxmlformats.org/officeDocument/2006/relationships/hyperlink" Target="http://www.raduzhnyi-city.ru/regulatory/mpa/" TargetMode="External"/><Relationship Id="rId10" Type="http://schemas.openxmlformats.org/officeDocument/2006/relationships/hyperlink" Target="http://www.raduzhnyi-city.ru/regulatory/mpa/" TargetMode="External"/><Relationship Id="rId11" Type="http://schemas.openxmlformats.org/officeDocument/2006/relationships/hyperlink" Target="http://www.raduzhnyi-city.ru/regulatory/mpa/" TargetMode="External"/><Relationship Id="rId12" Type="http://schemas.openxmlformats.org/officeDocument/2006/relationships/hyperlink" Target="http://www.raduzhnyi-city.ru/regulatory/mpa/" TargetMode="External"/><Relationship Id="rId13" Type="http://schemas.openxmlformats.org/officeDocument/2006/relationships/hyperlink" Target="http://www.raduzhnyi-city.ru/regulatory/mpa/" TargetMode="External"/><Relationship Id="rId14" Type="http://schemas.openxmlformats.org/officeDocument/2006/relationships/hyperlink" Target="http://www.raduzhnyi-city.ru/regulatory/mpa/" TargetMode="Externa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C0725-2298-4659-AB07-45E40F5F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Application>LibreOffice/7.0.1.2$Windows_X86_64 LibreOffice_project/7cbcfc562f6eb6708b5ff7d7397325de9e764452</Application>
  <Pages>26</Pages>
  <Words>5652</Words>
  <Characters>40492</Characters>
  <CharactersWithSpaces>45654</CharactersWithSpaces>
  <Paragraphs>1374</Paragraphs>
  <Company>GKMX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2021-09-21T11:52:00Z</dcterms:created>
  <dc:creator>User</dc:creator>
  <dc:description/>
  <dc:language>ru-RU</dc:language>
  <cp:lastModifiedBy/>
  <cp:lastPrinted>2025-09-30T16:14:43Z</cp:lastPrinted>
  <dcterms:modified xsi:type="dcterms:W3CDTF">2025-09-30T16:52:38Z</dcterms:modified>
  <cp:revision>512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