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08.11.2023 </w:t>
      </w:r>
      <w:r>
        <w:rPr>
          <w:sz w:val="28"/>
          <w:szCs w:val="28"/>
        </w:rPr>
        <w:t xml:space="preserve">г. 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1497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ред. от 09.02.2024 № 174;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05.04.2024 № 439;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26.07.2024 № 879;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24.10.2024 № 1383;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27.12.2024 № 1733;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04.04.2025 № 422;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29.09.2025 № 1220;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23.10.2025 № 1414;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30.12.2025 № 1775;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19.02.2026 № 232</w:t>
      </w:r>
      <w:r>
        <w:rPr>
          <w:sz w:val="28"/>
          <w:szCs w:val="28"/>
        </w:rPr>
        <w:t>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widowControl w:val="false"/>
        <w:spacing w:lineRule="auto" w:line="276" w:before="20" w:after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</w:r>
    </w:p>
    <w:p>
      <w:pPr>
        <w:pStyle w:val="Heading2"/>
        <w:widowControl w:val="false"/>
        <w:spacing w:lineRule="auto" w:line="276" w:before="20" w:after="0"/>
        <w:rPr>
          <w:szCs w:val="28"/>
        </w:rPr>
      </w:pPr>
      <w:r>
        <w:rPr>
          <w:szCs w:val="28"/>
          <w:lang w:eastAsia="en-US"/>
        </w:rPr>
        <w:t>МУНИЦИПАЛЬНАЯ ПРОГРАММА</w:t>
      </w:r>
    </w:p>
    <w:p>
      <w:pPr>
        <w:pStyle w:val="Heading4"/>
        <w:widowControl w:val="false"/>
        <w:spacing w:lineRule="auto" w:line="276" w:before="20" w:after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</w:r>
    </w:p>
    <w:p>
      <w:pPr>
        <w:pStyle w:val="Heading4"/>
        <w:widowControl w:val="false"/>
        <w:spacing w:lineRule="auto" w:line="276" w:before="20" w:after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ЗАТО г. Радужный Владимирской области» </w:t>
      </w:r>
    </w:p>
    <w:p>
      <w:pPr>
        <w:pStyle w:val="Normal"/>
        <w:spacing w:before="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Стратегические приоритеты в сфере реализации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</w:r>
    </w:p>
    <w:p>
      <w:pPr>
        <w:pStyle w:val="Normal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</w:p>
    <w:p>
      <w:pPr>
        <w:pStyle w:val="Normal"/>
        <w:keepNext w:val="true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1. Оценка текущего состояния сфере реализации муниципальной программы</w:t>
      </w:r>
    </w:p>
    <w:p>
      <w:pPr>
        <w:pStyle w:val="Normal"/>
        <w:ind w:firstLine="709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</w:r>
    </w:p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01"/>
          <w:lang w:eastAsia="en-US"/>
        </w:rPr>
        <w:t>п</w:t>
      </w:r>
      <w:r>
        <w:rPr>
          <w:rStyle w:val="FontStyle31"/>
          <w:sz w:val="28"/>
          <w:szCs w:val="28"/>
          <w:lang w:eastAsia="en-US"/>
        </w:rPr>
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повышение уровня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не менее 40 %;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 xml:space="preserve">снижение количество тяжких и особо тяжких преступлений, совершенных в общественных местах на территории города, не менее 1 ед; </w:t>
      </w:r>
    </w:p>
    <w:p>
      <w:pPr>
        <w:pStyle w:val="Normal"/>
        <w:widowControl w:val="false"/>
        <w:numPr>
          <w:ilvl w:val="0"/>
          <w:numId w:val="24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повышение уровня антитеррористической защищенности мест массового пребывания людей, не менее 30 %;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20"/>
          <w:tab w:val="left" w:pos="351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сокращение среднего времени реагирования, при выполнении      мероприятий по предупреждению чрезвычайных ситуаций, не менее 30%;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20"/>
          <w:tab w:val="left" w:pos="351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установленных систем видеонаблюдения (и, или)</w:t>
        <w:br/>
        <w:t>замененных систем видеонаблюдения в муниципальных учреждениях не соответствующих требованиям, не менее 45 %.;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351" w:leader="none"/>
          <w:tab w:val="left" w:pos="600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</w:r>
    </w:p>
    <w:p>
      <w:pPr>
        <w:pStyle w:val="Style15"/>
        <w:widowControl/>
        <w:numPr>
          <w:ilvl w:val="0"/>
          <w:numId w:val="28"/>
        </w:numPr>
        <w:tabs>
          <w:tab w:val="clear" w:pos="720"/>
          <w:tab w:val="left" w:pos="600" w:leader="none"/>
        </w:tabs>
        <w:spacing w:lineRule="exact" w:line="322"/>
        <w:ind w:firstLine="709" w:left="0"/>
        <w:rPr/>
      </w:pPr>
      <w:r>
        <w:rPr>
          <w:rStyle w:val="FontStyle31"/>
          <w:sz w:val="28"/>
          <w:szCs w:val="28"/>
          <w:lang w:eastAsia="en-US"/>
        </w:rPr>
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</w:r>
    </w:p>
    <w:p>
      <w:pPr>
        <w:pStyle w:val="Style15"/>
        <w:widowControl/>
        <w:numPr>
          <w:ilvl w:val="0"/>
          <w:numId w:val="29"/>
        </w:numPr>
        <w:tabs>
          <w:tab w:val="clear" w:pos="720"/>
          <w:tab w:val="left" w:pos="600" w:leader="none"/>
        </w:tabs>
        <w:spacing w:lineRule="exact" w:line="322"/>
        <w:ind w:firstLine="709" w:left="0"/>
        <w:rPr/>
      </w:pPr>
      <w:r>
        <w:rPr>
          <w:rStyle w:val="FontStyle31"/>
          <w:sz w:val="28"/>
          <w:szCs w:val="28"/>
          <w:lang w:eastAsia="en-US"/>
        </w:rPr>
        <w:t>увеличение количества новых (и, или) модернизированных каналов связи систем и сегментов АПК «Безопасный город», не менее 100 %;</w:t>
      </w:r>
    </w:p>
    <w:p>
      <w:pPr>
        <w:pStyle w:val="Normal"/>
        <w:ind w:firstLine="709"/>
        <w:jc w:val="both"/>
        <w:rPr/>
      </w:pPr>
      <w:r>
        <w:rPr>
          <w:rStyle w:val="FontStyle31"/>
          <w:sz w:val="28"/>
          <w:szCs w:val="28"/>
          <w:lang w:eastAsia="en-US"/>
        </w:rPr>
        <w:t>общее количество проведенных инженерно-технических обслуживаний систем и сегментов АПК «Безопасный город», не менее 100 %.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2. Приоритеты и цели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Основными целями программы являются: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en-US"/>
        </w:rPr>
        <w:t xml:space="preserve">2. </w:t>
      </w:r>
      <w:r>
        <w:rPr>
          <w:rStyle w:val="FontStyle31"/>
          <w:sz w:val="28"/>
          <w:szCs w:val="28"/>
          <w:lang w:eastAsia="en-US"/>
        </w:rPr>
        <w:t xml:space="preserve">Создание благоприятной и безопасной среды проживания на территории муниципального образования ЗАТО  г. Радужный Владимирской области, </w:t>
      </w:r>
      <w:r>
        <w:rPr>
          <w:rFonts w:eastAsia="Calibri"/>
          <w:sz w:val="28"/>
          <w:szCs w:val="28"/>
          <w:lang w:eastAsia="en-US"/>
        </w:rPr>
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3. Задачи муниципальной программы </w:t>
      </w:r>
      <w:r>
        <w:rPr>
          <w:b/>
          <w:sz w:val="28"/>
          <w:szCs w:val="28"/>
          <w:lang w:eastAsia="en-US"/>
        </w:rPr>
        <w:t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этой цели необходимо решить следующие основные задачи: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поддержание в рабочем состоянии системы оповещения населения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«Безопасный город» на территории ЗАТО г. Радужный. 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главной цели программы позволит осуществлять на территории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рекультивационных работ.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более оптимальную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необходимый уровень безопасности населения и защищенности критически важных объектов;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эффективное управление силами и средствами ликвидации чрезвычайных ситуаций;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уровень информационной безопасности при осуществлении деятельности в области снижения рисков чрезвычайных ситуаций.</w:t>
      </w:r>
    </w:p>
    <w:p>
      <w:pPr>
        <w:sectPr>
          <w:type w:val="nextPage"/>
          <w:pgSz w:w="11906" w:h="16838"/>
          <w:pgMar w:left="1483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АПК «Безопасный город» - совокупность КСА существующих и перспективных федеральных, региональных, муниципальных и объектовых автоматизированных систем на местном уровне, объединённых для решения задач в сфере обеспечения защиты населения 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</w:p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11057" w:leader="none"/>
        </w:tabs>
        <w:ind w:left="405" w:right="564"/>
        <w:rPr/>
      </w:pPr>
      <w:r>
        <w:rPr>
          <w:b/>
          <w:bCs/>
          <w:szCs w:val="28"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0"/>
        <w:jc w:val="center"/>
        <w:rPr/>
      </w:pPr>
      <w:r>
        <w:rPr>
          <w:b/>
          <w:bCs/>
          <w:sz w:val="28"/>
          <w:szCs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/>
      </w:pPr>
      <w:r>
        <w:rPr>
          <w:i/>
          <w:sz w:val="28"/>
          <w:szCs w:val="28"/>
        </w:rPr>
        <w:t>«</w:t>
      </w:r>
      <w:r>
        <w:rPr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i/>
          <w:sz w:val="28"/>
          <w:szCs w:val="28"/>
        </w:rPr>
        <w:t>»</w:t>
      </w:r>
    </w:p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ind w:left="360"/>
        <w:rPr>
          <w:szCs w:val="28"/>
        </w:rPr>
      </w:pPr>
      <w:r>
        <w:rPr>
          <w:szCs w:val="28"/>
        </w:rPr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rPr/>
      </w:pPr>
      <w:r>
        <w:rPr>
          <w:b/>
          <w:bCs/>
          <w:szCs w:val="28"/>
        </w:rPr>
        <w:t>1. Основные положения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ind w:hanging="361" w:left="707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33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8"/>
        <w:gridCol w:w="10084"/>
      </w:tblGrid>
      <w:tr>
        <w:trPr>
          <w:trHeight w:val="567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83" w:after="0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29" w:after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Вадим Анатольевич, заместитель главы администрации города по городскому хозяйству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143" w:after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Працонь Анатолий Иосифович,  начальник муниципального казенного учреждения «Управление по делам гражданской обороны и чрезвычайным ситуациям» ЗАТО г. 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51" w:after="0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034" w:leader="none"/>
                <w:tab w:val="left" w:pos="2726" w:leader="none"/>
                <w:tab w:val="left" w:pos="4442" w:leader="none"/>
                <w:tab w:val="left" w:pos="6209" w:leader="none"/>
                <w:tab w:val="left" w:pos="7163" w:leader="none"/>
                <w:tab w:val="left" w:pos="7897" w:leader="none"/>
                <w:tab w:val="left" w:pos="8739" w:leader="none"/>
                <w:tab w:val="left" w:pos="11057" w:leader="none"/>
              </w:tabs>
              <w:spacing w:lineRule="auto" w:line="252" w:before="51" w:after="0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годы</w:t>
            </w:r>
          </w:p>
        </w:tc>
      </w:tr>
      <w:tr>
        <w:trPr>
          <w:trHeight w:val="409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Основными целями программы являются:</w:t>
            </w:r>
          </w:p>
          <w:p>
            <w:pPr>
              <w:pStyle w:val="Normal"/>
              <w:widowControl w:val="false"/>
              <w:spacing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9" w:after="0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Создание благоприятной и безопасной среды проживания на территории муниципального образования ЗАТО г. Радужный Владимирской области,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spacing w:before="20" w:after="0"/>
              <w:jc w:val="both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Направление (подпрограмма) 1:</w:t>
            </w:r>
            <w:r>
              <w:rPr>
                <w:b w:val="false"/>
                <w:sz w:val="28"/>
                <w:szCs w:val="28"/>
                <w:lang w:eastAsia="en-US"/>
              </w:rPr>
              <w:t>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области»;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3" w:after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(подпрограмма) 2:«Безопасный город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 реализацию мероприятий программы потребуется (тыс. руб.): 88162,05343</w:t>
            </w:r>
          </w:p>
          <w:p>
            <w:pPr>
              <w:pStyle w:val="BodyText"/>
              <w:widowControl w:val="false"/>
              <w:spacing w:before="0" w:after="0"/>
              <w:ind w:left="60"/>
              <w:rPr/>
            </w:pPr>
            <w:r>
              <w:rPr>
                <w:sz w:val="28"/>
                <w:szCs w:val="28"/>
              </w:rPr>
              <w:t>2024 г. – 22206,39434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14798,41329</w:t>
            </w:r>
          </w:p>
          <w:p>
            <w:pPr>
              <w:pStyle w:val="BodyText"/>
              <w:widowControl w:val="false"/>
              <w:spacing w:before="0" w:after="0"/>
              <w:ind w:left="60"/>
              <w:rPr/>
            </w:pPr>
            <w:r>
              <w:rPr>
                <w:sz w:val="28"/>
                <w:szCs w:val="28"/>
              </w:rPr>
              <w:t>2026 г. – 17112,29580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– 17022,4750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 – 17022,4750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2029 -2030 гг. – 0 ,000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01"/>
                <w:lang w:eastAsia="en-US"/>
              </w:rPr>
              <w:t>п</w:t>
            </w:r>
            <w:r>
              <w:rPr>
                <w:rStyle w:val="FontStyle31"/>
                <w:sz w:val="28"/>
                <w:szCs w:val="28"/>
                <w:lang w:eastAsia="en-US"/>
              </w:rPr>
      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не менее 40 %;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снижение количество тяжких и особо тяжких преступлений, совершенных в общественных местах на территории города, не менее 1 ед;</w:t>
            </w:r>
          </w:p>
          <w:p>
            <w:pPr>
              <w:pStyle w:val="Normal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антитеррористической защищенности мест массового пребывания людей, не менее 30 %;</w:t>
            </w:r>
          </w:p>
          <w:p>
            <w:pPr>
              <w:pStyle w:val="Normal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51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сокращение среднего времени реагирования, при выполнении мероприятий по предупреждению чрезвычайных ситуаций, не менее 30 %;</w:t>
            </w:r>
          </w:p>
          <w:p>
            <w:pPr>
              <w:pStyle w:val="Normal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351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установленных систем видеонаблюдения (и, или) замененных систем видеонаблюдения в муниципальных учреждениях не соответствующих требованиям, не менее 45 %.;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351" w:leader="none"/>
                <w:tab w:val="left" w:pos="600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>
            <w:pPr>
              <w:pStyle w:val="Style15"/>
              <w:numPr>
                <w:ilvl w:val="0"/>
                <w:numId w:val="37"/>
              </w:numPr>
              <w:tabs>
                <w:tab w:val="clear" w:pos="720"/>
                <w:tab w:val="left" w:pos="600" w:leader="none"/>
              </w:tabs>
              <w:spacing w:lineRule="exact" w:line="322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      </w:r>
          </w:p>
          <w:p>
            <w:pPr>
              <w:pStyle w:val="Style15"/>
              <w:numPr>
                <w:ilvl w:val="0"/>
                <w:numId w:val="38"/>
              </w:numPr>
              <w:tabs>
                <w:tab w:val="clear" w:pos="720"/>
                <w:tab w:val="left" w:pos="600" w:leader="none"/>
              </w:tabs>
              <w:spacing w:lineRule="exact" w:line="322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>
            <w:pPr>
              <w:pStyle w:val="Heading4"/>
              <w:widowControl w:val="false"/>
              <w:spacing w:lineRule="auto" w:line="276" w:before="20" w:after="0"/>
              <w:ind w:hanging="298" w:left="298"/>
              <w:jc w:val="both"/>
              <w:rPr/>
            </w:pPr>
            <w:r>
              <w:rPr>
                <w:rStyle w:val="FontStyle31"/>
                <w:b w:val="false"/>
                <w:sz w:val="28"/>
                <w:szCs w:val="28"/>
                <w:lang w:eastAsia="en-US"/>
              </w:rPr>
              <w:t>- общее количество проведенных инженерно-технических обслуживаний систем и сегментов АПК «Безопасный город», не менее 100 %.</w:t>
            </w:r>
          </w:p>
        </w:tc>
      </w:tr>
    </w:tbl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2. Показатели муниципальной программы </w:t>
      </w:r>
    </w:p>
    <w:tbl>
      <w:tblPr>
        <w:tblW w:w="15333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1552"/>
        <w:gridCol w:w="1135"/>
        <w:gridCol w:w="1159"/>
        <w:gridCol w:w="682"/>
        <w:gridCol w:w="709"/>
        <w:gridCol w:w="708"/>
        <w:gridCol w:w="710"/>
        <w:gridCol w:w="708"/>
        <w:gridCol w:w="709"/>
        <w:gridCol w:w="2977"/>
        <w:gridCol w:w="1135"/>
        <w:gridCol w:w="992"/>
        <w:gridCol w:w="1424"/>
      </w:tblGrid>
      <w:tr>
        <w:trPr>
          <w:trHeight w:val="960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42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(год)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за достижение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показателями национальных целей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Информационная система</w:t>
            </w:r>
          </w:p>
        </w:tc>
      </w:tr>
      <w:tr>
        <w:trPr>
          <w:trHeight w:val="300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153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гибели людей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пострадавшего населения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Экономический ущерб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885" w:hRule="atLeast"/>
        </w:trPr>
        <w:tc>
          <w:tcPr>
            <w:tcW w:w="153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благоприятной и безопасной среды проживания на территории муниципального образования ЗАТО  г. Радужный Владимирской области,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</w:t>
            </w:r>
          </w:p>
        </w:tc>
      </w:tr>
      <w:tr>
        <w:trPr>
          <w:trHeight w:val="357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357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антитеррористической защищенности мест массового пребывания людей.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систем видеонаблюдения (и, или) количество замен систем видеонаблюдения в муниципальных учреждениях не соответствующих требованиям.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92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367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технических средств обеспечения безопасности (устройства экстренного вызова наряда полиции (ЧОПа), системы видеонаблюдения) в местах с массовым пребыванием людей.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проведенных инженерно-технических обслуживаний  систем и сегментов   АПК «Безопасный город»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Темп роста (снижения) количества пожаров.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Структура муниципальной программы</w:t>
      </w:r>
    </w:p>
    <w:tbl>
      <w:tblPr>
        <w:tblW w:w="15110" w:type="dxa"/>
        <w:jc w:val="left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1"/>
        <w:gridCol w:w="3537"/>
        <w:gridCol w:w="7416"/>
        <w:gridCol w:w="3475"/>
      </w:tblGrid>
      <w:tr>
        <w:trPr>
          <w:trHeight w:val="51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9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1.4.1.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гражданской обороне.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применения сил гражданской обороны при выполнении мероприятий по гражданской обороне в период нарастания угрозы агрессии против Российской Федерации, а также при ликвидации чрезвычайных ситуаций и пожаров.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159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недопущению и ликвидации чрезвычайных ситуаций.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Гарантированная возможность применения личного состава и техники на ликвидацию ЧС. Повышение готовности к защите населения и территории ЗАТО г. Радужный Владимирской области от чрезвычайных ситуаций природного и техногенного характера. Гарантированная возможность применения личного состава и техники на ликвидацию ЧС. Повышение защиты и санитарно-эпидемиологического благополучия населения на территории ЗАТО г. Радужный Владимирской области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1.4.3.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обеспечению пожарной безопасности и безопасности людей на водных объектах.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готовности к защите населения и территории ЗАТО г. Радужный Владимирской области от чрезвычайных ситуаций природного и техногенного характера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«Безопасный город на территории ЗАТО г. Радужный Владимирской области»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«Безопасный город»</w:t>
            </w:r>
          </w:p>
        </w:tc>
      </w:tr>
      <w:tr>
        <w:trPr>
          <w:trHeight w:val="672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9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>
        <w:trPr>
          <w:trHeight w:val="24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2.4.1.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 развитие аппаратно-программного комплекса «Безопасный город»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Повышается уровень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уровень антитеррористической защищенности мест массового пребывания людей, сокращается время реагирования при выполнении мероприятий по предупреждению чрезвычайных ситуаций.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систем мониторинга и прогнозирования ЧС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Финансовое обеспечение муниципальной программы</w:t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«</w:t>
      </w:r>
      <w:r>
        <w:rPr>
          <w:b/>
          <w:sz w:val="28"/>
          <w:szCs w:val="28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</w:r>
    </w:p>
    <w:tbl>
      <w:tblPr>
        <w:tblW w:w="15468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9"/>
        <w:gridCol w:w="1867"/>
        <w:gridCol w:w="2693"/>
        <w:gridCol w:w="1371"/>
        <w:gridCol w:w="1380"/>
        <w:gridCol w:w="1370"/>
        <w:gridCol w:w="1372"/>
        <w:gridCol w:w="1420"/>
        <w:gridCol w:w="941"/>
        <w:gridCol w:w="960"/>
        <w:gridCol w:w="1533"/>
      </w:tblGrid>
      <w:tr>
        <w:trPr>
          <w:trHeight w:val="9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</w:t>
              <w:br/>
              <w:t>КБК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97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 </w:t>
            </w:r>
          </w:p>
        </w:tc>
      </w:tr>
      <w:tr>
        <w:trPr>
          <w:trHeight w:val="73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750" w:hRule="atLeast"/>
        </w:trPr>
        <w:tc>
          <w:tcPr>
            <w:tcW w:w="15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области"</w:t>
            </w:r>
          </w:p>
        </w:tc>
      </w:tr>
      <w:tr>
        <w:trPr>
          <w:trHeight w:val="600" w:hRule="atLeast"/>
        </w:trPr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программе: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22206,39434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14798,41329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17112,29580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17022,47500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17022,47500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88162,05343</w:t>
            </w:r>
          </w:p>
        </w:tc>
      </w:tr>
      <w:tr>
        <w:trPr>
          <w:trHeight w:val="780" w:hRule="atLeast"/>
        </w:trPr>
        <w:tc>
          <w:tcPr>
            <w:tcW w:w="15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>
        <w:trPr>
          <w:trHeight w:val="57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гражданской обороне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720 0309 0640120320 244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21,35000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121,35000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74,60000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2564,75917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3001,56018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3396,28000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3396,28000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3396,28000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15755,15935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768,36843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899,46629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1025,67600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1025,67600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1025,67600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4744,86272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533,7000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656,78900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3008,84900</w:t>
            </w:r>
          </w:p>
        </w:tc>
      </w:tr>
      <w:tr>
        <w:trPr>
          <w:trHeight w:val="300" w:hRule="atLeast"/>
        </w:trPr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3899,57760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4623,01547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5094,07600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5044,07600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5044,07600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23704,82107</w:t>
            </w:r>
          </w:p>
        </w:tc>
      </w:tr>
      <w:tr>
        <w:trPr>
          <w:trHeight w:val="285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работ по недопущению и ликвидации чрезвычайных ситуаций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5099,83347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5597,23824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6103,64000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6103,64000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6103,64000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29007,99171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1524,07876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1668,91758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1843,29900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1843,29900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1843,29900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8722,89334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350,79521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277,47208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1306,20000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1311,20000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1311,20000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4556,86729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</w:tr>
      <w:tr>
        <w:trPr>
          <w:trHeight w:val="360" w:hRule="atLeast"/>
        </w:trPr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17185,39624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9043,62790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10753,13900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10758,13900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10758,13900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58498,44114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обеспечению пожарной безопасности и безопасности людей на водных объектах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720 0310 0640121020 244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278" w:hRule="atLeast"/>
        </w:trPr>
        <w:tc>
          <w:tcPr>
            <w:tcW w:w="15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 на территории ЗАТО г. Радужный Владимирской области»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Внедрение и развитие аппаратно-программного комплекса "Безопасный город"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9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720 0310 0640220420 244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482,40000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482,40000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2618,80000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720 0310 0640220430 244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563,54050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541,52792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605,28080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570,46000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570,46000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2851,26922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733 0310 0640220430 244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75,48000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107,84200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101,80000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101,80000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101,80000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488,72200</w:t>
            </w:r>
          </w:p>
        </w:tc>
      </w:tr>
      <w:tr>
        <w:trPr>
          <w:trHeight w:val="300" w:hRule="atLeast"/>
        </w:trPr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1121,42050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1131,76992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1265,08080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1220,26000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1220,26000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5958,79122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color w:val="000000"/>
          <w:sz w:val="22"/>
        </w:rPr>
        <w:t>МКУ "УГОЧС" - МКУ "УГОЧС" ЗАТО г. Радужный Владимирской области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color w:val="000000"/>
          <w:sz w:val="22"/>
        </w:rPr>
        <w:t>ГКМХ - МКУ "ГКМХ" ЗАТО г. Радужный Владимирской области</w:t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rPr/>
      </w:pPr>
      <w:r>
        <w:rPr>
          <w:b/>
          <w:szCs w:val="28"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240"/>
        <w:ind w:left="405" w:right="5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240"/>
        <w:ind w:left="405" w:right="560"/>
        <w:jc w:val="center"/>
        <w:rPr/>
      </w:pPr>
      <w:r>
        <w:rPr>
          <w:b/>
          <w:sz w:val="28"/>
          <w:szCs w:val="28"/>
        </w:rPr>
        <w:t>«Совершенствование гражданской обороны, защита нас</w:t>
      </w:r>
      <w:r>
        <w:rPr>
          <w:b/>
          <w:sz w:val="28"/>
        </w:rPr>
        <w:t>еления и территории, обеспечение пожарной безопасности и безопасности людей на водных объектах»</w:t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ind w:left="360"/>
        <w:rPr/>
      </w:pPr>
      <w:r>
        <w:rPr/>
        <w:t>Общие положения</w:t>
      </w:r>
    </w:p>
    <w:p>
      <w:pPr>
        <w:pStyle w:val="Normal"/>
        <w:tabs>
          <w:tab w:val="clear" w:pos="720"/>
          <w:tab w:val="left" w:pos="6345" w:leader="none"/>
          <w:tab w:val="left" w:pos="6750" w:leader="none"/>
          <w:tab w:val="left" w:pos="11057" w:leader="none"/>
        </w:tabs>
        <w:rPr/>
      </w:pPr>
      <w:r>
        <w:rPr/>
      </w:r>
    </w:p>
    <w:tbl>
      <w:tblPr>
        <w:tblW w:w="15183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65"/>
        <w:gridCol w:w="7817"/>
      </w:tblGrid>
      <w:tr>
        <w:trPr>
          <w:trHeight w:val="551" w:hRule="atLeast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</w:tc>
      </w:tr>
      <w:tr>
        <w:trPr>
          <w:trHeight w:val="664" w:hRule="atLeast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комплекса процессных мероприятий 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250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9"/>
        <w:gridCol w:w="1647"/>
        <w:gridCol w:w="1003"/>
        <w:gridCol w:w="834"/>
        <w:gridCol w:w="667"/>
        <w:gridCol w:w="631"/>
        <w:gridCol w:w="619"/>
        <w:gridCol w:w="633"/>
        <w:gridCol w:w="567"/>
        <w:gridCol w:w="667"/>
        <w:gridCol w:w="683"/>
        <w:gridCol w:w="2182"/>
        <w:gridCol w:w="1396"/>
        <w:gridCol w:w="1520"/>
        <w:gridCol w:w="1652"/>
      </w:tblGrid>
      <w:tr>
        <w:trPr>
          <w:trHeight w:val="784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615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2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53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>
        <w:trPr>
          <w:trHeight w:val="232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гибели людей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84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пострадавшего населения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14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Экономический ущерб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Тыс. руб.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16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28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 «Совершенствование гражданской обороны, защита населения и территории, обеспечение пожарной безопасности и безопасности людей на водных объектах»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568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884"/>
        <w:gridCol w:w="1534"/>
        <w:gridCol w:w="1584"/>
        <w:gridCol w:w="1200"/>
        <w:gridCol w:w="1300"/>
        <w:gridCol w:w="1249"/>
        <w:gridCol w:w="1183"/>
        <w:gridCol w:w="1134"/>
        <w:gridCol w:w="967"/>
        <w:gridCol w:w="1014"/>
      </w:tblGrid>
      <w:tr>
        <w:trPr>
          <w:trHeight w:val="300" w:hRule="atLeast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п./п.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Единица измерения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(по ОКЕИ)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00" w:hRule="atLeast"/>
        </w:trPr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2029-2030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</w:tr>
      <w:tr>
        <w:trPr>
          <w:trHeight w:val="660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Комплекс процессных мероприятий: Совершенствование гражданской обороны, защита населения и территории, обеспечение пожарной безопасности и безопасности людей на водных объектах</w:t>
            </w:r>
          </w:p>
        </w:tc>
      </w:tr>
      <w:tr>
        <w:trPr>
          <w:trHeight w:val="660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№1  Организация  мероприятий по гражданской обороне</w:t>
            </w:r>
          </w:p>
        </w:tc>
      </w:tr>
      <w:tr>
        <w:trPr>
          <w:trHeight w:val="163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Создание и совершенствование пунктов управления города, объектов гражданской обороны (укрытий)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65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Повышается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Организация обучения руководящего состава, сил РСЧС и населения к действиям по сигналу ГО и в ЧС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знаний руководящего состава города в области ГО и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250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382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 Радужный в пределах установленных полномочий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№2 Организация работ по недопущению и ликвидации чрезвычайных ситуаций</w:t>
            </w:r>
          </w:p>
        </w:tc>
      </w:tr>
      <w:tr>
        <w:trPr>
          <w:trHeight w:val="343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6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26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7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36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8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Возмещение расходов предприятиям, привлекаемым для ликвидации чрезвычайных ситуаций на территории ЗАТО г.Радужный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0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9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Повышение (освежение) и восполнение резерва материальных ресурсов для ликвидации чрезвычайных ситуаций на территории ЗАТО г. 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Оснащение оперативной группы КЧС и ОПБ ЗАТО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8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защиты населения и территорий от ЧС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84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Оснащение инвентарем заглубленных помещений подземного пространства многоквартирных домой ЗАТО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готовности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№3  Организация  мероприятий по обеспечению пожарной безопасности и безопасности людей на водных объектах</w:t>
            </w:r>
          </w:p>
        </w:tc>
      </w:tr>
      <w:tr>
        <w:trPr>
          <w:trHeight w:val="172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84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Развитие и материальная поддержка ДПО на территории ЗАТО г. Радужный (покупка ценных подарков, призов для членов ДПО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14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Обеспечение первичных мер пожарной безопасности в границах населенных пунктов: очистка пожарных водоемов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11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61"/>
        <w:gridCol w:w="1786"/>
        <w:gridCol w:w="1275"/>
        <w:gridCol w:w="1275"/>
        <w:gridCol w:w="1276"/>
        <w:gridCol w:w="1277"/>
        <w:gridCol w:w="1279"/>
        <w:gridCol w:w="981"/>
        <w:gridCol w:w="979"/>
        <w:gridCol w:w="1419"/>
      </w:tblGrid>
      <w:tr>
        <w:trPr>
          <w:trHeight w:val="900" w:hRule="atLeast"/>
        </w:trPr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мероприятия (результата) / </w:t>
              <w:br/>
              <w:t xml:space="preserve"> источник финансового обеспечения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</w:t>
              <w:br/>
              <w:t>КБК</w:t>
            </w:r>
          </w:p>
        </w:tc>
        <w:tc>
          <w:tcPr>
            <w:tcW w:w="97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735" w:hRule="atLeast"/>
        </w:trPr>
        <w:tc>
          <w:tcPr>
            <w:tcW w:w="3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2228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объектах», (всего), в том числе: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13666,64337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15847,21500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82203,26221</w:t>
            </w:r>
          </w:p>
        </w:tc>
      </w:tr>
      <w:tr>
        <w:trPr>
          <w:trHeight w:val="420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80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13666,64337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15847,21500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82203,26221</w:t>
            </w:r>
          </w:p>
        </w:tc>
      </w:tr>
      <w:tr>
        <w:trPr>
          <w:trHeight w:val="398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7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</w:rPr>
              <w:t>Мероприятие (результат) №1        «Создание и совершенствование пунктов управления города, объектов гражданской обороны (укрытий)»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21,35000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121,35000</w:t>
            </w:r>
          </w:p>
        </w:tc>
      </w:tr>
      <w:tr>
        <w:trPr>
          <w:trHeight w:val="37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7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0640120320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21,35000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121,35000</w:t>
            </w:r>
          </w:p>
        </w:tc>
      </w:tr>
      <w:tr>
        <w:trPr>
          <w:trHeight w:val="35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013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</w:t>
            </w:r>
            <w:r>
              <w:rPr>
                <w:b/>
                <w:bCs/>
                <w:color w:val="000000"/>
              </w:rPr>
              <w:t>Мероприятие (результат) №2          «Оснащение нештатных формирований по обеспечению мероприятий ГО города»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0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1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>
              <w:rPr>
                <w:b/>
                <w:bCs/>
                <w:color w:val="000000"/>
              </w:rPr>
              <w:t>Мероприятие (результат) №3            «Организация обучения руководящего состава, сил РСЧС и населения к действиям по сигналу ГО и в ЧС»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15,20000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74,60000</w:t>
            </w:r>
          </w:p>
        </w:tc>
      </w:tr>
      <w:tr>
        <w:trPr>
          <w:trHeight w:val="43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15,20000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74,60000</w:t>
            </w:r>
          </w:p>
        </w:tc>
      </w:tr>
      <w:tr>
        <w:trPr>
          <w:trHeight w:val="37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32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</w:t>
            </w:r>
            <w:r>
              <w:rPr>
                <w:b/>
                <w:bCs/>
                <w:color w:val="000000"/>
              </w:rPr>
              <w:t>Мероприятие (результат) №4            «Повышение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1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7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67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</w:t>
            </w:r>
            <w:r>
              <w:rPr>
                <w:b/>
                <w:bCs/>
                <w:color w:val="000000"/>
              </w:rPr>
              <w:t>Мероприятие (результат) №5                      «Расходы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 Радужный в пределах установленных полномочий (фонд оплаты труда, страховые взносы, услуги связи, работы и услуги по содержанию имущества и т.д.)»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3866,82760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4557,81547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5028,07600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5028,07600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5028,07600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23508,87107</w:t>
            </w:r>
          </w:p>
        </w:tc>
      </w:tr>
      <w:tr>
        <w:trPr>
          <w:trHeight w:val="31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60" w:hRule="atLeast"/>
        </w:trPr>
        <w:tc>
          <w:tcPr>
            <w:tcW w:w="3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2564,75917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3001,56018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3396,28000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3396,28000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3396,28000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15755,15935</w:t>
            </w:r>
          </w:p>
        </w:tc>
      </w:tr>
      <w:tr>
        <w:trPr>
          <w:trHeight w:val="657" w:hRule="atLeast"/>
        </w:trPr>
        <w:tc>
          <w:tcPr>
            <w:tcW w:w="3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768,36843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899,46629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1025,67600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1025,67600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1025,67600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4744,86272</w:t>
            </w:r>
          </w:p>
        </w:tc>
      </w:tr>
      <w:tr>
        <w:trPr>
          <w:trHeight w:val="642" w:hRule="atLeast"/>
        </w:trPr>
        <w:tc>
          <w:tcPr>
            <w:tcW w:w="3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533,70000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656,78900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606,12000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606,12000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606,12000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3008,84900</w:t>
            </w:r>
          </w:p>
        </w:tc>
      </w:tr>
      <w:tr>
        <w:trPr>
          <w:trHeight w:val="35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524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>Мероприятие (результат) №6         «Подготовка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1069,97000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1069,97000</w:t>
            </w:r>
          </w:p>
        </w:tc>
      </w:tr>
      <w:tr>
        <w:trPr>
          <w:trHeight w:val="41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1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00" w:hRule="atLeast"/>
        </w:trPr>
        <w:tc>
          <w:tcPr>
            <w:tcW w:w="3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169,97000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169,97000</w:t>
            </w:r>
          </w:p>
        </w:tc>
      </w:tr>
      <w:tr>
        <w:trPr>
          <w:trHeight w:val="600" w:hRule="atLeast"/>
        </w:trPr>
        <w:tc>
          <w:tcPr>
            <w:tcW w:w="3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900,00000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900,00000</w:t>
            </w:r>
          </w:p>
        </w:tc>
      </w:tr>
      <w:tr>
        <w:trPr>
          <w:trHeight w:val="40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969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b/>
                <w:bCs/>
                <w:color w:val="000000"/>
              </w:rPr>
              <w:t>Мероприятие (результат) №7              «Поддержание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 Радужный Владимирской области»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 («ГКМХ»)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>
        <w:trPr>
          <w:trHeight w:val="47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104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№8    «Возмещение расходов предприятиям, привлекаемым для ликвидации чрезвычайных ситуаций на территории ЗАТО г.Радужный»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>
        <w:trPr>
          <w:trHeight w:val="46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670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№9    «Повышение (освежение) и восполнение резерва материальных ресурсов для ликвидации чрезвычайных ситуаций на территории ЗАТО г. 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0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6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0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53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№10    «Оснащение оперативной группы КЧС и ОПБ ЗАТО г. Радужный Владимирской области»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30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299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>
              <w:rPr>
                <w:b/>
                <w:bCs/>
                <w:color w:val="000000"/>
              </w:rPr>
              <w:t xml:space="preserve">Мероприятие (результат) №11         «Расходы на обеспечение деятельности муниципальных учреждений обеспечивающих выполнение мероприятий в области защиты населения и территорий от ЧС </w:t>
            </w:r>
            <w:r>
              <w:rPr>
                <w:color w:val="000000"/>
              </w:rPr>
              <w:t>(фонд оплаты труда, страховые взносы, услуги связи, работы и услуги по содержанию имущества и т.д.)»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6974,70744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7543,62790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9253,13900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9258,13900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9258,13900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42287,75234</w:t>
            </w:r>
          </w:p>
        </w:tc>
      </w:tr>
      <w:tr>
        <w:trPr>
          <w:trHeight w:val="50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12" w:hRule="atLeast"/>
        </w:trPr>
        <w:tc>
          <w:tcPr>
            <w:tcW w:w="3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5099,83347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5597,23824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6103,64000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6103,64000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6103,64000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29007,99171</w:t>
            </w:r>
          </w:p>
        </w:tc>
      </w:tr>
      <w:tr>
        <w:trPr>
          <w:trHeight w:val="642" w:hRule="atLeast"/>
        </w:trPr>
        <w:tc>
          <w:tcPr>
            <w:tcW w:w="3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1524,07876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1668,91758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1843,29900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1843,29900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1843,29900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8722,89334</w:t>
            </w:r>
          </w:p>
        </w:tc>
      </w:tr>
      <w:tr>
        <w:trPr>
          <w:trHeight w:val="597" w:hRule="atLeast"/>
        </w:trPr>
        <w:tc>
          <w:tcPr>
            <w:tcW w:w="3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350,79521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277,47208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1306,20000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1311,20000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1311,20000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4556,86729</w:t>
            </w:r>
          </w:p>
        </w:tc>
      </w:tr>
      <w:tr>
        <w:trPr>
          <w:trHeight w:val="50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70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№12     «Оснащение инвентарем заглубленных помещений подземного пространства многоквартирных домой ЗАТО г. Радужный Владимирской области»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00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909" w:hRule="atLeast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№13     «Наглядная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города»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0640120020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18" w:hRule="atLeast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№14     «Развитие и материальная поддержка ДПО на территории ЗАТО г. Радужный (покупка ценных подарков, призов для членов ДПО и т.д.)»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02" w:hRule="atLeast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18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№15    «Обеспечение первичных мер пожарной безопасности в границах населенных пунктов: очистка пожарных водоемов»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2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 (МКУ «УГОЧС»)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b/>
        </w:rPr>
      </w:pPr>
      <w:r>
        <w:rPr>
          <w:color w:val="000000"/>
          <w:sz w:val="22"/>
        </w:rPr>
        <w:t>МКУ «УГОЧС» - МКУ «УГОЧС» ЗАТО г. Радужный Владимирской области</w:t>
      </w:r>
    </w:p>
    <w:p>
      <w:pPr>
        <w:sectPr>
          <w:type w:val="nextPage"/>
          <w:pgSz w:orient="landscape" w:w="16838" w:h="11906"/>
          <w:pgMar w:left="1134" w:right="1134" w:gutter="0" w:header="0" w:top="717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b/>
        </w:rPr>
      </w:pPr>
      <w:r>
        <w:rPr>
          <w:color w:val="000000"/>
          <w:sz w:val="22"/>
        </w:rPr>
        <w:t>МКУ «ГКМХ» - МКУ «ГКМХ» ЗАТО г. Радужный Владимирской области</w:t>
      </w:r>
    </w:p>
    <w:p>
      <w:pPr>
        <w:pStyle w:val="Heading1"/>
        <w:tabs>
          <w:tab w:val="clear" w:pos="720"/>
          <w:tab w:val="left" w:pos="11057" w:leader="none"/>
        </w:tabs>
        <w:ind w:hanging="2103" w:left="2670" w:right="564"/>
        <w:rPr>
          <w:b/>
          <w:bCs/>
        </w:rPr>
      </w:pPr>
      <w:r>
        <w:rPr>
          <w:b/>
          <w:bCs/>
        </w:rPr>
        <w:t xml:space="preserve">План реализации комплекса процессных мероприятий </w:t>
      </w:r>
    </w:p>
    <w:p>
      <w:pPr>
        <w:pStyle w:val="Heading1"/>
        <w:tabs>
          <w:tab w:val="clear" w:pos="720"/>
          <w:tab w:val="left" w:pos="11057" w:leader="none"/>
        </w:tabs>
        <w:ind w:hanging="2103" w:left="2670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color w:val="000000"/>
        </w:rPr>
        <w:t>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</w:t>
      </w:r>
      <w:r>
        <w:rPr>
          <w:b/>
          <w:bCs/>
        </w:rPr>
        <w:t>»</w:t>
      </w:r>
    </w:p>
    <w:p>
      <w:pPr>
        <w:pStyle w:val="BodyText"/>
        <w:tabs>
          <w:tab w:val="clear" w:pos="720"/>
          <w:tab w:val="left" w:pos="4001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57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4"/>
        <w:gridCol w:w="2458"/>
        <w:gridCol w:w="2269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совершенствование пунктов управления города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331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обучения руководящего состава, сил РСЧС и населения к действиям в ЧС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 мероприятий гражданской обороны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 по недопущению и ликвидации чрезвычайных ситуаций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69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обеспечения выполнения мероприятий по гражданской обороне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Недопущение прекращения (сбоев) подачи энергоресурсов для населения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9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199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предотвращению чрезвычайных ситуаций, вызванных последствием снегопада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rPr>
          <w:b/>
        </w:rPr>
      </w:pPr>
      <w:r>
        <w:rPr>
          <w:b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</w:rPr>
      </w:pPr>
      <w:r>
        <w:rPr>
          <w:b/>
          <w:sz w:val="28"/>
        </w:rPr>
        <w:t xml:space="preserve">комплекса процессных мероприятий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</w:rPr>
      </w:pPr>
      <w:r>
        <w:rPr>
          <w:b/>
          <w:sz w:val="28"/>
        </w:rPr>
        <w:t>«Безопасный город»</w:t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ind w:left="360"/>
        <w:rPr>
          <w:b/>
        </w:rPr>
      </w:pPr>
      <w:r>
        <w:rPr>
          <w:b/>
        </w:rPr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rPr>
          <w:b/>
        </w:rPr>
      </w:pPr>
      <w:r>
        <w:rPr/>
        <w:t>Общие положения</w:t>
      </w:r>
    </w:p>
    <w:p>
      <w:pPr>
        <w:pStyle w:val="BodyText"/>
        <w:tabs>
          <w:tab w:val="clear" w:pos="720"/>
          <w:tab w:val="left" w:pos="11057" w:leader="none"/>
        </w:tabs>
        <w:ind w:left="360"/>
        <w:rPr>
          <w:b/>
        </w:rPr>
      </w:pPr>
      <w:r>
        <w:rPr>
          <w:b/>
        </w:rPr>
      </w:r>
    </w:p>
    <w:tbl>
      <w:tblPr>
        <w:tblW w:w="1563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84"/>
        <w:gridCol w:w="8146"/>
      </w:tblGrid>
      <w:tr>
        <w:trPr>
          <w:trHeight w:val="551" w:hRule="atLeast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4" w:hRule="atLeast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комплекса процессных мероприятий «Безопасный город»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918" w:type="dxa"/>
        <w:jc w:val="left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7"/>
        <w:gridCol w:w="1800"/>
        <w:gridCol w:w="1366"/>
        <w:gridCol w:w="1133"/>
        <w:gridCol w:w="683"/>
        <w:gridCol w:w="618"/>
        <w:gridCol w:w="683"/>
        <w:gridCol w:w="683"/>
        <w:gridCol w:w="684"/>
        <w:gridCol w:w="783"/>
        <w:gridCol w:w="917"/>
        <w:gridCol w:w="1450"/>
        <w:gridCol w:w="1648"/>
        <w:gridCol w:w="1552"/>
        <w:gridCol w:w="1401"/>
      </w:tblGrid>
      <w:tr>
        <w:trPr>
          <w:trHeight w:val="784" w:hRule="atLeast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5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615" w:hRule="atLeast"/>
        </w:trPr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1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53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>
        <w:trPr>
          <w:trHeight w:val="267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307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99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89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антитеррористической защищенности мест массового пребывания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20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3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систем видеонаблюдения (и, или) количество замен систем видеонаблюдения в муниципальных учреждениях не соответствующихтребованиям.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3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  <w:br/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04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Установка технических средств обеспечения безопасности (устройства экстренного вызова наряда полиции (ЧОПа), системы видеонаблюдения) в местах с массовым пребыванием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22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6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Общее количество проведенных инженерно-технических обслуживаний  систем и сегментов АПК «Безопасный город»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13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40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Темп роста (снижения) количества пожаров.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мероприятий (результатов) комплекса процессных мероприятий «Безопасный город»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650" w:type="dxa"/>
        <w:jc w:val="left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8"/>
        <w:gridCol w:w="2034"/>
        <w:gridCol w:w="1700"/>
        <w:gridCol w:w="1932"/>
        <w:gridCol w:w="1351"/>
        <w:gridCol w:w="1534"/>
        <w:gridCol w:w="1083"/>
        <w:gridCol w:w="1083"/>
        <w:gridCol w:w="1067"/>
        <w:gridCol w:w="1017"/>
        <w:gridCol w:w="969"/>
        <w:gridCol w:w="1361"/>
      </w:tblGrid>
      <w:tr>
        <w:trPr>
          <w:trHeight w:val="300" w:hRule="atLeast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300" w:hRule="atLeast"/>
        </w:trPr>
        <w:tc>
          <w:tcPr>
            <w:tcW w:w="5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1564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"Безопасный город на территории ЗАТО г. Радужный Владимирской области"</w:t>
            </w:r>
          </w:p>
        </w:tc>
      </w:tr>
      <w:tr>
        <w:trPr>
          <w:trHeight w:val="683" w:hRule="atLeast"/>
        </w:trPr>
        <w:tc>
          <w:tcPr>
            <w:tcW w:w="1564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задачи: Внедрение и развитие аппаратно-программного комплекса "Безопасный город"</w:t>
            </w:r>
          </w:p>
        </w:tc>
      </w:tr>
      <w:tr>
        <w:trPr>
          <w:trHeight w:val="3030" w:hRule="atLeast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обработка и консолидация данных о текущей обстановке в ЗАТО г. Радужный, получаемых из различных источников информации (поддержание в рабочем состоянии систем мониторинга и контроля, оконечных устройств, дежурно-диспетчерских служб, системы-112, голосовых и текстовых сообщений от населения и организаций)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устойчивой связи и системы оповещения при угрозе (возникновении) ЧС 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4950" w:hRule="atLeast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 уровень        антитеррористической защищенности мест массового пребывания людей, сокращается время реагирования при выполнении мероприятий по предупреждению  чрезвычайных ситуаций.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«Безопасный город»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5754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03"/>
        <w:gridCol w:w="2409"/>
        <w:gridCol w:w="1276"/>
        <w:gridCol w:w="1166"/>
        <w:gridCol w:w="1166"/>
        <w:gridCol w:w="1211"/>
        <w:gridCol w:w="1166"/>
        <w:gridCol w:w="1103"/>
        <w:gridCol w:w="1134"/>
        <w:gridCol w:w="1418"/>
      </w:tblGrid>
      <w:tr>
        <w:trPr>
          <w:trHeight w:val="615" w:hRule="atLeast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</w:t>
              <w:br/>
              <w:t>КБК</w:t>
            </w:r>
          </w:p>
        </w:tc>
        <w:tc>
          <w:tcPr>
            <w:tcW w:w="964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80" w:hRule="atLeast"/>
        </w:trPr>
        <w:tc>
          <w:tcPr>
            <w:tcW w:w="3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735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город», (всего), в том числе: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1131,76992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1265,08080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5958,79122</w:t>
            </w:r>
          </w:p>
        </w:tc>
      </w:tr>
      <w:tr>
        <w:trPr>
          <w:trHeight w:val="537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17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1131,76992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1265,08080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5958,79122</w:t>
            </w:r>
          </w:p>
        </w:tc>
      </w:tr>
      <w:tr>
        <w:trPr>
          <w:trHeight w:val="735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650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</w:t>
            </w:r>
            <w:r>
              <w:rPr>
                <w:b/>
                <w:bCs/>
                <w:color w:val="000000"/>
              </w:rPr>
              <w:t>Мероприятие (результат) №1         «Сбор, обработка и консолидация данных о текущей обстановке в ЗАТО г. Радужный, получаемых из различных источников информации (поддержание в рабочем состоянии систем мониторинга»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2618,80000</w:t>
            </w:r>
          </w:p>
        </w:tc>
      </w:tr>
      <w:tr>
        <w:trPr>
          <w:trHeight w:val="372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07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40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0640220420 244                     (МКУ «УГОЧС»)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2618,80000</w:t>
            </w:r>
          </w:p>
        </w:tc>
      </w:tr>
      <w:tr>
        <w:trPr>
          <w:trHeight w:val="675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135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№2 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639,02050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649,36992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707,08080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672,26000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672,26000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3339,99122</w:t>
            </w:r>
          </w:p>
        </w:tc>
      </w:tr>
      <w:tr>
        <w:trPr>
          <w:trHeight w:val="552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22" w:hRule="atLeast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0640220430 244                     (МКУ «УГОЧС»)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563,54050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541,52792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605,28080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C0C0C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570,46000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570,46000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2851,26922</w:t>
            </w:r>
          </w:p>
        </w:tc>
      </w:tr>
      <w:tr>
        <w:trPr>
          <w:trHeight w:val="522" w:hRule="atLeast"/>
        </w:trPr>
        <w:tc>
          <w:tcPr>
            <w:tcW w:w="3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733 0310 0640220430 244 («ГКМХ»)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75,48000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107,84200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101,80000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101,80000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101,80000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488,72200</w:t>
            </w:r>
          </w:p>
        </w:tc>
      </w:tr>
      <w:tr>
        <w:trPr>
          <w:trHeight w:val="492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FFFFCC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МКУ "УГОЧС" - МКУ "УГОЧС" ЗАТО г. Радужный Владимирской области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ГКМХ - МКУ "ГКМХ" ЗАТО г. Радужный Владимирской области</w:t>
      </w:r>
    </w:p>
    <w:p>
      <w:pPr>
        <w:sectPr>
          <w:type w:val="nextPage"/>
          <w:pgSz w:orient="landscape" w:w="16838" w:h="11906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360" w:charSpace="12288"/>
        </w:sect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tabs>
          <w:tab w:val="clear" w:pos="720"/>
          <w:tab w:val="left" w:pos="11057" w:leader="none"/>
        </w:tabs>
        <w:ind w:hanging="2103" w:left="2670" w:right="564"/>
        <w:rPr>
          <w:b/>
          <w:bCs/>
        </w:rPr>
      </w:pPr>
      <w:r>
        <w:rPr>
          <w:b/>
          <w:bCs/>
        </w:rPr>
        <w:t xml:space="preserve">План реализации комплекса процессных мероприятий </w:t>
      </w:r>
    </w:p>
    <w:p>
      <w:pPr>
        <w:pStyle w:val="Heading1"/>
        <w:tabs>
          <w:tab w:val="clear" w:pos="720"/>
          <w:tab w:val="left" w:pos="11057" w:leader="none"/>
        </w:tabs>
        <w:rPr>
          <w:b/>
          <w:bCs/>
        </w:rPr>
      </w:pPr>
      <w:r>
        <w:rPr>
          <w:b/>
          <w:bCs/>
        </w:rPr>
      </w:r>
    </w:p>
    <w:p>
      <w:pPr>
        <w:pStyle w:val="Heading1"/>
        <w:tabs>
          <w:tab w:val="clear" w:pos="720"/>
          <w:tab w:val="left" w:pos="11057" w:leader="none"/>
        </w:tabs>
        <w:rPr>
          <w:b/>
          <w:bCs/>
        </w:rPr>
      </w:pPr>
      <w:r>
        <w:rPr>
          <w:b/>
          <w:bCs/>
        </w:rPr>
        <w:t>«Безопасный город»</w:t>
      </w:r>
    </w:p>
    <w:p>
      <w:pPr>
        <w:pStyle w:val="BodyText"/>
        <w:tabs>
          <w:tab w:val="clear" w:pos="720"/>
          <w:tab w:val="left" w:pos="4001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57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4"/>
        <w:gridCol w:w="2458"/>
        <w:gridCol w:w="2269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Сбор, обработка и консолидация данных о текущей обстановке в ЗАТО г. Радужный, получаемых из различных источников информации (систем мониторинга и контроля, оконечных устройств, дежурно-диспетчерских служб, голосовых и текстовых сообщений от населения и организаций).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 на базе единой интеграционной платформы с возможностью подключения и управления широким спектром оконечных устройств муниципального и регионального уровней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  <w:t>Реестр документов, входящих в состав 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0"/>
        <w:ind w:left="405" w:right="564"/>
        <w:contextualSpacing/>
        <w:jc w:val="center"/>
        <w:rPr>
          <w:i/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eastAsia="zh-CN"/>
        </w:rPr>
        <w:t>«</w:t>
      </w:r>
      <w:r>
        <w:rPr>
          <w:b/>
          <w:bCs/>
          <w:iCs/>
          <w:color w:val="000000"/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b/>
          <w:bCs/>
          <w:i/>
          <w:iCs/>
          <w:color w:val="000000"/>
          <w:sz w:val="28"/>
          <w:szCs w:val="28"/>
          <w:lang w:eastAsia="zh-CN"/>
        </w:rPr>
        <w:t>»</w:t>
      </w:r>
    </w:p>
    <w:p>
      <w:pPr>
        <w:pStyle w:val="Normal"/>
        <w:suppressAutoHyphens w:val="false"/>
        <w:jc w:val="center"/>
        <w:rPr>
          <w:b/>
          <w:iCs/>
          <w:sz w:val="24"/>
          <w:szCs w:val="24"/>
          <w:lang w:eastAsia="zh-CN"/>
        </w:rPr>
      </w:pPr>
      <w:r>
        <w:rPr>
          <w:b/>
          <w:iCs/>
          <w:sz w:val="24"/>
          <w:szCs w:val="24"/>
          <w:lang w:eastAsia="zh-CN"/>
        </w:rPr>
      </w:r>
    </w:p>
    <w:tbl>
      <w:tblPr>
        <w:tblW w:w="15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7"/>
        <w:gridCol w:w="2471"/>
        <w:gridCol w:w="2432"/>
        <w:gridCol w:w="3117"/>
        <w:gridCol w:w="2452"/>
        <w:gridCol w:w="2270"/>
        <w:gridCol w:w="2300"/>
      </w:tblGrid>
      <w:tr>
        <w:trPr>
          <w:trHeight w:val="85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 xml:space="preserve">№ </w:t>
            </w:r>
            <w:r>
              <w:rPr>
                <w:b/>
                <w:i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Тип документа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Вид документа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Разработчик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Гиперссылка на текст документа</w:t>
            </w:r>
          </w:p>
        </w:tc>
      </w:tr>
      <w:tr>
        <w:trPr>
          <w:trHeight w:val="35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7</w:t>
            </w:r>
          </w:p>
        </w:tc>
      </w:tr>
      <w:tr>
        <w:trPr>
          <w:trHeight w:val="400" w:hRule="atLeast"/>
        </w:trPr>
        <w:tc>
          <w:tcPr>
            <w:tcW w:w="15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Муниципальная программа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 xml:space="preserve">Об утверждении Муниципальной программы </w:t>
            </w:r>
            <w:r>
              <w:rPr>
                <w:i/>
                <w:iCs/>
                <w:lang w:eastAsia="zh-CN"/>
              </w:rPr>
              <w:t>«</w:t>
            </w:r>
            <w:r>
              <w:rPr>
                <w:iCs/>
                <w:lang w:eastAsia="zh-CN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i/>
                <w:iCs/>
                <w:lang w:eastAsia="zh-CN"/>
              </w:rPr>
              <w:t>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08.11.2023 г. № 1497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https://www.raduzhnyi-city.ru/regulatory/mpa/38811/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2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09.02.2024 г. № 174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https://www.raduzhnyi-city.ru/regulatory/mpa/39649/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3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05.04.2024 г. № 439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https://www.raduzhnyi-city.ru/regulatory/mpa/40148/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4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26.07.2024 г. № 879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https://www.raduzhnyi-city.ru/regulatory/mpa/41101/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5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24.10.2024 № 1383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https://www.raduzhnyi-city.ru/regulatory/mpa/41877/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6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27.12.2024 № 1733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https://www.raduzhnyi-city.ru/regulatory/mpa/42415/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7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04.04.2025 № 422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https://www.raduzhnyi-city.ru/regulatory/mpa/43024/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29.09.2025 №1220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https://raduzhnyi-city.ru/regulatory/mpa/44222/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9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23.10.2025 №1414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hyperlink r:id="rId2">
              <w:r>
                <w:rPr>
                  <w:rStyle w:val="Hyperlink"/>
                </w:rPr>
                <w:t>https://raduzhnyi-city.ru/regulatory/mpa/44440/</w:t>
              </w:r>
            </w:hyperlink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30.12.2025 №1775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hyperlink r:id="rId3">
              <w:r>
                <w:rPr>
                  <w:rStyle w:val="Hyperlink"/>
                </w:rPr>
                <w:t>https://raduzhnyi-city.ru/regulatory/mpa/44925/</w:t>
              </w:r>
            </w:hyperlink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uppressAutoHyphens w:val="false"/>
        <w:spacing w:before="219" w:after="0"/>
        <w:ind w:hanging="2103" w:left="2670"/>
        <w:jc w:val="center"/>
        <w:rPr>
          <w:b/>
          <w:iCs/>
          <w:sz w:val="24"/>
          <w:szCs w:val="24"/>
          <w:lang w:eastAsia="zh-CN"/>
        </w:rPr>
      </w:pPr>
      <w:r>
        <w:rPr>
          <w:b/>
          <w:iCs/>
          <w:sz w:val="24"/>
          <w:szCs w:val="24"/>
          <w:lang w:eastAsia="zh-CN"/>
        </w:rPr>
      </w:r>
    </w:p>
    <w:sectPr>
      <w:type w:val="nextPage"/>
      <w:pgSz w:orient="landscape" w:w="16838" w:h="11906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"/>
    <w:lvlOverride w:ilvl="0">
      <w:startOverride w:val="1"/>
    </w:lvlOverride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  <w:lvlOverride w:ilvl="0">
      <w:startOverride w:val="1"/>
    </w:lvlOverride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0c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 w:customStyle="1">
    <w:name w:val="Heading 1"/>
    <w:basedOn w:val="Normal"/>
    <w:next w:val="Normal"/>
    <w:qFormat/>
    <w:rsid w:val="00950c6f"/>
    <w:pPr>
      <w:keepNext w:val="true"/>
      <w:jc w:val="center"/>
      <w:outlineLvl w:val="0"/>
    </w:pPr>
    <w:rPr>
      <w:sz w:val="28"/>
    </w:rPr>
  </w:style>
  <w:style w:type="paragraph" w:styleId="Heading2" w:customStyle="1">
    <w:name w:val="Heading 2"/>
    <w:basedOn w:val="Normal"/>
    <w:next w:val="Normal"/>
    <w:semiHidden/>
    <w:unhideWhenUsed/>
    <w:qFormat/>
    <w:rsid w:val="00950c6f"/>
    <w:pPr>
      <w:keepNext w:val="true"/>
      <w:jc w:val="center"/>
      <w:outlineLvl w:val="1"/>
    </w:pPr>
    <w:rPr>
      <w:b/>
      <w:sz w:val="28"/>
    </w:rPr>
  </w:style>
  <w:style w:type="paragraph" w:styleId="Heading4" w:customStyle="1">
    <w:name w:val="Heading 4"/>
    <w:basedOn w:val="Normal"/>
    <w:next w:val="Normal"/>
    <w:unhideWhenUsed/>
    <w:qFormat/>
    <w:rsid w:val="00950c6f"/>
    <w:pPr>
      <w:keepNext w:val="true"/>
      <w:jc w:val="center"/>
      <w:outlineLvl w:val="3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50c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950c6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50c6f"/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styleId="Fontstyle01" w:customStyle="1">
    <w:name w:val="fontstyle01"/>
    <w:basedOn w:val="DefaultParagraphFont"/>
    <w:qFormat/>
    <w:rsid w:val="00950c6f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FontStyle31" w:customStyle="1">
    <w:name w:val="Font Style31"/>
    <w:basedOn w:val="DefaultParagraphFont"/>
    <w:uiPriority w:val="99"/>
    <w:qFormat/>
    <w:rsid w:val="00950c6f"/>
    <w:rPr>
      <w:rFonts w:ascii="Times New Roman" w:hAnsi="Times New Roman" w:cs="Times New Roman"/>
      <w:sz w:val="26"/>
      <w:szCs w:val="26"/>
    </w:rPr>
  </w:style>
  <w:style w:type="character" w:styleId="Style11" w:customStyle="1">
    <w:name w:val="Маркеры"/>
    <w:qFormat/>
    <w:rsid w:val="00ad38d1"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uiPriority w:val="99"/>
    <w:unhideWhenUsed/>
    <w:rsid w:val="007e1e5b"/>
    <w:rPr>
      <w:color w:themeColor="hyperlink" w:val="0000FF"/>
      <w:u w:val="single"/>
    </w:rPr>
  </w:style>
  <w:style w:type="character" w:styleId="WW8Num9z1" w:customStyle="1">
    <w:name w:val="WW8Num9z1"/>
    <w:qFormat/>
    <w:rsid w:val="0099666d"/>
    <w:rPr/>
  </w:style>
  <w:style w:type="character" w:styleId="WW8Num9z2" w:customStyle="1">
    <w:name w:val="WW8Num9z2"/>
    <w:qFormat/>
    <w:rsid w:val="00140aa5"/>
    <w:rPr/>
  </w:style>
  <w:style w:type="paragraph" w:styleId="Style12" w:customStyle="1">
    <w:name w:val="Заголовок"/>
    <w:basedOn w:val="Normal"/>
    <w:next w:val="BodyText"/>
    <w:qFormat/>
    <w:rsid w:val="00843e7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43e7e"/>
    <w:pPr>
      <w:spacing w:lineRule="auto" w:line="276" w:before="0" w:after="140"/>
    </w:pPr>
    <w:rPr/>
  </w:style>
  <w:style w:type="paragraph" w:styleId="List">
    <w:name w:val="List"/>
    <w:basedOn w:val="BodyText"/>
    <w:rsid w:val="00843e7e"/>
    <w:pPr/>
    <w:rPr>
      <w:rFonts w:cs="Arial"/>
    </w:rPr>
  </w:style>
  <w:style w:type="paragraph" w:styleId="Caption" w:customStyle="1">
    <w:name w:val="Caption"/>
    <w:basedOn w:val="Normal"/>
    <w:qFormat/>
    <w:rsid w:val="00843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843e7e"/>
    <w:pPr>
      <w:suppressLineNumbers/>
    </w:pPr>
    <w:rPr>
      <w:rFonts w:cs="Arial"/>
    </w:rPr>
  </w:style>
  <w:style w:type="paragraph" w:styleId="ConsNormal" w:customStyle="1">
    <w:name w:val="ConsNormal"/>
    <w:qFormat/>
    <w:rsid w:val="00950c6f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uiPriority w:val="99"/>
    <w:qFormat/>
    <w:rsid w:val="00950c6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15" w:customStyle="1">
    <w:name w:val="Style15"/>
    <w:basedOn w:val="Normal"/>
    <w:uiPriority w:val="99"/>
    <w:qFormat/>
    <w:rsid w:val="00950c6f"/>
    <w:pPr>
      <w:widowControl w:val="false"/>
      <w:spacing w:lineRule="exact" w:line="324"/>
      <w:jc w:val="both"/>
    </w:pPr>
    <w:rPr>
      <w:sz w:val="24"/>
      <w:szCs w:val="24"/>
    </w:rPr>
  </w:style>
  <w:style w:type="paragraph" w:styleId="TableParagraph" w:customStyle="1">
    <w:name w:val="Table Paragraph"/>
    <w:basedOn w:val="Normal"/>
    <w:qFormat/>
    <w:rsid w:val="00ad38d1"/>
    <w:pPr>
      <w:widowControl w:val="false"/>
      <w:shd w:val="clear" w:color="auto" w:fill="FFFFFF"/>
    </w:pPr>
    <w:rPr>
      <w:lang w:eastAsia="zh-CN"/>
    </w:rPr>
  </w:style>
  <w:style w:type="paragraph" w:styleId="ListParagraph">
    <w:name w:val="List Paragraph"/>
    <w:basedOn w:val="Normal"/>
    <w:qFormat/>
    <w:rsid w:val="00ad38d1"/>
    <w:pPr>
      <w:widowControl w:val="false"/>
      <w:shd w:val="clear" w:color="auto" w:fill="FFFFFF"/>
      <w:ind w:firstLine="707" w:left="724"/>
      <w:jc w:val="both"/>
    </w:pPr>
    <w:rPr>
      <w:lang w:eastAsia="zh-CN"/>
    </w:rPr>
  </w:style>
  <w:style w:type="paragraph" w:styleId="Style14" w:customStyle="1">
    <w:name w:val="Содержимое таблицы"/>
    <w:basedOn w:val="Normal"/>
    <w:qFormat/>
    <w:rsid w:val="00ad38d1"/>
    <w:pPr>
      <w:widowControl w:val="false"/>
      <w:suppressLineNumbers/>
    </w:pPr>
    <w:rPr/>
  </w:style>
  <w:style w:type="paragraph" w:styleId="Style16" w:customStyle="1">
    <w:name w:val="Заголовок таблицы"/>
    <w:basedOn w:val="Style14"/>
    <w:qFormat/>
    <w:rsid w:val="00ad38d1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duzhnyi-city.ru/regulatory/mpa/44440/" TargetMode="External"/><Relationship Id="rId3" Type="http://schemas.openxmlformats.org/officeDocument/2006/relationships/hyperlink" Target="https://raduzhnyi-city.ru/regulatory/mpa/44925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Application>LibreOffice/7.6.2.1$Windows_X86_64 LibreOffice_project/56f7684011345957bbf33a7ee678afaf4d2ba333</Application>
  <AppVersion>15.0000</AppVersion>
  <Pages>56</Pages>
  <Words>8949</Words>
  <Characters>61735</Characters>
  <CharactersWithSpaces>68763</CharactersWithSpaces>
  <Paragraphs>2500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2023-10-12T11:10:00Z</dcterms:created>
  <dc:creator>Windows User</dc:creator>
  <dc:description/>
  <dc:language>ru-RU</dc:language>
  <cp:lastModifiedBy/>
  <cp:lastPrinted>2025-09-25T05:24:00Z</cp:lastPrinted>
  <dcterms:modified xsi:type="dcterms:W3CDTF">2026-03-11T09:44:41Z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