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Владимирской области от 23.01.2024 N 19</w:t>
              <w:br/>
              <w:t xml:space="preserve">(ред. от 08.12.2025)</w:t>
              <w:br/>
              <w:t xml:space="preserve">"О порядке предоставления и расходования субвенций, выделяемых из областного бюджета бюджетам муниципальных образований для осуществления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области"</w:t>
              <w:br/>
              <w:t xml:space="preserve">(с изм. и доп., вступившими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ВЛАДИМИРСКОЙ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января 2024 г. N 19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И РАСХОДОВАНИЯ СУБВЕНЦИЙ,</w:t>
      </w:r>
    </w:p>
    <w:p>
      <w:pPr>
        <w:pStyle w:val="2"/>
        <w:jc w:val="center"/>
      </w:pPr>
      <w:r>
        <w:rPr>
          <w:sz w:val="20"/>
        </w:rPr>
        <w:t xml:space="preserve">ВЫДЕЛЯЕМЫХ ИЗ ОБЛАСТНОГО БЮДЖЕТА БЮДЖЕТАМ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ДЛЯ ОСУЩЕСТВЛЕНИЯ ГОСУДАРСТВЕННЫХ ПОЛНОМОЧИЙ</w:t>
      </w:r>
    </w:p>
    <w:p>
      <w:pPr>
        <w:pStyle w:val="2"/>
        <w:jc w:val="center"/>
      </w:pPr>
      <w:r>
        <w:rPr>
          <w:sz w:val="20"/>
        </w:rPr>
        <w:t xml:space="preserve">ПО ОРГАНИЗАЦИИ И ОСУЩЕСТВЛЕНИЮ ДЕЯТЕЛЬНОСТИ ПО ОПЕКЕ</w:t>
      </w:r>
    </w:p>
    <w:p>
      <w:pPr>
        <w:pStyle w:val="2"/>
        <w:jc w:val="center"/>
      </w:pPr>
      <w:r>
        <w:rPr>
          <w:sz w:val="20"/>
        </w:rPr>
        <w:t xml:space="preserve">И ПОПЕЧИТЕЛЬСТВУ В ОТНОШЕНИИ НЕСОВЕРШЕННОЛЕТНИХ</w:t>
      </w:r>
    </w:p>
    <w:p>
      <w:pPr>
        <w:pStyle w:val="2"/>
        <w:jc w:val="center"/>
      </w:pPr>
      <w:r>
        <w:rPr>
          <w:sz w:val="20"/>
        </w:rPr>
        <w:t xml:space="preserve">ВО ВЛАДИМИРСКОЙ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17.01.2025 </w:t>
            </w:r>
            <w:hyperlink w:history="0" r:id="rId8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08.12.2025 </w:t>
            </w:r>
            <w:hyperlink w:history="0" r:id="rId9" w:tooltip="Постановление Правительства Владимирской области от 08.12.2025 N 739 &quot;О внесении изменений в постановление Правительства Владимирской области от 23.01.2024 N 19&quot; {КонсультантПлюс}">
              <w:r>
                <w:rPr>
                  <w:sz w:val="20"/>
                  <w:color w:val="0000ff"/>
                </w:rPr>
                <w:t xml:space="preserve">N 739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Закон Владимирской области от 05.08.2009 N 77-ОЗ (ред. от 08.10.2025) &quot;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&quot; (принят постановлением ЗС Владимирской области от 29.07.2009 N 20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Владимирской области от 05.08.2009 N 77-ОЗ "О наделении органов местного самоуправления государственными полномочиями по организации и осуществлению деятельности по опеке и попечительству в отношении несовершеннолетних граждан во Владимирской области" Правительство Владимирской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и расходования субвенций, выделяемых из областного бюджета бюджетам муниципальных образований для осуществления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области,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1" w:tooltip="Постановление Губернатора Владимирской обл. от 21.08.2009 N 672 (ред. от 06.07.2021) &quot;О порядке предоставления и расходования субвенций, выделяемых из областного бюджета на выполнение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Владимирской области от 21.08.2009 N 672 "О порядке предоставления и расходования субвенций, выделяемых из областного бюджета на выполнение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2" w:tooltip="Постановление Губернатора Владимирской обл. от 15.02.2012 N 145 &quot;О внесении изменений в постановление Губернатора области от 21.08.2009 N 672 &quot;О порядке предоставления и расходования субвенций, выделяемых из областного бюджета на выполнение государственных полномочий по организации и осуществлению деятельности по опеке и попечительству во Владимир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Губернатора Владимирской области от 15.02.2012 N 145 "О внесении изменений в постановление Губернатора области от 21.08.2009 N 672 "О порядке предоставления и расходования субвенций, выделяемых из областного бюджета на выполнение государственных полномочий по организации и осуществлению деятельности по опеке и попечительству во Владимирской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3" w:tooltip="Постановление администрации Владимирской обл. от 06.12.2018 N 885 &quot;О внесении изменений в постановление Губернатора области от 21.08.2009 N 672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Владимирской области от 06.12.2018 N 885 "О внесении изменений в постановление Губернатора области от 21.08.2009 N 672";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4" w:tooltip="Постановление администрации Владимирской обл. от 06.07.2021 N 422 &quot;О внесении изменений в постановление Губернатора области от 21.08.2009 N 672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Владимирской области от 06.07.2021 N 422 "О внесении изменений в постановление Губернатора области от 21.08.2009 N 672".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Губернатора Владимирской области, курирующего вопросы социальной политики.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Владимирской области от 08.12.2025 N 739 &quot;О внесении изменений в постановление Правительства Владимирской области от 23.01.2024 N 1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Владимирской области от 08.12.2025 N 739)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 и распространяется на правоотношения, возникшие с 01.01.2024.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Владимирской области</w:t>
      </w:r>
    </w:p>
    <w:p>
      <w:pPr>
        <w:pStyle w:val="0"/>
        <w:jc w:val="right"/>
      </w:pPr>
      <w:r>
        <w:rPr>
          <w:sz w:val="20"/>
        </w:rPr>
        <w:t xml:space="preserve">А.А.АВДЕЕВ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Владимирской области</w:t>
      </w:r>
    </w:p>
    <w:p>
      <w:pPr>
        <w:pStyle w:val="0"/>
        <w:jc w:val="right"/>
      </w:pPr>
      <w:r>
        <w:rPr>
          <w:sz w:val="20"/>
        </w:rPr>
        <w:t xml:space="preserve">от 23.01.2024 N 19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И РАСХОДОВАНИЯ СУБВЕНЦИЙ, ВЫДЕЛЯЕМЫХ</w:t>
      </w:r>
    </w:p>
    <w:p>
      <w:pPr>
        <w:pStyle w:val="2"/>
        <w:jc w:val="center"/>
      </w:pPr>
      <w:r>
        <w:rPr>
          <w:sz w:val="20"/>
        </w:rPr>
        <w:t xml:space="preserve">ИЗ ОБЛАСТНОГО БЮДЖЕТА БЮДЖЕТАМ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ДЛЯ ОСУЩЕСТВЛЕНИЯ ГОСУДАРСТВЕННЫХ ПОЛНОМОЧИЙ ПО ОРГАНИЗАЦИИ</w:t>
      </w:r>
    </w:p>
    <w:p>
      <w:pPr>
        <w:pStyle w:val="2"/>
        <w:jc w:val="center"/>
      </w:pPr>
      <w:r>
        <w:rPr>
          <w:sz w:val="20"/>
        </w:rPr>
        <w:t xml:space="preserve">И ОСУЩЕСТВЛЕНИЮ ДЕЯТЕЛЬНОСТИ ПО ОПЕКЕ И ПОПЕЧИТЕЛЬСТВУ</w:t>
      </w:r>
    </w:p>
    <w:p>
      <w:pPr>
        <w:pStyle w:val="2"/>
        <w:jc w:val="center"/>
      </w:pPr>
      <w:r>
        <w:rPr>
          <w:sz w:val="20"/>
        </w:rPr>
        <w:t xml:space="preserve">В ОТНОШЕНИИ НЕСОВЕРШЕННОЛЕТНИХ ВО ВЛАДИМИРСКОЙ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17.01.2025 N 13)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предоставление и расходование субвенций, выделяемых из областного бюджета бюджетам муниципальных образований для осуществления органами местного самоуправления переданных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 (далее - Порядок).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Финансирование органов местного самоуправления для обеспечения выполнения вышеназванных государственных полномочий осуществляется за счет и в пределах средств областного бюджета, утвержденных на очередной финансовый год, в виде субвенций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оплату труда (с начислениями) в пределах рекомендованной штатной </w:t>
      </w:r>
      <w:hyperlink w:history="0" w:anchor="P84" w:tooltip="РЕКОМЕНДУЕМАЯ ШТАТНАЯ ЧИСЛЕННОСТЬ">
        <w:r>
          <w:rPr>
            <w:sz w:val="20"/>
            <w:color w:val="0000ff"/>
          </w:rPr>
          <w:t xml:space="preserve">численности</w:t>
        </w:r>
      </w:hyperlink>
      <w:r>
        <w:rPr>
          <w:sz w:val="20"/>
        </w:rPr>
        <w:t xml:space="preserve"> специалистов, выполняющих государственные полномочия по организации и осуществлению деятельности по опеке и попечительству в отношении несовершеннолетних, в муниципальных образованиях Владимирской области согласно приложению к Порядку;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материальные затраты на обеспечение этой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расходы на коммунальные услуги согласно занимаемым площадям;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расходы на обеспечение мебелью, инвентарем, оргтехникой, средствами связи (исходя из наличия имеющегося оборудования, сроков его приобретения, износа, стоимости);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расходы на повышение квалификации специалистов органов опеки и попечительства, финансируемых из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расходы на увеличение стоимости материальных запасов, командировочные расходы, услуги связи, транспортные услуги, услуги по содержанию имущества, прочие услуги, выплаты и расходы.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Субвенции предоставляются бюджету муниципального образования в соответствии со сводной бюджетной росписью областного бюджета в пределах лимитов бюджетных обязательств, предусмотренных Министерству образования Владимирской области (далее - Министерство образования).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Владимирской области от 17.01.2025 N 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Перечисление субвенций из областного бюджета в бюджеты муниципальных образований осуществляется Министерством образования в установленном порядке на единые счета бюджетов муниципальных образований, открытые финансовым органам муниципальных образований в Управлении Федерального казначейства по Владимирской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Владимирской области от 17.01.2025 N 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Министерство образования представляет Министерству финансов Владимирской области ежеквартальную отчетность о произведенных органами местного самоуправления расходах за счет субвенции из областного бюджета на выполнение государственных полномочий по организации и осуществлению деятельности по опеке и попечительству в отношении несовершеннолетних в сроки, установленные для квартальной отчетности.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Владимирской области от 17.01.2025 N 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Субвенции носят целевой характер и не могут быть использованы органами местного самоуправления на другие цели.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Органы местного самоуправления представляют в Министерство образования ежеквартально до 12 числа месяца, следующего за кварталом, отчет о расходовании предоставленных субвенций по форме, утвержденной Министерством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Владимирской области от 17.01.2025 N 13 &quot;О внесении изменений в приложение к постановлению Правительства Владимирской области от 23.01.2024 N 1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Владимирской области от 17.01.2025 N 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Финансирование прекращается при прекращении исполнения государственных полномочий органами местного самоуправления в соответствии с действующим законодательством Российской Федерации и Владимирской области. Неиспользованные финансовые средства и материальные ресурсы, выделенные органам местного самоуправления на осуществление государственных полномочий, подлежат возврату в порядке, установленном федеральным законодательством и нормативными правовыми актами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расходования субвенций,</w:t>
      </w:r>
    </w:p>
    <w:p>
      <w:pPr>
        <w:pStyle w:val="0"/>
        <w:jc w:val="right"/>
      </w:pPr>
      <w:r>
        <w:rPr>
          <w:sz w:val="20"/>
        </w:rPr>
        <w:t xml:space="preserve">выделяемых из областного бюджета</w:t>
      </w:r>
    </w:p>
    <w:p>
      <w:pPr>
        <w:pStyle w:val="0"/>
        <w:jc w:val="right"/>
      </w:pPr>
      <w:r>
        <w:rPr>
          <w:sz w:val="20"/>
        </w:rPr>
        <w:t xml:space="preserve">бюджетам 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для осуществления государственных</w:t>
      </w:r>
    </w:p>
    <w:p>
      <w:pPr>
        <w:pStyle w:val="0"/>
        <w:jc w:val="right"/>
      </w:pPr>
      <w:r>
        <w:rPr>
          <w:sz w:val="20"/>
        </w:rPr>
        <w:t xml:space="preserve">полномочий по организации и осуществлению</w:t>
      </w:r>
    </w:p>
    <w:p>
      <w:pPr>
        <w:pStyle w:val="0"/>
        <w:jc w:val="right"/>
      </w:pPr>
      <w:r>
        <w:rPr>
          <w:sz w:val="20"/>
        </w:rPr>
        <w:t xml:space="preserve">деятельности по опеке и попечительству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</w:t>
      </w:r>
    </w:p>
    <w:p>
      <w:pPr>
        <w:pStyle w:val="0"/>
        <w:jc w:val="right"/>
      </w:pPr>
      <w:r>
        <w:rPr>
          <w:sz w:val="20"/>
        </w:rPr>
        <w:t xml:space="preserve">во Владимирской области</w:t>
      </w:r>
    </w:p>
    <w:p>
      <w:pPr>
        <w:pStyle w:val="0"/>
        <w:jc w:val="both"/>
      </w:pPr>
      <w:r>
        <w:rPr>
          <w:sz w:val="20"/>
        </w:rPr>
      </w:r>
    </w:p>
    <w:bookmarkStart w:id="84" w:name="P84"/>
    <w:bookmarkEnd w:id="84"/>
    <w:p>
      <w:pPr>
        <w:pStyle w:val="2"/>
        <w:jc w:val="center"/>
      </w:pPr>
      <w:r>
        <w:rPr>
          <w:sz w:val="20"/>
        </w:rPr>
        <w:t xml:space="preserve">РЕКОМЕНДУЕМАЯ ШТАТНАЯ ЧИСЛЕННОСТЬ</w:t>
      </w:r>
    </w:p>
    <w:p>
      <w:pPr>
        <w:pStyle w:val="2"/>
        <w:jc w:val="center"/>
      </w:pPr>
      <w:r>
        <w:rPr>
          <w:sz w:val="20"/>
        </w:rPr>
        <w:t xml:space="preserve">СПЕЦИАЛИСТОВ, ВЫПОЛНЯЮЩИХ ГОСУДАРСТВЕННЫЕ ПОЛНОМОЧИЯ</w:t>
      </w:r>
    </w:p>
    <w:p>
      <w:pPr>
        <w:pStyle w:val="2"/>
        <w:jc w:val="center"/>
      </w:pPr>
      <w:r>
        <w:rPr>
          <w:sz w:val="20"/>
        </w:rPr>
        <w:t xml:space="preserve">ПО ОРГАНИЗАЦИИ И ОСУЩЕСТВЛЕНИЮ ОПЕКИ И ПОПЕЧИТЕЛЬСТВА</w:t>
      </w:r>
    </w:p>
    <w:p>
      <w:pPr>
        <w:pStyle w:val="2"/>
        <w:jc w:val="center"/>
      </w:pPr>
      <w:r>
        <w:rPr>
          <w:sz w:val="20"/>
        </w:rPr>
        <w:t xml:space="preserve">В ОТНОШЕНИИ НЕСОВЕРШЕННОЛЕТНИХ, 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ОБРАЗОВАНИЯХ ВЛАДИМИРСКОЙ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остановление Правительства Владимирской области от 08.12.2025 N 739 &quot;О внесении изменений в постановление Правительства Владимирской области от 23.01.2024 N 1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08.12.2025 N 739)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3969"/>
        <w:gridCol w:w="1984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Муниципальное образование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штатных единиц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 Владимир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заведующего (начальника) отделом опеки и попечительства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 Гусь-Хрустальный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 Ковров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округ Муром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заведующего (начальника) отделом опеки и попечительства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городской округ Покров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ЗАТО г. Радужный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Александровский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Вязниковский район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Гороховецкий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Гусь-Хрустальный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Камешковский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Киржачский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Ковровский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Кольчугинский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Меленковский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Петушинский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Селивановский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Собинский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Судогодский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Суздальский район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Юрьев-Польский муниципальный округ Владимирской области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Заведующий (начальник) отделом опеки и попечительства</w:t>
            </w:r>
          </w:p>
        </w:tc>
        <w:tc>
          <w:tcPr>
            <w:tcW w:w="198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984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Владимирской области от 23.01.2024 N 19</w:t>
            <w:br/>
            <w:t>(ред. от 08.12.2025)</w:t>
            <w:br/>
            <w:t>"О порядке предоставления и рас...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12829&amp;dst=100005" TargetMode = "External"/><Relationship Id="rId9" Type="http://schemas.openxmlformats.org/officeDocument/2006/relationships/hyperlink" Target="https://login.consultant.ru/link/?req=doc&amp;base=RLAW072&amp;n=226018&amp;dst=100005" TargetMode = "External"/><Relationship Id="rId10" Type="http://schemas.openxmlformats.org/officeDocument/2006/relationships/hyperlink" Target="https://login.consultant.ru/link/?req=doc&amp;base=RLAW072&amp;n=223541" TargetMode = "External"/><Relationship Id="rId11" Type="http://schemas.openxmlformats.org/officeDocument/2006/relationships/hyperlink" Target="https://login.consultant.ru/link/?req=doc&amp;base=RLAW072&amp;n=162142" TargetMode = "External"/><Relationship Id="rId12" Type="http://schemas.openxmlformats.org/officeDocument/2006/relationships/hyperlink" Target="https://login.consultant.ru/link/?req=doc&amp;base=RLAW072&amp;n=55308" TargetMode = "External"/><Relationship Id="rId13" Type="http://schemas.openxmlformats.org/officeDocument/2006/relationships/hyperlink" Target="https://login.consultant.ru/link/?req=doc&amp;base=RLAW072&amp;n=128206" TargetMode = "External"/><Relationship Id="rId14" Type="http://schemas.openxmlformats.org/officeDocument/2006/relationships/hyperlink" Target="https://login.consultant.ru/link/?req=doc&amp;base=RLAW072&amp;n=162087" TargetMode = "External"/><Relationship Id="rId15" Type="http://schemas.openxmlformats.org/officeDocument/2006/relationships/hyperlink" Target="https://login.consultant.ru/link/?req=doc&amp;base=RLAW072&amp;n=226018&amp;dst=100006" TargetMode = "External"/><Relationship Id="rId16" Type="http://schemas.openxmlformats.org/officeDocument/2006/relationships/hyperlink" Target="https://login.consultant.ru/link/?req=doc&amp;base=RLAW072&amp;n=212829&amp;dst=100005" TargetMode = "External"/><Relationship Id="rId17" Type="http://schemas.openxmlformats.org/officeDocument/2006/relationships/hyperlink" Target="https://login.consultant.ru/link/?req=doc&amp;base=RLAW072&amp;n=212829&amp;dst=100006" TargetMode = "External"/><Relationship Id="rId18" Type="http://schemas.openxmlformats.org/officeDocument/2006/relationships/hyperlink" Target="https://login.consultant.ru/link/?req=doc&amp;base=RLAW072&amp;n=212829&amp;dst=100007" TargetMode = "External"/><Relationship Id="rId19" Type="http://schemas.openxmlformats.org/officeDocument/2006/relationships/hyperlink" Target="https://login.consultant.ru/link/?req=doc&amp;base=RLAW072&amp;n=212829&amp;dst=100007" TargetMode = "External"/><Relationship Id="rId20" Type="http://schemas.openxmlformats.org/officeDocument/2006/relationships/hyperlink" Target="https://login.consultant.ru/link/?req=doc&amp;base=RLAW072&amp;n=212829&amp;dst=100007" TargetMode = "External"/><Relationship Id="rId21" Type="http://schemas.openxmlformats.org/officeDocument/2006/relationships/hyperlink" Target="https://login.consultant.ru/link/?req=doc&amp;base=RLAW072&amp;n=226018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Владимирской области от 23.01.2024 N 19
(ред. от 08.12.2025)
"О порядке предоставления и расходования субвенций, выделяемых из областного бюджета бюджетам муниципальных образований для осуществления государственных полномочий по организации и осуществлению деятельности по опеке и попечительству в отношении несовершеннолетних во Владимирской области"
(с изм. и доп., вступившими в силу с 01.01.2026)</dc:title>
  <dcterms:created xsi:type="dcterms:W3CDTF">2026-02-03T13:13:49Z</dcterms:created>
</cp:coreProperties>
</file>