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5C" w:rsidRDefault="0023795C" w:rsidP="0023795C">
      <w:pPr>
        <w:jc w:val="righ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Приложение к решению </w:t>
      </w:r>
    </w:p>
    <w:p w:rsidR="0023795C" w:rsidRDefault="0023795C" w:rsidP="0023795C">
      <w:pPr>
        <w:jc w:val="righ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Совета народных депутатов </w:t>
      </w:r>
    </w:p>
    <w:p w:rsidR="0023795C" w:rsidRDefault="0023795C" w:rsidP="0023795C">
      <w:pPr>
        <w:jc w:val="righ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ЗАТО г</w:t>
      </w:r>
      <w:proofErr w:type="gramStart"/>
      <w:r>
        <w:rPr>
          <w:snapToGrid w:val="0"/>
          <w:sz w:val="22"/>
          <w:szCs w:val="22"/>
        </w:rPr>
        <w:t>.Р</w:t>
      </w:r>
      <w:proofErr w:type="gramEnd"/>
      <w:r>
        <w:rPr>
          <w:snapToGrid w:val="0"/>
          <w:sz w:val="22"/>
          <w:szCs w:val="22"/>
        </w:rPr>
        <w:t>адужный Владимирской области</w:t>
      </w:r>
    </w:p>
    <w:p w:rsidR="0023795C" w:rsidRDefault="0023795C" w:rsidP="0023795C">
      <w:pPr>
        <w:jc w:val="righ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от </w:t>
      </w:r>
      <w:r w:rsidR="008864F3">
        <w:rPr>
          <w:snapToGrid w:val="0"/>
          <w:sz w:val="22"/>
          <w:szCs w:val="22"/>
        </w:rPr>
        <w:t>26.10.2020</w:t>
      </w:r>
      <w:r>
        <w:rPr>
          <w:snapToGrid w:val="0"/>
          <w:sz w:val="22"/>
          <w:szCs w:val="22"/>
        </w:rPr>
        <w:t>года №</w:t>
      </w:r>
      <w:r w:rsidR="008864F3">
        <w:rPr>
          <w:snapToGrid w:val="0"/>
          <w:sz w:val="22"/>
          <w:szCs w:val="22"/>
        </w:rPr>
        <w:t xml:space="preserve"> 5/38</w:t>
      </w:r>
    </w:p>
    <w:p w:rsidR="0023795C" w:rsidRDefault="0023795C" w:rsidP="0023795C">
      <w:pPr>
        <w:jc w:val="center"/>
        <w:rPr>
          <w:b/>
          <w:sz w:val="24"/>
          <w:szCs w:val="24"/>
        </w:rPr>
      </w:pPr>
      <w:bookmarkStart w:id="0" w:name="OLE_LINK5"/>
    </w:p>
    <w:bookmarkEnd w:id="0"/>
    <w:p w:rsidR="0023795C" w:rsidRDefault="0023795C" w:rsidP="0023795C">
      <w:pPr>
        <w:jc w:val="center"/>
        <w:rPr>
          <w:b/>
          <w:sz w:val="24"/>
          <w:szCs w:val="24"/>
        </w:rPr>
      </w:pPr>
    </w:p>
    <w:p w:rsidR="0023795C" w:rsidRDefault="0023795C" w:rsidP="0023795C">
      <w:pPr>
        <w:jc w:val="center"/>
        <w:rPr>
          <w:b/>
          <w:sz w:val="24"/>
          <w:szCs w:val="24"/>
        </w:rPr>
      </w:pPr>
    </w:p>
    <w:p w:rsidR="0023795C" w:rsidRDefault="0023795C" w:rsidP="0023795C">
      <w:pPr>
        <w:jc w:val="center"/>
        <w:rPr>
          <w:b/>
          <w:sz w:val="24"/>
          <w:szCs w:val="24"/>
        </w:rPr>
      </w:pPr>
    </w:p>
    <w:p w:rsidR="0023795C" w:rsidRDefault="0023795C" w:rsidP="002379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</w:t>
      </w:r>
    </w:p>
    <w:p w:rsidR="0023795C" w:rsidRDefault="0023795C" w:rsidP="002379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имущества, планируемого к приватизации в 2020-2022 годах</w:t>
      </w:r>
    </w:p>
    <w:p w:rsidR="0023795C" w:rsidRDefault="0023795C" w:rsidP="0023795C">
      <w:pPr>
        <w:jc w:val="center"/>
        <w:rPr>
          <w:b/>
          <w:sz w:val="24"/>
          <w:szCs w:val="24"/>
        </w:rPr>
      </w:pPr>
    </w:p>
    <w:p w:rsidR="0023795C" w:rsidRDefault="0023795C" w:rsidP="0023795C">
      <w:pPr>
        <w:jc w:val="center"/>
        <w:rPr>
          <w:b/>
          <w:sz w:val="24"/>
          <w:szCs w:val="24"/>
        </w:rPr>
      </w:pPr>
    </w:p>
    <w:p w:rsidR="0023795C" w:rsidRDefault="0023795C" w:rsidP="0023795C">
      <w:pPr>
        <w:jc w:val="center"/>
        <w:rPr>
          <w:sz w:val="6"/>
          <w:szCs w:val="6"/>
        </w:rPr>
      </w:pPr>
    </w:p>
    <w:p w:rsidR="0023795C" w:rsidRDefault="0023795C" w:rsidP="0023795C">
      <w:pPr>
        <w:jc w:val="center"/>
        <w:rPr>
          <w:sz w:val="6"/>
          <w:szCs w:val="6"/>
        </w:rPr>
      </w:pPr>
    </w:p>
    <w:p w:rsidR="0023795C" w:rsidRDefault="0023795C" w:rsidP="0023795C">
      <w:pPr>
        <w:jc w:val="center"/>
        <w:rPr>
          <w:sz w:val="10"/>
          <w:szCs w:val="24"/>
        </w:rPr>
      </w:pP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"/>
        <w:gridCol w:w="6"/>
        <w:gridCol w:w="2976"/>
        <w:gridCol w:w="3356"/>
        <w:gridCol w:w="1510"/>
        <w:gridCol w:w="1686"/>
      </w:tblGrid>
      <w:tr w:rsidR="0023795C" w:rsidTr="0023795C">
        <w:trPr>
          <w:tblHeader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bookmarkStart w:id="1" w:name="OLE_LINK4"/>
            <w:bookmarkStart w:id="2" w:name="OLE_LINK3"/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  <w:p w:rsidR="0023795C" w:rsidRDefault="0023795C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имущества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Юридический адрес предприятия, местонахождение имущества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95C" w:rsidRDefault="0023795C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Остаточная стоимость по состоянию на 01.11.2020, тыс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уб.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цена продажи, тыс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уб.</w:t>
            </w:r>
          </w:p>
        </w:tc>
      </w:tr>
      <w:tr w:rsidR="0023795C" w:rsidTr="0023795C">
        <w:trPr>
          <w:trHeight w:val="338"/>
          <w:jc w:val="center"/>
        </w:trPr>
        <w:tc>
          <w:tcPr>
            <w:tcW w:w="9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tabs>
                <w:tab w:val="left" w:pos="9821"/>
              </w:tabs>
              <w:ind w:left="-57"/>
              <w:jc w:val="center"/>
              <w:rPr>
                <w:b/>
                <w:sz w:val="24"/>
                <w:szCs w:val="24"/>
              </w:rPr>
            </w:pPr>
            <w:bookmarkStart w:id="3" w:name="_Hlk258489455"/>
            <w:r>
              <w:rPr>
                <w:b/>
                <w:sz w:val="24"/>
                <w:szCs w:val="24"/>
              </w:rPr>
              <w:t>2020 год</w:t>
            </w:r>
          </w:p>
        </w:tc>
      </w:tr>
      <w:tr w:rsidR="0023795C" w:rsidTr="0023795C">
        <w:trPr>
          <w:trHeight w:val="410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помещение, </w:t>
            </w:r>
          </w:p>
          <w:p w:rsidR="0023795C" w:rsidRDefault="0023795C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33:23:000101:390, </w:t>
            </w:r>
          </w:p>
          <w:p w:rsidR="0023795C" w:rsidRDefault="0023795C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1374,6 кв.м.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МО городской округ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  <w:proofErr w:type="spellStart"/>
            <w:r>
              <w:rPr>
                <w:sz w:val="24"/>
                <w:szCs w:val="24"/>
              </w:rPr>
              <w:t>кв-л</w:t>
            </w:r>
            <w:proofErr w:type="spellEnd"/>
            <w:r>
              <w:rPr>
                <w:sz w:val="24"/>
                <w:szCs w:val="24"/>
              </w:rPr>
              <w:t xml:space="preserve"> 17-й, д.115, номера на поэтажном плане           № (1-7) лит.А,                                    № (14а-28,33,35,36,39-51) лит.Б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-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13 081,60</w:t>
            </w:r>
          </w:p>
        </w:tc>
      </w:tr>
      <w:tr w:rsidR="0023795C" w:rsidTr="0023795C">
        <w:trPr>
          <w:trHeight w:val="410"/>
          <w:jc w:val="center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  <w:p w:rsidR="0023795C" w:rsidRPr="0023795C" w:rsidRDefault="0023795C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</w:t>
            </w:r>
            <w:r w:rsidRPr="002379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Sonata</w:t>
            </w:r>
          </w:p>
          <w:p w:rsidR="0023795C" w:rsidRDefault="0023795C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 – 2008</w:t>
            </w:r>
          </w:p>
          <w:p w:rsidR="0023795C" w:rsidRDefault="0023795C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ТС – легковой</w:t>
            </w:r>
          </w:p>
          <w:p w:rsidR="0023795C" w:rsidRDefault="0023795C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 кузова </w:t>
            </w:r>
          </w:p>
          <w:p w:rsidR="0023795C" w:rsidRDefault="0023795C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(кабины, прицепа) – </w:t>
            </w:r>
            <w:proofErr w:type="gramStart"/>
            <w:r>
              <w:rPr>
                <w:sz w:val="24"/>
                <w:szCs w:val="24"/>
              </w:rPr>
              <w:t>светло-бежевый</w:t>
            </w:r>
            <w:proofErr w:type="gramEnd"/>
          </w:p>
          <w:p w:rsidR="0023795C" w:rsidRDefault="0023795C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ПТС: 61 МС 693366 </w:t>
            </w:r>
          </w:p>
          <w:p w:rsidR="0023795C" w:rsidRDefault="0023795C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14.08.2008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-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155,80</w:t>
            </w:r>
          </w:p>
        </w:tc>
      </w:tr>
      <w:bookmarkEnd w:id="3"/>
      <w:tr w:rsidR="0023795C" w:rsidTr="0023795C">
        <w:trPr>
          <w:trHeight w:val="410"/>
          <w:jc w:val="center"/>
        </w:trPr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на 2020 год: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5C" w:rsidRDefault="0023795C">
            <w:pPr>
              <w:ind w:left="-57" w:right="34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13 237,40</w:t>
            </w:r>
          </w:p>
        </w:tc>
      </w:tr>
      <w:tr w:rsidR="0023795C" w:rsidTr="0023795C">
        <w:trPr>
          <w:trHeight w:val="492"/>
          <w:jc w:val="center"/>
        </w:trPr>
        <w:tc>
          <w:tcPr>
            <w:tcW w:w="9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год</w:t>
            </w:r>
          </w:p>
        </w:tc>
      </w:tr>
      <w:tr w:rsidR="0023795C" w:rsidTr="0023795C">
        <w:trPr>
          <w:trHeight w:val="406"/>
          <w:jc w:val="center"/>
        </w:trPr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-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на 2021 год: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95C" w:rsidRDefault="0023795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3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19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0,00 </w:t>
            </w:r>
          </w:p>
        </w:tc>
      </w:tr>
      <w:tr w:rsidR="0023795C" w:rsidTr="0023795C">
        <w:trPr>
          <w:trHeight w:val="585"/>
          <w:jc w:val="center"/>
        </w:trPr>
        <w:tc>
          <w:tcPr>
            <w:tcW w:w="9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год</w:t>
            </w:r>
          </w:p>
        </w:tc>
      </w:tr>
      <w:tr w:rsidR="0023795C" w:rsidTr="0023795C">
        <w:trPr>
          <w:trHeight w:val="756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станции подкачки тепловых сетей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23795C" w:rsidRDefault="0023795C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 13/12, стр.1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pStyle w:val="2"/>
              <w:tabs>
                <w:tab w:val="left" w:pos="1344"/>
                <w:tab w:val="left" w:pos="1381"/>
              </w:tabs>
              <w:spacing w:line="240" w:lineRule="auto"/>
              <w:ind w:lef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284,32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pStyle w:val="2"/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23795C" w:rsidTr="0023795C">
        <w:trPr>
          <w:trHeight w:val="546"/>
          <w:jc w:val="center"/>
        </w:trPr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-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на 2022 год: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5C" w:rsidRDefault="0023795C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3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284,32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-5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300,00</w:t>
            </w:r>
          </w:p>
        </w:tc>
      </w:tr>
      <w:tr w:rsidR="0023795C" w:rsidTr="0023795C">
        <w:trPr>
          <w:trHeight w:val="390"/>
          <w:jc w:val="center"/>
        </w:trPr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на 2020-2022 годы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5C" w:rsidRDefault="0023795C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/>
              <w:jc w:val="right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284,32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5C" w:rsidRDefault="0023795C">
            <w:pPr>
              <w:ind w:left="-57"/>
              <w:jc w:val="right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13 537,40</w:t>
            </w:r>
          </w:p>
        </w:tc>
      </w:tr>
      <w:bookmarkEnd w:id="1"/>
      <w:bookmarkEnd w:id="2"/>
    </w:tbl>
    <w:p w:rsidR="0023795C" w:rsidRDefault="0023795C" w:rsidP="0023795C">
      <w:pPr>
        <w:pStyle w:val="21"/>
        <w:ind w:left="0"/>
        <w:rPr>
          <w:szCs w:val="24"/>
          <w:lang w:val="ru-RU"/>
        </w:rPr>
      </w:pPr>
    </w:p>
    <w:p w:rsidR="0023795C" w:rsidRDefault="0023795C" w:rsidP="0023795C">
      <w:pPr>
        <w:pStyle w:val="21"/>
        <w:ind w:left="0"/>
        <w:rPr>
          <w:lang w:val="ru-RU"/>
        </w:rPr>
      </w:pPr>
    </w:p>
    <w:p w:rsidR="0023795C" w:rsidRDefault="0023795C" w:rsidP="0023795C">
      <w:pPr>
        <w:rPr>
          <w:sz w:val="22"/>
        </w:rPr>
      </w:pPr>
    </w:p>
    <w:p w:rsidR="00CB7C92" w:rsidRDefault="00CB7C92"/>
    <w:sectPr w:rsidR="00CB7C92" w:rsidSect="00C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3795C"/>
    <w:rsid w:val="00132B76"/>
    <w:rsid w:val="0023795C"/>
    <w:rsid w:val="007B336A"/>
    <w:rsid w:val="008864F3"/>
    <w:rsid w:val="009F769B"/>
    <w:rsid w:val="00CB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79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79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795C"/>
    <w:pPr>
      <w:ind w:left="570"/>
      <w:jc w:val="both"/>
    </w:pPr>
    <w:rPr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2020-10-22T10:15:00Z</dcterms:created>
  <dcterms:modified xsi:type="dcterms:W3CDTF">2020-10-27T05:44:00Z</dcterms:modified>
</cp:coreProperties>
</file>