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00" w:rsidRDefault="00273D00" w:rsidP="00B03AB6">
      <w:bookmarkStart w:id="0" w:name="_GoBack"/>
      <w:bookmarkEnd w:id="0"/>
    </w:p>
    <w:p w:rsidR="00273D00" w:rsidRPr="00273D00" w:rsidRDefault="00273D00" w:rsidP="00273D00">
      <w:pPr>
        <w:ind w:left="5760" w:firstLine="720"/>
        <w:jc w:val="right"/>
        <w:rPr>
          <w:sz w:val="24"/>
          <w:szCs w:val="24"/>
        </w:rPr>
      </w:pPr>
      <w:r w:rsidRPr="00273D00">
        <w:rPr>
          <w:sz w:val="24"/>
          <w:szCs w:val="24"/>
        </w:rPr>
        <w:t>Приложение  № 1</w:t>
      </w:r>
    </w:p>
    <w:p w:rsidR="00273D00" w:rsidRPr="00273D00" w:rsidRDefault="00273D00" w:rsidP="00273D00">
      <w:pPr>
        <w:ind w:firstLine="4860"/>
        <w:jc w:val="right"/>
        <w:rPr>
          <w:sz w:val="24"/>
          <w:szCs w:val="24"/>
        </w:rPr>
      </w:pPr>
      <w:r w:rsidRPr="00273D00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 </w:t>
      </w:r>
    </w:p>
    <w:p w:rsidR="00273D00" w:rsidRPr="00273D00" w:rsidRDefault="005F7A8D" w:rsidP="00273D00">
      <w:pPr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«25»  12    </w:t>
      </w:r>
      <w:r w:rsidR="00273D00">
        <w:rPr>
          <w:sz w:val="24"/>
          <w:szCs w:val="24"/>
        </w:rPr>
        <w:t>20</w:t>
      </w:r>
      <w:r>
        <w:rPr>
          <w:sz w:val="24"/>
          <w:szCs w:val="24"/>
        </w:rPr>
        <w:t>14  г.    №  1868</w:t>
      </w:r>
    </w:p>
    <w:p w:rsidR="00273D00" w:rsidRPr="008F4F6F" w:rsidRDefault="00273D00" w:rsidP="00273D00"/>
    <w:p w:rsidR="00273D00" w:rsidRDefault="00273D00" w:rsidP="00273D00">
      <w:pPr>
        <w:pStyle w:val="4"/>
        <w:spacing w:before="0" w:after="0"/>
        <w:jc w:val="center"/>
        <w:rPr>
          <w:bCs w:val="0"/>
          <w:iCs/>
        </w:rPr>
      </w:pPr>
      <w:r w:rsidRPr="00273D00">
        <w:rPr>
          <w:b w:val="0"/>
        </w:rPr>
        <w:t>Положение</w:t>
      </w:r>
      <w:r w:rsidRPr="00273D00">
        <w:rPr>
          <w:bCs w:val="0"/>
          <w:iCs/>
        </w:rPr>
        <w:t xml:space="preserve"> </w:t>
      </w:r>
    </w:p>
    <w:p w:rsidR="00273D00" w:rsidRPr="00273D00" w:rsidRDefault="00273D00" w:rsidP="00273D00">
      <w:pPr>
        <w:pStyle w:val="4"/>
        <w:spacing w:before="0" w:after="0"/>
        <w:jc w:val="center"/>
        <w:rPr>
          <w:bCs w:val="0"/>
          <w:iCs/>
        </w:rPr>
      </w:pPr>
      <w:r w:rsidRPr="00273D00">
        <w:rPr>
          <w:b w:val="0"/>
          <w:bCs w:val="0"/>
          <w:iCs/>
        </w:rPr>
        <w:t>о проведении конкурса на лучшее новогоднее оформление предприятий торговли, общественного питания и бытового обслуживания населения на территории ЗАТО г. Радужный Владимирской области.</w:t>
      </w:r>
    </w:p>
    <w:p w:rsidR="00273D00" w:rsidRDefault="00273D00" w:rsidP="00372818">
      <w:pPr>
        <w:pStyle w:val="a5"/>
        <w:framePr w:w="0" w:hRule="auto" w:hSpace="0" w:wrap="auto" w:vAnchor="margin" w:hAnchor="text" w:xAlign="left" w:yAlign="inline"/>
        <w:jc w:val="left"/>
      </w:pPr>
    </w:p>
    <w:p w:rsidR="00273D00" w:rsidRPr="0035634B" w:rsidRDefault="00273D00" w:rsidP="00372818">
      <w:pPr>
        <w:ind w:firstLine="360"/>
        <w:jc w:val="both"/>
        <w:rPr>
          <w:sz w:val="28"/>
          <w:szCs w:val="28"/>
        </w:rPr>
      </w:pPr>
      <w:bookmarkStart w:id="1" w:name="sub_1001"/>
      <w:r w:rsidRPr="0035634B">
        <w:rPr>
          <w:sz w:val="28"/>
          <w:szCs w:val="28"/>
        </w:rPr>
        <w:t xml:space="preserve">1. </w:t>
      </w:r>
      <w:proofErr w:type="gramStart"/>
      <w:r w:rsidRPr="0035634B">
        <w:rPr>
          <w:sz w:val="28"/>
          <w:szCs w:val="28"/>
        </w:rPr>
        <w:t xml:space="preserve">Цель конкурса - повышение эстетической выразительности фасадов, входных групп и интерьеров предприятий, обустройство прилегающих к предприятиям территорий, создание праздничного облика </w:t>
      </w:r>
      <w:r>
        <w:rPr>
          <w:sz w:val="28"/>
          <w:szCs w:val="28"/>
        </w:rPr>
        <w:t>города</w:t>
      </w:r>
      <w:r w:rsidRPr="00356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использованием световых декоративных элементов</w:t>
      </w:r>
      <w:r w:rsidRPr="00356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новогодней тематикой</w:t>
      </w:r>
      <w:r w:rsidRPr="0035634B">
        <w:rPr>
          <w:sz w:val="28"/>
          <w:szCs w:val="28"/>
        </w:rPr>
        <w:t>, выявление лучших предприятий торговли, общественного питания и бытового обслуживания по организации праздничной торговли и предоставлению услуг, пропаганда новых форм и методов обслуживания населения в предпраздничные и праздничные дни Нового 201</w:t>
      </w:r>
      <w:r>
        <w:rPr>
          <w:sz w:val="28"/>
          <w:szCs w:val="28"/>
        </w:rPr>
        <w:t>5</w:t>
      </w:r>
      <w:r w:rsidRPr="0035634B">
        <w:rPr>
          <w:sz w:val="28"/>
          <w:szCs w:val="28"/>
        </w:rPr>
        <w:t xml:space="preserve"> года и</w:t>
      </w:r>
      <w:proofErr w:type="gramEnd"/>
      <w:r w:rsidRPr="0035634B">
        <w:rPr>
          <w:sz w:val="28"/>
          <w:szCs w:val="28"/>
        </w:rPr>
        <w:t xml:space="preserve"> Рождества Христова.</w:t>
      </w:r>
    </w:p>
    <w:bookmarkEnd w:id="1"/>
    <w:p w:rsidR="00273D00" w:rsidRPr="00626514" w:rsidRDefault="00273D00" w:rsidP="00372818">
      <w:pPr>
        <w:pStyle w:val="31"/>
        <w:spacing w:after="0"/>
        <w:ind w:firstLine="143"/>
        <w:rPr>
          <w:sz w:val="28"/>
          <w:szCs w:val="28"/>
        </w:rPr>
      </w:pPr>
      <w:r w:rsidRPr="00626514">
        <w:rPr>
          <w:sz w:val="28"/>
          <w:szCs w:val="28"/>
        </w:rPr>
        <w:t xml:space="preserve">2.   Конкурс проводится в период </w:t>
      </w:r>
      <w:r>
        <w:rPr>
          <w:sz w:val="28"/>
          <w:szCs w:val="28"/>
        </w:rPr>
        <w:t>с 2</w:t>
      </w:r>
      <w:r w:rsidRPr="00455DEC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 по 13 января </w:t>
      </w:r>
      <w:r w:rsidRPr="00455DE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455DEC">
        <w:rPr>
          <w:sz w:val="28"/>
          <w:szCs w:val="28"/>
        </w:rPr>
        <w:t xml:space="preserve"> года.</w:t>
      </w:r>
    </w:p>
    <w:p w:rsidR="00273D00" w:rsidRDefault="00372818" w:rsidP="00372818">
      <w:pPr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 w:rsidR="00273D00">
        <w:rPr>
          <w:sz w:val="28"/>
        </w:rPr>
        <w:t>3.  Конкурс проводится по номинациям:</w:t>
      </w:r>
    </w:p>
    <w:p w:rsidR="007F32E7" w:rsidRDefault="007F32E7" w:rsidP="00273D00">
      <w:pPr>
        <w:ind w:firstLine="360"/>
        <w:jc w:val="both"/>
        <w:rPr>
          <w:sz w:val="28"/>
        </w:rPr>
      </w:pPr>
      <w:r>
        <w:rPr>
          <w:sz w:val="28"/>
        </w:rPr>
        <w:t xml:space="preserve"> - </w:t>
      </w:r>
      <w:r w:rsidR="00332A9D">
        <w:rPr>
          <w:sz w:val="28"/>
        </w:rPr>
        <w:t>«Лучшее комплексное</w:t>
      </w:r>
      <w:r w:rsidR="00C4797F">
        <w:rPr>
          <w:sz w:val="28"/>
        </w:rPr>
        <w:t xml:space="preserve"> праздничное оформление к Новому году»</w:t>
      </w:r>
    </w:p>
    <w:p w:rsidR="00C4797F" w:rsidRDefault="00C4797F" w:rsidP="00273D00">
      <w:pPr>
        <w:ind w:firstLine="360"/>
        <w:jc w:val="both"/>
        <w:rPr>
          <w:sz w:val="28"/>
        </w:rPr>
      </w:pPr>
      <w:r>
        <w:rPr>
          <w:sz w:val="28"/>
        </w:rPr>
        <w:t xml:space="preserve"> - «Худшее праздничное  оформление  к Новому году»</w:t>
      </w:r>
    </w:p>
    <w:p w:rsidR="00273D00" w:rsidRPr="00273D00" w:rsidRDefault="00273D00" w:rsidP="00273D00">
      <w:pPr>
        <w:ind w:firstLine="360"/>
        <w:jc w:val="both"/>
        <w:rPr>
          <w:sz w:val="28"/>
          <w:szCs w:val="28"/>
        </w:rPr>
      </w:pPr>
      <w:bookmarkStart w:id="2" w:name="sub_1005"/>
      <w:r>
        <w:rPr>
          <w:sz w:val="28"/>
          <w:szCs w:val="28"/>
        </w:rPr>
        <w:t>4. Оценка на соответствие объектов</w:t>
      </w:r>
      <w:r w:rsidRPr="004069B6">
        <w:rPr>
          <w:sz w:val="28"/>
          <w:szCs w:val="28"/>
        </w:rPr>
        <w:t xml:space="preserve"> потребительского рынка и услуг условиям конкурса пр</w:t>
      </w:r>
      <w:r>
        <w:rPr>
          <w:sz w:val="28"/>
          <w:szCs w:val="28"/>
        </w:rPr>
        <w:t>оводится конкурсной комиссией  до 13 января</w:t>
      </w:r>
      <w:r w:rsidRPr="00455DE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455DEC">
        <w:rPr>
          <w:sz w:val="28"/>
          <w:szCs w:val="28"/>
        </w:rPr>
        <w:t xml:space="preserve"> года.</w:t>
      </w:r>
      <w:bookmarkEnd w:id="2"/>
    </w:p>
    <w:p w:rsidR="00273D00" w:rsidRDefault="00273D00" w:rsidP="00273D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069B6">
        <w:rPr>
          <w:sz w:val="28"/>
          <w:szCs w:val="28"/>
        </w:rPr>
        <w:t xml:space="preserve">К участию в конкурсе приглашаются предприятия торговли, общественного питания и бытового обслуживания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</w:t>
      </w:r>
      <w:r>
        <w:rPr>
          <w:sz w:val="28"/>
          <w:szCs w:val="28"/>
        </w:rPr>
        <w:tab/>
        <w:t xml:space="preserve"> области</w:t>
      </w:r>
      <w:r w:rsidRPr="004069B6">
        <w:rPr>
          <w:sz w:val="28"/>
          <w:szCs w:val="28"/>
        </w:rPr>
        <w:t xml:space="preserve"> всех форм собственности</w:t>
      </w:r>
      <w:r>
        <w:rPr>
          <w:sz w:val="28"/>
          <w:szCs w:val="28"/>
        </w:rPr>
        <w:t>.</w:t>
      </w:r>
    </w:p>
    <w:p w:rsidR="00273D00" w:rsidRPr="004069B6" w:rsidRDefault="00273D00" w:rsidP="00273D00">
      <w:pPr>
        <w:ind w:firstLine="360"/>
        <w:jc w:val="both"/>
        <w:rPr>
          <w:sz w:val="28"/>
          <w:szCs w:val="28"/>
        </w:rPr>
      </w:pPr>
      <w:bookmarkStart w:id="3" w:name="sub_1007"/>
      <w:r>
        <w:rPr>
          <w:sz w:val="28"/>
          <w:szCs w:val="28"/>
        </w:rPr>
        <w:t>6</w:t>
      </w:r>
      <w:r w:rsidR="00465A2C">
        <w:rPr>
          <w:sz w:val="28"/>
          <w:szCs w:val="28"/>
        </w:rPr>
        <w:t>.</w:t>
      </w:r>
      <w:r w:rsidRPr="004069B6">
        <w:rPr>
          <w:sz w:val="28"/>
          <w:szCs w:val="28"/>
        </w:rPr>
        <w:t>Порядок проведения конкурса и критерии оценки при определении победителей конкурса:</w:t>
      </w:r>
    </w:p>
    <w:bookmarkEnd w:id="3"/>
    <w:p w:rsidR="00273D00" w:rsidRPr="004069B6" w:rsidRDefault="00273D00" w:rsidP="00273D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5A2C">
        <w:rPr>
          <w:sz w:val="28"/>
          <w:szCs w:val="28"/>
        </w:rPr>
        <w:t>.1.</w:t>
      </w:r>
      <w:r w:rsidRPr="004069B6">
        <w:rPr>
          <w:sz w:val="28"/>
          <w:szCs w:val="28"/>
        </w:rPr>
        <w:t xml:space="preserve">Участники конкурса обеспечивают выполнение предлагаемых условий, включая в оформление фасадов зданий, витрин и витринных окон, торговых залов и внутренних помещений объектов элементы декоративного и искусственного освещения, праздничную новогоднюю атрибутику, и оцениваются конкурсной комиссией по </w:t>
      </w:r>
      <w:r w:rsidR="007F32E7">
        <w:rPr>
          <w:sz w:val="28"/>
          <w:szCs w:val="28"/>
        </w:rPr>
        <w:t>10</w:t>
      </w:r>
      <w:r w:rsidRPr="004069B6">
        <w:rPr>
          <w:sz w:val="28"/>
          <w:szCs w:val="28"/>
        </w:rPr>
        <w:t>0-балльной системе.</w:t>
      </w:r>
    </w:p>
    <w:p w:rsidR="00273D00" w:rsidRPr="004069B6" w:rsidRDefault="00273D00" w:rsidP="00273D0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5A2C">
        <w:rPr>
          <w:sz w:val="28"/>
          <w:szCs w:val="28"/>
        </w:rPr>
        <w:t>.2.</w:t>
      </w:r>
      <w:r w:rsidRPr="004069B6">
        <w:rPr>
          <w:sz w:val="28"/>
          <w:szCs w:val="28"/>
        </w:rPr>
        <w:t>Требования, предъявляемые к оформлению фасадов зданий, витрин и витринных окон, торговых залов и внутренних помещений объектов потребительского рынка и услуг световыми и декоративными элементами новогодней тематики:</w:t>
      </w:r>
    </w:p>
    <w:p w:rsidR="00273D00" w:rsidRDefault="00273D00" w:rsidP="00273D00">
      <w:pPr>
        <w:ind w:firstLine="720"/>
        <w:jc w:val="both"/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009"/>
        <w:gridCol w:w="4339"/>
      </w:tblGrid>
      <w:tr w:rsidR="00273D00" w:rsidRPr="004069B6" w:rsidTr="007F32E7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4069B6" w:rsidRDefault="00273D00" w:rsidP="007F32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F32E7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="007F32E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4069B6" w:rsidRDefault="00273D00" w:rsidP="007F32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Требования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4069B6" w:rsidRDefault="00273D00" w:rsidP="007F32E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273D00" w:rsidRPr="007F32E7" w:rsidTr="007F32E7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7F32E7" w:rsidRDefault="00273D00" w:rsidP="007F32E7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2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7F32E7" w:rsidRDefault="00273D00" w:rsidP="007F32E7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2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00" w:rsidRPr="007F32E7" w:rsidRDefault="00273D00" w:rsidP="007F32E7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2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F32E7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7" w:rsidRPr="004C2377" w:rsidRDefault="007F32E7" w:rsidP="00E2316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7" w:rsidRDefault="007F32E7" w:rsidP="007F32E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Общая сумма показателей: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7" w:rsidRDefault="007F32E7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73D00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Pr="004C2377" w:rsidRDefault="00273D00" w:rsidP="00E2316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273D00" w:rsidRPr="004C2377" w:rsidRDefault="00273D00" w:rsidP="00E23168">
            <w:pPr>
              <w:rPr>
                <w:sz w:val="28"/>
                <w:szCs w:val="28"/>
              </w:rPr>
            </w:pPr>
          </w:p>
          <w:p w:rsidR="00273D00" w:rsidRPr="004C2377" w:rsidRDefault="00273D00" w:rsidP="00E23168">
            <w:pPr>
              <w:rPr>
                <w:sz w:val="28"/>
                <w:szCs w:val="28"/>
              </w:rPr>
            </w:pPr>
            <w:r w:rsidRPr="004C2377">
              <w:rPr>
                <w:sz w:val="28"/>
                <w:szCs w:val="28"/>
              </w:rPr>
              <w:t>1</w:t>
            </w:r>
          </w:p>
          <w:p w:rsidR="00273D00" w:rsidRPr="004C2377" w:rsidRDefault="00273D00" w:rsidP="00E23168">
            <w:pPr>
              <w:rPr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Pr="004069B6" w:rsidRDefault="00273D00" w:rsidP="00E2316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69B6">
              <w:rPr>
                <w:rFonts w:ascii="Times New Roman" w:hAnsi="Times New Roman"/>
                <w:sz w:val="28"/>
                <w:szCs w:val="28"/>
              </w:rPr>
              <w:t>техническое состояние и внешний вид объекта, декоративно-художественное и световое оформление фасадов зданий, витринных окон (для магазинов,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4069B6">
              <w:rPr>
                <w:rFonts w:ascii="Times New Roman" w:hAnsi="Times New Roman"/>
                <w:sz w:val="28"/>
                <w:szCs w:val="28"/>
              </w:rPr>
              <w:t xml:space="preserve">редприятий </w:t>
            </w:r>
            <w:r w:rsidRPr="004069B6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общественного питания, бытового обслуживания и гостиничного хозяйства), фасадных вывесок, входных групп, прилегающих территорий с использованием современных высокотехнологичных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9B6">
              <w:rPr>
                <w:rFonts w:ascii="Times New Roman" w:hAnsi="Times New Roman"/>
                <w:sz w:val="28"/>
                <w:szCs w:val="28"/>
              </w:rPr>
              <w:t xml:space="preserve">элементов оформления (гибкий неон, светодиодные материалы, </w:t>
            </w:r>
            <w:proofErr w:type="spellStart"/>
            <w:r w:rsidRPr="004069B6">
              <w:rPr>
                <w:rFonts w:ascii="Times New Roman" w:hAnsi="Times New Roman"/>
                <w:sz w:val="28"/>
                <w:szCs w:val="28"/>
              </w:rPr>
              <w:t>светодинамические</w:t>
            </w:r>
            <w:proofErr w:type="spellEnd"/>
            <w:r w:rsidRPr="004069B6">
              <w:rPr>
                <w:rFonts w:ascii="Times New Roman" w:hAnsi="Times New Roman"/>
                <w:sz w:val="28"/>
                <w:szCs w:val="28"/>
              </w:rPr>
              <w:t xml:space="preserve"> системы)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Default="00273D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D00" w:rsidRPr="004069B6" w:rsidRDefault="007F32E7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73D00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Pr="004C2377" w:rsidRDefault="00273D00" w:rsidP="00E2316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273D00" w:rsidRPr="004C2377" w:rsidRDefault="00273D00" w:rsidP="00E23168">
            <w:pPr>
              <w:rPr>
                <w:sz w:val="28"/>
                <w:szCs w:val="28"/>
              </w:rPr>
            </w:pPr>
            <w:r w:rsidRPr="004C2377">
              <w:rPr>
                <w:sz w:val="28"/>
                <w:szCs w:val="28"/>
              </w:rPr>
              <w:t>2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Pr="004069B6" w:rsidRDefault="00273D00" w:rsidP="002A2C0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- световое оформление деревьев перед входом и вдоль фасада предприятия, наличие торшерного освещения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0" w:rsidRDefault="00273D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D00" w:rsidRPr="004069B6" w:rsidRDefault="007F32E7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A2C00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C2377" w:rsidRDefault="002A2C00" w:rsidP="00E2316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C2377" w:rsidRDefault="002A2C00" w:rsidP="00E23168">
            <w:pPr>
              <w:rPr>
                <w:sz w:val="28"/>
                <w:szCs w:val="28"/>
              </w:rPr>
            </w:pPr>
          </w:p>
          <w:p w:rsidR="002A2C00" w:rsidRPr="004C2377" w:rsidRDefault="002A2C00" w:rsidP="00E23168">
            <w:pPr>
              <w:rPr>
                <w:sz w:val="28"/>
                <w:szCs w:val="28"/>
              </w:rPr>
            </w:pPr>
            <w:r w:rsidRPr="004C2377">
              <w:rPr>
                <w:sz w:val="28"/>
                <w:szCs w:val="28"/>
              </w:rPr>
              <w:t>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069B6" w:rsidRDefault="002A2C00" w:rsidP="002A2C0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- художественно-декоративное новогоднее оформление торгового зала, зала обслуживания, службы приёма заказов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069B6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A2C00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C2377" w:rsidRDefault="002A2C00" w:rsidP="00E2316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C2377" w:rsidRDefault="002A2C00" w:rsidP="00E23168">
            <w:pPr>
              <w:rPr>
                <w:sz w:val="28"/>
                <w:szCs w:val="28"/>
              </w:rPr>
            </w:pPr>
            <w:r w:rsidRPr="004C2377">
              <w:rPr>
                <w:sz w:val="28"/>
                <w:szCs w:val="28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069B6" w:rsidRDefault="002A2C00" w:rsidP="002A2C0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- оформление прилегающей территории новогодними елями и другими праздничными элементами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069B6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A2C00" w:rsidRPr="004069B6" w:rsidTr="00E2316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C2377" w:rsidRDefault="002A2C00" w:rsidP="00E23168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C2377" w:rsidRDefault="002A2C00" w:rsidP="00E23168">
            <w:pPr>
              <w:rPr>
                <w:sz w:val="28"/>
                <w:szCs w:val="28"/>
              </w:rPr>
            </w:pPr>
            <w:r w:rsidRPr="004C2377">
              <w:rPr>
                <w:sz w:val="28"/>
                <w:szCs w:val="28"/>
              </w:rPr>
              <w:t>5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Pr="004069B6" w:rsidRDefault="002A2C00" w:rsidP="002A2C00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- наличие единой (форменной) одежды персонала и использование в её оформлении элементов праздничной тематики, оказание дополнительных услуг и организация праздничных мероприятий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00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2C00" w:rsidRPr="004069B6" w:rsidRDefault="002A2C00" w:rsidP="00E231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9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73D00" w:rsidRDefault="00273D00" w:rsidP="00273D00"/>
    <w:p w:rsidR="00273D00" w:rsidRDefault="00273D00" w:rsidP="00273D00">
      <w:pPr>
        <w:jc w:val="both"/>
        <w:rPr>
          <w:sz w:val="28"/>
        </w:rPr>
      </w:pPr>
    </w:p>
    <w:p w:rsidR="00273D00" w:rsidRPr="004069B6" w:rsidRDefault="00273D00" w:rsidP="00273D00">
      <w:pPr>
        <w:ind w:firstLine="360"/>
        <w:jc w:val="both"/>
        <w:rPr>
          <w:sz w:val="28"/>
          <w:szCs w:val="28"/>
        </w:rPr>
      </w:pPr>
      <w:bookmarkStart w:id="4" w:name="sub_1008"/>
      <w:r>
        <w:rPr>
          <w:sz w:val="28"/>
          <w:szCs w:val="28"/>
        </w:rPr>
        <w:t>7</w:t>
      </w:r>
      <w:r w:rsidRPr="004069B6">
        <w:rPr>
          <w:sz w:val="28"/>
          <w:szCs w:val="28"/>
        </w:rPr>
        <w:t>. Победителем конкурса признается предприятие, набравшее наибольшее количество баллов.</w:t>
      </w:r>
    </w:p>
    <w:p w:rsidR="00273D00" w:rsidRPr="004069B6" w:rsidRDefault="00273D00" w:rsidP="007F32E7">
      <w:pPr>
        <w:ind w:firstLine="360"/>
        <w:jc w:val="both"/>
        <w:rPr>
          <w:sz w:val="28"/>
          <w:szCs w:val="28"/>
        </w:rPr>
      </w:pPr>
      <w:bookmarkStart w:id="5" w:name="sub_1009"/>
      <w:bookmarkEnd w:id="4"/>
      <w:r>
        <w:rPr>
          <w:sz w:val="28"/>
          <w:szCs w:val="28"/>
        </w:rPr>
        <w:t>8</w:t>
      </w:r>
      <w:r w:rsidRPr="004069B6">
        <w:rPr>
          <w:sz w:val="28"/>
          <w:szCs w:val="28"/>
        </w:rPr>
        <w:t>. Подведение итогов и принятие решения о награждении победителей проводится конкурсной комиссией и оформляется протоколом.</w:t>
      </w:r>
      <w:bookmarkEnd w:id="5"/>
      <w:r w:rsidR="007F32E7">
        <w:rPr>
          <w:sz w:val="28"/>
          <w:szCs w:val="28"/>
        </w:rPr>
        <w:t xml:space="preserve"> </w:t>
      </w:r>
      <w:r w:rsidRPr="004069B6">
        <w:rPr>
          <w:sz w:val="28"/>
          <w:szCs w:val="28"/>
        </w:rPr>
        <w:t>Решение комиссии считается правомочным в случае присутствия на заседании комиссии не менее 2/3 ее членов.</w:t>
      </w:r>
    </w:p>
    <w:p w:rsidR="00273D00" w:rsidRPr="004069B6" w:rsidRDefault="00273D00" w:rsidP="00273D00">
      <w:pPr>
        <w:ind w:firstLine="360"/>
        <w:jc w:val="both"/>
        <w:rPr>
          <w:sz w:val="28"/>
          <w:szCs w:val="28"/>
        </w:rPr>
      </w:pPr>
      <w:bookmarkStart w:id="6" w:name="sub_1010"/>
      <w:r>
        <w:rPr>
          <w:sz w:val="28"/>
          <w:szCs w:val="28"/>
        </w:rPr>
        <w:t>9</w:t>
      </w:r>
      <w:r w:rsidRPr="004069B6">
        <w:rPr>
          <w:sz w:val="28"/>
          <w:szCs w:val="28"/>
        </w:rPr>
        <w:t xml:space="preserve">. Победители конкурса в каждой номинации награждаются Дипломами </w:t>
      </w:r>
      <w:r w:rsidR="00C4797F">
        <w:rPr>
          <w:sz w:val="28"/>
          <w:szCs w:val="28"/>
        </w:rPr>
        <w:t xml:space="preserve">1,2 и </w:t>
      </w:r>
      <w:r w:rsidR="002A2C00">
        <w:rPr>
          <w:sz w:val="28"/>
          <w:szCs w:val="28"/>
        </w:rPr>
        <w:t xml:space="preserve"> 3 степени.</w:t>
      </w:r>
    </w:p>
    <w:bookmarkEnd w:id="6"/>
    <w:p w:rsidR="00273D00" w:rsidRDefault="00273D00" w:rsidP="00273D00">
      <w:pPr>
        <w:ind w:firstLine="360"/>
        <w:jc w:val="both"/>
        <w:rPr>
          <w:sz w:val="28"/>
        </w:rPr>
      </w:pPr>
      <w:r>
        <w:rPr>
          <w:sz w:val="28"/>
        </w:rPr>
        <w:t xml:space="preserve">10.  Конкурсная комиссия вправе отметить благодарственными письмами руководителей субъектов торговли, общественного питания и бытового обслуживания населения, принявших активное участие в конкурсе. </w:t>
      </w:r>
    </w:p>
    <w:p w:rsidR="00273D00" w:rsidRDefault="00273D00" w:rsidP="00273D00">
      <w:pPr>
        <w:ind w:firstLine="567"/>
        <w:jc w:val="center"/>
        <w:rPr>
          <w:b/>
          <w:sz w:val="32"/>
          <w:szCs w:val="32"/>
        </w:rPr>
      </w:pPr>
    </w:p>
    <w:p w:rsidR="00273D00" w:rsidRDefault="00273D00" w:rsidP="00273D00">
      <w:pPr>
        <w:ind w:firstLine="567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Ind w:w="-259" w:type="dxa"/>
        <w:tblLayout w:type="fixed"/>
        <w:tblLook w:val="0000" w:firstRow="0" w:lastRow="0" w:firstColumn="0" w:lastColumn="0" w:noHBand="0" w:noVBand="0"/>
      </w:tblPr>
      <w:tblGrid>
        <w:gridCol w:w="4265"/>
        <w:gridCol w:w="1276"/>
        <w:gridCol w:w="3555"/>
      </w:tblGrid>
      <w:tr w:rsidR="00273D00" w:rsidRPr="00115A5B" w:rsidTr="00E23168">
        <w:trPr>
          <w:jc w:val="center"/>
        </w:trPr>
        <w:tc>
          <w:tcPr>
            <w:tcW w:w="4265" w:type="dxa"/>
          </w:tcPr>
          <w:p w:rsidR="00273D00" w:rsidRPr="00C53E8C" w:rsidRDefault="00273D00" w:rsidP="00E23168">
            <w:pPr>
              <w:pStyle w:val="3"/>
              <w:rPr>
                <w:b w:val="0"/>
                <w:szCs w:val="28"/>
              </w:rPr>
            </w:pPr>
          </w:p>
        </w:tc>
        <w:tc>
          <w:tcPr>
            <w:tcW w:w="1276" w:type="dxa"/>
          </w:tcPr>
          <w:p w:rsidR="00273D00" w:rsidRPr="00C53E8C" w:rsidRDefault="00273D00" w:rsidP="00E23168">
            <w:pPr>
              <w:rPr>
                <w:sz w:val="28"/>
                <w:szCs w:val="28"/>
              </w:rPr>
            </w:pPr>
          </w:p>
        </w:tc>
        <w:tc>
          <w:tcPr>
            <w:tcW w:w="3555" w:type="dxa"/>
          </w:tcPr>
          <w:p w:rsidR="00273D00" w:rsidRPr="00C53E8C" w:rsidRDefault="00273D00" w:rsidP="00E23168">
            <w:pPr>
              <w:pStyle w:val="1"/>
              <w:jc w:val="right"/>
              <w:rPr>
                <w:b w:val="0"/>
                <w:bCs w:val="0"/>
                <w:szCs w:val="28"/>
              </w:rPr>
            </w:pPr>
          </w:p>
        </w:tc>
      </w:tr>
    </w:tbl>
    <w:p w:rsidR="00273D00" w:rsidRDefault="00273D00" w:rsidP="00273D00">
      <w:pPr>
        <w:jc w:val="both"/>
      </w:pPr>
    </w:p>
    <w:sectPr w:rsidR="00273D00" w:rsidSect="00657162">
      <w:pgSz w:w="12240" w:h="15840"/>
      <w:pgMar w:top="284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274"/>
    <w:multiLevelType w:val="hybridMultilevel"/>
    <w:tmpl w:val="AAB2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E7EEB"/>
    <w:multiLevelType w:val="hybridMultilevel"/>
    <w:tmpl w:val="FBF44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E3D2C"/>
    <w:multiLevelType w:val="hybridMultilevel"/>
    <w:tmpl w:val="626E7D7C"/>
    <w:lvl w:ilvl="0" w:tplc="1E8E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1F7FC6"/>
    <w:multiLevelType w:val="hybridMultilevel"/>
    <w:tmpl w:val="1E54C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56BA0"/>
    <w:multiLevelType w:val="hybridMultilevel"/>
    <w:tmpl w:val="88BAB51A"/>
    <w:lvl w:ilvl="0" w:tplc="EE0ABE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6DC77E8"/>
    <w:multiLevelType w:val="hybridMultilevel"/>
    <w:tmpl w:val="99E2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614B7"/>
    <w:multiLevelType w:val="hybridMultilevel"/>
    <w:tmpl w:val="EE64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1E36"/>
    <w:multiLevelType w:val="hybridMultilevel"/>
    <w:tmpl w:val="45BCC99C"/>
    <w:lvl w:ilvl="0" w:tplc="4A08960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BE"/>
    <w:rsid w:val="00001A1E"/>
    <w:rsid w:val="00002DFF"/>
    <w:rsid w:val="00020EBF"/>
    <w:rsid w:val="00034DF3"/>
    <w:rsid w:val="00040900"/>
    <w:rsid w:val="0005312F"/>
    <w:rsid w:val="00061385"/>
    <w:rsid w:val="000B403A"/>
    <w:rsid w:val="000B5CD3"/>
    <w:rsid w:val="000B76D1"/>
    <w:rsid w:val="000C30C3"/>
    <w:rsid w:val="000D060C"/>
    <w:rsid w:val="000E3D15"/>
    <w:rsid w:val="001057DA"/>
    <w:rsid w:val="001231E4"/>
    <w:rsid w:val="001302A0"/>
    <w:rsid w:val="00153C8D"/>
    <w:rsid w:val="0018113D"/>
    <w:rsid w:val="001A3B96"/>
    <w:rsid w:val="001A520D"/>
    <w:rsid w:val="001A660F"/>
    <w:rsid w:val="001C22C2"/>
    <w:rsid w:val="001E28C4"/>
    <w:rsid w:val="001E46B6"/>
    <w:rsid w:val="001E4DDC"/>
    <w:rsid w:val="001F4CB3"/>
    <w:rsid w:val="002040DC"/>
    <w:rsid w:val="00213311"/>
    <w:rsid w:val="00220F39"/>
    <w:rsid w:val="00221D4D"/>
    <w:rsid w:val="00244CC8"/>
    <w:rsid w:val="002545AB"/>
    <w:rsid w:val="00254690"/>
    <w:rsid w:val="002720A8"/>
    <w:rsid w:val="00273D00"/>
    <w:rsid w:val="002A2C00"/>
    <w:rsid w:val="002B4E7C"/>
    <w:rsid w:val="002C3004"/>
    <w:rsid w:val="002E1019"/>
    <w:rsid w:val="002E18B6"/>
    <w:rsid w:val="002F6F1B"/>
    <w:rsid w:val="00320E69"/>
    <w:rsid w:val="00325050"/>
    <w:rsid w:val="003262D3"/>
    <w:rsid w:val="00332A9D"/>
    <w:rsid w:val="00347E1A"/>
    <w:rsid w:val="00362B00"/>
    <w:rsid w:val="00372818"/>
    <w:rsid w:val="003874E4"/>
    <w:rsid w:val="003902C2"/>
    <w:rsid w:val="00390DC2"/>
    <w:rsid w:val="00392DC7"/>
    <w:rsid w:val="00392E07"/>
    <w:rsid w:val="0039320E"/>
    <w:rsid w:val="003A22BD"/>
    <w:rsid w:val="003A48FF"/>
    <w:rsid w:val="003A77BC"/>
    <w:rsid w:val="003A7F26"/>
    <w:rsid w:val="003C38C7"/>
    <w:rsid w:val="003D67A3"/>
    <w:rsid w:val="003E12FF"/>
    <w:rsid w:val="0041735C"/>
    <w:rsid w:val="00423D88"/>
    <w:rsid w:val="004579AD"/>
    <w:rsid w:val="004601F9"/>
    <w:rsid w:val="00465A2C"/>
    <w:rsid w:val="0047509B"/>
    <w:rsid w:val="00492F27"/>
    <w:rsid w:val="004943E6"/>
    <w:rsid w:val="00495410"/>
    <w:rsid w:val="004A31C8"/>
    <w:rsid w:val="004B5DD0"/>
    <w:rsid w:val="004C5EC0"/>
    <w:rsid w:val="004D505E"/>
    <w:rsid w:val="004D6DB0"/>
    <w:rsid w:val="004E2C4E"/>
    <w:rsid w:val="004F1CBF"/>
    <w:rsid w:val="0050298C"/>
    <w:rsid w:val="00505E5F"/>
    <w:rsid w:val="0051227B"/>
    <w:rsid w:val="005333B0"/>
    <w:rsid w:val="00544797"/>
    <w:rsid w:val="00555098"/>
    <w:rsid w:val="00566BB8"/>
    <w:rsid w:val="005C29C0"/>
    <w:rsid w:val="005D565F"/>
    <w:rsid w:val="005E0DE8"/>
    <w:rsid w:val="005F7A8D"/>
    <w:rsid w:val="00610E1D"/>
    <w:rsid w:val="00615F39"/>
    <w:rsid w:val="00630001"/>
    <w:rsid w:val="00631AFB"/>
    <w:rsid w:val="00634274"/>
    <w:rsid w:val="00657162"/>
    <w:rsid w:val="00665333"/>
    <w:rsid w:val="00666DAA"/>
    <w:rsid w:val="00675975"/>
    <w:rsid w:val="006A7345"/>
    <w:rsid w:val="006C6325"/>
    <w:rsid w:val="006D0DBE"/>
    <w:rsid w:val="006E5529"/>
    <w:rsid w:val="006E756A"/>
    <w:rsid w:val="006F5571"/>
    <w:rsid w:val="00714B1F"/>
    <w:rsid w:val="007407B3"/>
    <w:rsid w:val="00740BB9"/>
    <w:rsid w:val="00743588"/>
    <w:rsid w:val="007518FA"/>
    <w:rsid w:val="0078199E"/>
    <w:rsid w:val="00796D94"/>
    <w:rsid w:val="007A43AB"/>
    <w:rsid w:val="007B2558"/>
    <w:rsid w:val="007C5BD4"/>
    <w:rsid w:val="007E1606"/>
    <w:rsid w:val="007E17E4"/>
    <w:rsid w:val="007F32E7"/>
    <w:rsid w:val="007F49F7"/>
    <w:rsid w:val="007F4E7F"/>
    <w:rsid w:val="007F69ED"/>
    <w:rsid w:val="008173FD"/>
    <w:rsid w:val="00821B52"/>
    <w:rsid w:val="008416D3"/>
    <w:rsid w:val="0088377A"/>
    <w:rsid w:val="00886B68"/>
    <w:rsid w:val="00886FD9"/>
    <w:rsid w:val="00891A7E"/>
    <w:rsid w:val="008B3CC7"/>
    <w:rsid w:val="008C61E4"/>
    <w:rsid w:val="00904967"/>
    <w:rsid w:val="00916CDA"/>
    <w:rsid w:val="009331D2"/>
    <w:rsid w:val="00981B0F"/>
    <w:rsid w:val="009862E0"/>
    <w:rsid w:val="009C069D"/>
    <w:rsid w:val="009C6EEB"/>
    <w:rsid w:val="009E0851"/>
    <w:rsid w:val="009F0FF9"/>
    <w:rsid w:val="009F50C4"/>
    <w:rsid w:val="00A12207"/>
    <w:rsid w:val="00A14B2C"/>
    <w:rsid w:val="00A1775F"/>
    <w:rsid w:val="00A2083D"/>
    <w:rsid w:val="00A272B4"/>
    <w:rsid w:val="00A35854"/>
    <w:rsid w:val="00A35D69"/>
    <w:rsid w:val="00A45517"/>
    <w:rsid w:val="00A550D8"/>
    <w:rsid w:val="00A82075"/>
    <w:rsid w:val="00A97EA0"/>
    <w:rsid w:val="00AB1FD0"/>
    <w:rsid w:val="00AC0D5E"/>
    <w:rsid w:val="00AC1FE1"/>
    <w:rsid w:val="00AD267D"/>
    <w:rsid w:val="00AD7017"/>
    <w:rsid w:val="00AD70B4"/>
    <w:rsid w:val="00AE65A8"/>
    <w:rsid w:val="00AF06CB"/>
    <w:rsid w:val="00AF3D24"/>
    <w:rsid w:val="00B03AB6"/>
    <w:rsid w:val="00B07B07"/>
    <w:rsid w:val="00B32F42"/>
    <w:rsid w:val="00B86E12"/>
    <w:rsid w:val="00BC487C"/>
    <w:rsid w:val="00BC6F31"/>
    <w:rsid w:val="00BD76F8"/>
    <w:rsid w:val="00BE2279"/>
    <w:rsid w:val="00C31823"/>
    <w:rsid w:val="00C4797F"/>
    <w:rsid w:val="00C55454"/>
    <w:rsid w:val="00C576C0"/>
    <w:rsid w:val="00C771A6"/>
    <w:rsid w:val="00C851D3"/>
    <w:rsid w:val="00CA045E"/>
    <w:rsid w:val="00CA5435"/>
    <w:rsid w:val="00CB54BB"/>
    <w:rsid w:val="00CC37E2"/>
    <w:rsid w:val="00CC3A0F"/>
    <w:rsid w:val="00CD1DD3"/>
    <w:rsid w:val="00CE4BB3"/>
    <w:rsid w:val="00CF0D7E"/>
    <w:rsid w:val="00D06EC9"/>
    <w:rsid w:val="00D07710"/>
    <w:rsid w:val="00D220D7"/>
    <w:rsid w:val="00D2509F"/>
    <w:rsid w:val="00D265D4"/>
    <w:rsid w:val="00D4658C"/>
    <w:rsid w:val="00D47088"/>
    <w:rsid w:val="00D5153A"/>
    <w:rsid w:val="00D871D1"/>
    <w:rsid w:val="00D95ED3"/>
    <w:rsid w:val="00DA5BD2"/>
    <w:rsid w:val="00DB5D7C"/>
    <w:rsid w:val="00DC180B"/>
    <w:rsid w:val="00DC33C1"/>
    <w:rsid w:val="00DC5128"/>
    <w:rsid w:val="00E02D49"/>
    <w:rsid w:val="00E23168"/>
    <w:rsid w:val="00E24A05"/>
    <w:rsid w:val="00E33D95"/>
    <w:rsid w:val="00EA4EF6"/>
    <w:rsid w:val="00EB2ED9"/>
    <w:rsid w:val="00EC6E5B"/>
    <w:rsid w:val="00ED5406"/>
    <w:rsid w:val="00EE2435"/>
    <w:rsid w:val="00EF0CD8"/>
    <w:rsid w:val="00EF103E"/>
    <w:rsid w:val="00F250A3"/>
    <w:rsid w:val="00F4632A"/>
    <w:rsid w:val="00F54D31"/>
    <w:rsid w:val="00F70D0F"/>
    <w:rsid w:val="00F82AFA"/>
    <w:rsid w:val="00FA4386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B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1775F"/>
    <w:pPr>
      <w:keepNext/>
      <w:overflowPunct/>
      <w:autoSpaceDE/>
      <w:autoSpaceDN/>
      <w:adjustRightInd/>
      <w:ind w:left="-426" w:firstLine="426"/>
      <w:jc w:val="both"/>
      <w:textAlignment w:val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1775F"/>
    <w:pPr>
      <w:keepNext/>
      <w:overflowPunct/>
      <w:autoSpaceDE/>
      <w:autoSpaceDN/>
      <w:adjustRightInd/>
      <w:textAlignment w:val="auto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73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3D0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5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0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16CDA"/>
    <w:pPr>
      <w:framePr w:w="5362" w:h="3025" w:hSpace="141" w:wrap="around" w:vAnchor="text" w:hAnchor="page" w:x="5665" w:y="414"/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E02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qFormat/>
    <w:rsid w:val="00A1775F"/>
    <w:pPr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paragraph" w:styleId="a7">
    <w:name w:val="List Paragraph"/>
    <w:basedOn w:val="a"/>
    <w:uiPriority w:val="34"/>
    <w:qFormat/>
    <w:rsid w:val="0054479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23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23D88"/>
    <w:rPr>
      <w:b/>
      <w:bCs/>
    </w:rPr>
  </w:style>
  <w:style w:type="paragraph" w:styleId="aa">
    <w:name w:val="Body Text Indent"/>
    <w:basedOn w:val="a"/>
    <w:link w:val="ab"/>
    <w:rsid w:val="001E4D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E4DDC"/>
  </w:style>
  <w:style w:type="character" w:customStyle="1" w:styleId="30">
    <w:name w:val="Заголовок 3 Знак"/>
    <w:basedOn w:val="a0"/>
    <w:link w:val="3"/>
    <w:semiHidden/>
    <w:rsid w:val="0027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73D00"/>
    <w:rPr>
      <w:b/>
      <w:bCs/>
      <w:noProof/>
      <w:sz w:val="28"/>
      <w:szCs w:val="28"/>
      <w:lang w:eastAsia="en-US"/>
    </w:rPr>
  </w:style>
  <w:style w:type="paragraph" w:styleId="31">
    <w:name w:val="Body Text Indent 3"/>
    <w:basedOn w:val="a"/>
    <w:link w:val="32"/>
    <w:rsid w:val="00273D00"/>
    <w:pPr>
      <w:overflowPunct/>
      <w:autoSpaceDE/>
      <w:autoSpaceDN/>
      <w:adjustRightInd/>
      <w:spacing w:after="120"/>
      <w:ind w:left="283"/>
      <w:textAlignment w:val="auto"/>
    </w:pPr>
    <w:rPr>
      <w:noProof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73D00"/>
    <w:rPr>
      <w:noProof/>
      <w:sz w:val="16"/>
      <w:szCs w:val="16"/>
      <w:lang w:eastAsia="en-US"/>
    </w:rPr>
  </w:style>
  <w:style w:type="paragraph" w:customStyle="1" w:styleId="ac">
    <w:name w:val="Нормальный (таблица)"/>
    <w:basedOn w:val="a"/>
    <w:next w:val="a"/>
    <w:rsid w:val="00273D0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273D00"/>
    <w:pPr>
      <w:widowControl w:val="0"/>
      <w:overflowPunct/>
      <w:textAlignment w:val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BD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1775F"/>
    <w:pPr>
      <w:keepNext/>
      <w:overflowPunct/>
      <w:autoSpaceDE/>
      <w:autoSpaceDN/>
      <w:adjustRightInd/>
      <w:ind w:left="-426" w:firstLine="426"/>
      <w:jc w:val="both"/>
      <w:textAlignment w:val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1775F"/>
    <w:pPr>
      <w:keepNext/>
      <w:overflowPunct/>
      <w:autoSpaceDE/>
      <w:autoSpaceDN/>
      <w:adjustRightInd/>
      <w:textAlignment w:val="auto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73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3D0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5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0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16CDA"/>
    <w:pPr>
      <w:framePr w:w="5362" w:h="3025" w:hSpace="141" w:wrap="around" w:vAnchor="text" w:hAnchor="page" w:x="5665" w:y="414"/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E02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qFormat/>
    <w:rsid w:val="00A1775F"/>
    <w:pPr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paragraph" w:styleId="a7">
    <w:name w:val="List Paragraph"/>
    <w:basedOn w:val="a"/>
    <w:uiPriority w:val="34"/>
    <w:qFormat/>
    <w:rsid w:val="0054479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23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23D88"/>
    <w:rPr>
      <w:b/>
      <w:bCs/>
    </w:rPr>
  </w:style>
  <w:style w:type="paragraph" w:styleId="aa">
    <w:name w:val="Body Text Indent"/>
    <w:basedOn w:val="a"/>
    <w:link w:val="ab"/>
    <w:rsid w:val="001E4D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E4DDC"/>
  </w:style>
  <w:style w:type="character" w:customStyle="1" w:styleId="30">
    <w:name w:val="Заголовок 3 Знак"/>
    <w:basedOn w:val="a0"/>
    <w:link w:val="3"/>
    <w:semiHidden/>
    <w:rsid w:val="0027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73D00"/>
    <w:rPr>
      <w:b/>
      <w:bCs/>
      <w:noProof/>
      <w:sz w:val="28"/>
      <w:szCs w:val="28"/>
      <w:lang w:eastAsia="en-US"/>
    </w:rPr>
  </w:style>
  <w:style w:type="paragraph" w:styleId="31">
    <w:name w:val="Body Text Indent 3"/>
    <w:basedOn w:val="a"/>
    <w:link w:val="32"/>
    <w:rsid w:val="00273D00"/>
    <w:pPr>
      <w:overflowPunct/>
      <w:autoSpaceDE/>
      <w:autoSpaceDN/>
      <w:adjustRightInd/>
      <w:spacing w:after="120"/>
      <w:ind w:left="283"/>
      <w:textAlignment w:val="auto"/>
    </w:pPr>
    <w:rPr>
      <w:noProof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73D00"/>
    <w:rPr>
      <w:noProof/>
      <w:sz w:val="16"/>
      <w:szCs w:val="16"/>
      <w:lang w:eastAsia="en-US"/>
    </w:rPr>
  </w:style>
  <w:style w:type="paragraph" w:customStyle="1" w:styleId="ac">
    <w:name w:val="Нормальный (таблица)"/>
    <w:basedOn w:val="a"/>
    <w:next w:val="a"/>
    <w:rsid w:val="00273D0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273D00"/>
    <w:pPr>
      <w:widowControl w:val="0"/>
      <w:overflowPunct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Application%20Data\Microsoft\&#1064;&#1072;&#1073;&#1083;&#1086;&#1085;&#1099;\Ras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55F0-CE8F-46CF-84AD-F3C88F41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Adm11</dc:creator>
  <cp:lastModifiedBy>UserNT</cp:lastModifiedBy>
  <cp:revision>2</cp:revision>
  <cp:lastPrinted>2014-12-24T11:38:00Z</cp:lastPrinted>
  <dcterms:created xsi:type="dcterms:W3CDTF">2014-12-25T12:10:00Z</dcterms:created>
  <dcterms:modified xsi:type="dcterms:W3CDTF">2014-12-25T12:10:00Z</dcterms:modified>
</cp:coreProperties>
</file>