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178" w:tblpY="-825"/>
        <w:tblW w:w="4359" w:type="dxa"/>
        <w:tblLayout w:type="fixed"/>
        <w:tblLook w:val="04A0"/>
      </w:tblPr>
      <w:tblGrid>
        <w:gridCol w:w="4359"/>
      </w:tblGrid>
      <w:tr w:rsidR="002D4C82" w:rsidRPr="00243D58" w:rsidTr="006F6E9F">
        <w:tc>
          <w:tcPr>
            <w:tcW w:w="4359" w:type="dxa"/>
            <w:hideMark/>
          </w:tcPr>
          <w:p w:rsidR="002D4C82" w:rsidRPr="00243D58" w:rsidRDefault="002D4C82" w:rsidP="006F6E9F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2D4C82" w:rsidRPr="00243D58" w:rsidRDefault="002D4C82" w:rsidP="006F6E9F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к постановлению </w:t>
            </w:r>
            <w:r>
              <w:rPr>
                <w:sz w:val="24"/>
                <w:szCs w:val="24"/>
              </w:rPr>
              <w:t>администрации</w:t>
            </w:r>
          </w:p>
          <w:p w:rsidR="002D4C82" w:rsidRPr="00243D58" w:rsidRDefault="002D4C82" w:rsidP="006F6E9F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ЗАТО г. </w:t>
            </w:r>
            <w:proofErr w:type="gramStart"/>
            <w:r w:rsidRPr="00243D58">
              <w:rPr>
                <w:sz w:val="24"/>
                <w:szCs w:val="24"/>
              </w:rPr>
              <w:t>Радужный</w:t>
            </w:r>
            <w:proofErr w:type="gramEnd"/>
            <w:r>
              <w:rPr>
                <w:sz w:val="24"/>
                <w:szCs w:val="24"/>
              </w:rPr>
              <w:t xml:space="preserve">            Владимирской области</w:t>
            </w:r>
          </w:p>
          <w:p w:rsidR="002D4C82" w:rsidRPr="002D4C82" w:rsidRDefault="002D4C82" w:rsidP="002D4C82">
            <w:pPr>
              <w:jc w:val="center"/>
              <w:rPr>
                <w:sz w:val="24"/>
                <w:szCs w:val="24"/>
                <w:lang w:val="en-US"/>
              </w:rPr>
            </w:pPr>
            <w:r w:rsidRPr="00243D5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» апреля </w:t>
            </w:r>
            <w:r w:rsidRPr="00243D5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43D58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461</w:t>
            </w:r>
          </w:p>
        </w:tc>
      </w:tr>
    </w:tbl>
    <w:p w:rsidR="002D4C82" w:rsidRPr="00DA3EEB" w:rsidRDefault="002D4C82" w:rsidP="002D4C82">
      <w:pPr>
        <w:jc w:val="right"/>
        <w:rPr>
          <w:sz w:val="32"/>
          <w:szCs w:val="32"/>
        </w:rPr>
      </w:pPr>
    </w:p>
    <w:p w:rsidR="002D4C82" w:rsidRDefault="002D4C82" w:rsidP="002D4C82">
      <w:pPr>
        <w:pStyle w:val="1"/>
        <w:jc w:val="right"/>
        <w:rPr>
          <w:b/>
          <w:szCs w:val="24"/>
        </w:rPr>
      </w:pPr>
    </w:p>
    <w:p w:rsidR="002D4C82" w:rsidRDefault="002D4C82" w:rsidP="002D4C82">
      <w:pPr>
        <w:jc w:val="right"/>
        <w:rPr>
          <w:sz w:val="12"/>
          <w:szCs w:val="12"/>
        </w:rPr>
      </w:pPr>
    </w:p>
    <w:p w:rsidR="002D4C82" w:rsidRDefault="002D4C82" w:rsidP="002D4C82">
      <w:pPr>
        <w:jc w:val="right"/>
        <w:rPr>
          <w:sz w:val="12"/>
          <w:szCs w:val="12"/>
        </w:rPr>
      </w:pPr>
    </w:p>
    <w:p w:rsidR="002D4C82" w:rsidRPr="00801403" w:rsidRDefault="002D4C82" w:rsidP="002D4C82">
      <w:pPr>
        <w:pStyle w:val="1"/>
        <w:rPr>
          <w:sz w:val="28"/>
          <w:szCs w:val="28"/>
        </w:rPr>
      </w:pPr>
      <w:r w:rsidRPr="005B146E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Pr="005B146E">
        <w:rPr>
          <w:sz w:val="28"/>
          <w:szCs w:val="28"/>
        </w:rPr>
        <w:t xml:space="preserve"> </w:t>
      </w:r>
      <w:r w:rsidRPr="00801403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мероприятий по тематике </w:t>
      </w:r>
      <w:r w:rsidRPr="00801403">
        <w:rPr>
          <w:sz w:val="28"/>
          <w:szCs w:val="28"/>
        </w:rPr>
        <w:t>месячника пожарной безопасности</w:t>
      </w:r>
    </w:p>
    <w:p w:rsidR="002D4C82" w:rsidRPr="00D20FE0" w:rsidRDefault="002D4C82" w:rsidP="002D4C82">
      <w:pPr>
        <w:pStyle w:val="a3"/>
        <w:spacing w:after="0"/>
        <w:jc w:val="center"/>
        <w:rPr>
          <w:sz w:val="16"/>
          <w:szCs w:val="16"/>
        </w:rPr>
      </w:pPr>
    </w:p>
    <w:tbl>
      <w:tblPr>
        <w:tblW w:w="14592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7938"/>
        <w:gridCol w:w="1417"/>
        <w:gridCol w:w="4670"/>
      </w:tblGrid>
      <w:tr w:rsidR="002D4C82" w:rsidRPr="00243D58" w:rsidTr="006F6E9F">
        <w:trPr>
          <w:cantSplit/>
          <w:trHeight w:hRule="exact" w:val="121"/>
          <w:tblHeader/>
        </w:trPr>
        <w:tc>
          <w:tcPr>
            <w:tcW w:w="567" w:type="dxa"/>
            <w:vMerge w:val="restart"/>
            <w:vAlign w:val="center"/>
            <w:hideMark/>
          </w:tcPr>
          <w:p w:rsidR="002D4C82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05C2E">
              <w:rPr>
                <w:sz w:val="24"/>
                <w:szCs w:val="24"/>
              </w:rPr>
              <w:t>№</w:t>
            </w:r>
          </w:p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vMerge w:val="restart"/>
            <w:vAlign w:val="center"/>
            <w:hideMark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05C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670" w:type="dxa"/>
            <w:vMerge w:val="restart"/>
            <w:vAlign w:val="center"/>
          </w:tcPr>
          <w:p w:rsidR="002D4C82" w:rsidRPr="00BD0F60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D0F6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ветственные</w:t>
            </w:r>
          </w:p>
        </w:tc>
      </w:tr>
      <w:tr w:rsidR="002D4C82" w:rsidRPr="00243D58" w:rsidTr="006F6E9F">
        <w:trPr>
          <w:cantSplit/>
          <w:trHeight w:hRule="exact" w:val="442"/>
          <w:tblHeader/>
        </w:trPr>
        <w:tc>
          <w:tcPr>
            <w:tcW w:w="567" w:type="dxa"/>
            <w:vMerge/>
            <w:vAlign w:val="center"/>
            <w:hideMark/>
          </w:tcPr>
          <w:p w:rsidR="002D4C82" w:rsidRPr="00105C2E" w:rsidRDefault="002D4C82" w:rsidP="006F6E9F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  <w:hideMark/>
          </w:tcPr>
          <w:p w:rsidR="002D4C82" w:rsidRPr="00105C2E" w:rsidRDefault="002D4C82" w:rsidP="006F6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D4C82" w:rsidRPr="00105C2E" w:rsidRDefault="002D4C82" w:rsidP="006F6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Merge/>
            <w:vAlign w:val="center"/>
          </w:tcPr>
          <w:p w:rsidR="002D4C82" w:rsidRPr="00BD0F60" w:rsidRDefault="002D4C82" w:rsidP="006F6E9F">
            <w:pPr>
              <w:jc w:val="center"/>
              <w:rPr>
                <w:sz w:val="24"/>
                <w:szCs w:val="24"/>
              </w:rPr>
            </w:pPr>
          </w:p>
        </w:tc>
      </w:tr>
      <w:tr w:rsidR="002D4C82" w:rsidRPr="00243D58" w:rsidTr="006F6E9F">
        <w:trPr>
          <w:cantSplit/>
          <w:trHeight w:hRule="exact" w:val="757"/>
        </w:trPr>
        <w:tc>
          <w:tcPr>
            <w:tcW w:w="567" w:type="dxa"/>
            <w:vAlign w:val="center"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через средства массовой информации (далее -  СМИ) о начале месячника, проводимых мероприятиях, итогах.</w:t>
            </w:r>
          </w:p>
        </w:tc>
        <w:tc>
          <w:tcPr>
            <w:tcW w:w="1417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СМИ, МКУ «УГОЧС»</w:t>
            </w:r>
          </w:p>
        </w:tc>
      </w:tr>
      <w:tr w:rsidR="002D4C82" w:rsidRPr="00243D58" w:rsidTr="006F6E9F">
        <w:trPr>
          <w:cantSplit/>
          <w:trHeight w:hRule="exact" w:val="850"/>
        </w:trPr>
        <w:tc>
          <w:tcPr>
            <w:tcW w:w="567" w:type="dxa"/>
            <w:vAlign w:val="center"/>
            <w:hideMark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  <w:hideMark/>
          </w:tcPr>
          <w:p w:rsidR="002D4C82" w:rsidRPr="00B06136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Разъяснение населению через СМИ, занятия по ГО</w:t>
            </w:r>
            <w:r>
              <w:rPr>
                <w:sz w:val="24"/>
                <w:szCs w:val="24"/>
              </w:rPr>
              <w:t>ЧС и</w:t>
            </w:r>
            <w:r w:rsidRPr="00B06136">
              <w:rPr>
                <w:sz w:val="24"/>
                <w:szCs w:val="24"/>
              </w:rPr>
              <w:t xml:space="preserve"> путем распространения памяток правил безопасного поведения при обращении с огнем и возникновении пожара.</w:t>
            </w:r>
          </w:p>
        </w:tc>
        <w:tc>
          <w:tcPr>
            <w:tcW w:w="1417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  <w:hideMark/>
          </w:tcPr>
          <w:p w:rsidR="002D4C82" w:rsidRPr="00B06136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части, управления образования,</w:t>
            </w:r>
            <w:r w:rsidRPr="00B06136">
              <w:rPr>
                <w:sz w:val="24"/>
                <w:szCs w:val="24"/>
              </w:rPr>
              <w:t xml:space="preserve"> организаций</w:t>
            </w:r>
          </w:p>
        </w:tc>
      </w:tr>
      <w:tr w:rsidR="002D4C82" w:rsidRPr="00243D58" w:rsidTr="006F6E9F">
        <w:trPr>
          <w:cantSplit/>
          <w:trHeight w:hRule="exact" w:val="918"/>
        </w:trPr>
        <w:tc>
          <w:tcPr>
            <w:tcW w:w="567" w:type="dxa"/>
            <w:vAlign w:val="center"/>
            <w:hideMark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граждан </w:t>
            </w:r>
            <w:r w:rsidRPr="00B06136">
              <w:rPr>
                <w:sz w:val="24"/>
                <w:szCs w:val="24"/>
              </w:rPr>
              <w:t>через СМИ</w:t>
            </w:r>
            <w:r>
              <w:rPr>
                <w:sz w:val="24"/>
                <w:szCs w:val="24"/>
              </w:rPr>
              <w:t>, путем распространения памяток</w:t>
            </w:r>
            <w:r w:rsidRPr="00B06136">
              <w:rPr>
                <w:sz w:val="24"/>
                <w:szCs w:val="24"/>
              </w:rPr>
              <w:t xml:space="preserve"> действиям по оказанию первой помощи пострадавшим при пожаре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D4C82" w:rsidRPr="00B06136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D4C82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части,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 образования,</w:t>
            </w:r>
          </w:p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организаций</w:t>
            </w:r>
          </w:p>
        </w:tc>
      </w:tr>
      <w:tr w:rsidR="002D4C82" w:rsidRPr="00243D58" w:rsidTr="006F6E9F">
        <w:trPr>
          <w:cantSplit/>
          <w:trHeight w:hRule="exact" w:val="510"/>
        </w:trPr>
        <w:tc>
          <w:tcPr>
            <w:tcW w:w="567" w:type="dxa"/>
            <w:vAlign w:val="center"/>
            <w:hideMark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 w:rsidRPr="00B06136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СМИ </w:t>
            </w:r>
            <w:r w:rsidRPr="00B06136">
              <w:rPr>
                <w:sz w:val="24"/>
                <w:szCs w:val="24"/>
              </w:rPr>
              <w:t>о предотвращении «человеческого фактора» возникновения палов сухой травы, лесных и торфяных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D4C82" w:rsidRPr="00B06136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D4C82" w:rsidRPr="00B06136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</w:t>
            </w:r>
          </w:p>
        </w:tc>
      </w:tr>
      <w:tr w:rsidR="002D4C82" w:rsidRPr="00243D58" w:rsidTr="006F6E9F">
        <w:trPr>
          <w:cantSplit/>
          <w:trHeight w:val="643"/>
        </w:trPr>
        <w:tc>
          <w:tcPr>
            <w:tcW w:w="567" w:type="dxa"/>
            <w:vAlign w:val="center"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D4C82" w:rsidRPr="00B06136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 w:rsidRPr="00B06136">
              <w:rPr>
                <w:sz w:val="24"/>
                <w:szCs w:val="24"/>
              </w:rPr>
              <w:t xml:space="preserve"> по муниципальному кабельному телевидению </w:t>
            </w:r>
            <w:r>
              <w:rPr>
                <w:sz w:val="24"/>
                <w:szCs w:val="24"/>
              </w:rPr>
              <w:t>видеоролика</w:t>
            </w:r>
            <w:r w:rsidRPr="00B06136">
              <w:rPr>
                <w:sz w:val="24"/>
                <w:szCs w:val="24"/>
              </w:rPr>
              <w:t xml:space="preserve"> «Порядок действий при пожаре».</w:t>
            </w:r>
          </w:p>
        </w:tc>
        <w:tc>
          <w:tcPr>
            <w:tcW w:w="1417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D4C82" w:rsidRPr="00B06136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B06136">
              <w:rPr>
                <w:sz w:val="24"/>
                <w:szCs w:val="24"/>
              </w:rPr>
              <w:t xml:space="preserve">НП «Муниципальное </w:t>
            </w:r>
            <w:r>
              <w:rPr>
                <w:sz w:val="24"/>
                <w:szCs w:val="24"/>
              </w:rPr>
              <w:t xml:space="preserve">городское </w:t>
            </w:r>
            <w:r w:rsidRPr="00B06136">
              <w:rPr>
                <w:sz w:val="24"/>
                <w:szCs w:val="24"/>
              </w:rPr>
              <w:t>кабельное телевидение»</w:t>
            </w:r>
          </w:p>
        </w:tc>
      </w:tr>
      <w:tr w:rsidR="002D4C82" w:rsidRPr="00243D58" w:rsidTr="006F6E9F">
        <w:trPr>
          <w:cantSplit/>
          <w:trHeight w:hRule="exact" w:val="584"/>
        </w:trPr>
        <w:tc>
          <w:tcPr>
            <w:tcW w:w="567" w:type="dxa"/>
            <w:vAlign w:val="center"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D4C82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наружного противопожарного водоснабжения на территории города.</w:t>
            </w:r>
          </w:p>
        </w:tc>
        <w:tc>
          <w:tcPr>
            <w:tcW w:w="1417" w:type="dxa"/>
            <w:vAlign w:val="center"/>
          </w:tcPr>
          <w:p w:rsidR="002D4C82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  <w:hideMark/>
          </w:tcPr>
          <w:p w:rsidR="002D4C82" w:rsidRPr="00B06136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пожарной части</w:t>
            </w:r>
          </w:p>
        </w:tc>
      </w:tr>
      <w:tr w:rsidR="002D4C82" w:rsidRPr="00243D58" w:rsidTr="006F6E9F">
        <w:trPr>
          <w:cantSplit/>
          <w:trHeight w:hRule="exact" w:val="592"/>
        </w:trPr>
        <w:tc>
          <w:tcPr>
            <w:tcW w:w="567" w:type="dxa"/>
            <w:vAlign w:val="center"/>
            <w:hideMark/>
          </w:tcPr>
          <w:p w:rsidR="002D4C82" w:rsidRPr="00B06136" w:rsidRDefault="002D4C82" w:rsidP="006F6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D4C82" w:rsidRDefault="002D4C82" w:rsidP="006F6E9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СМИ для доведения до населения требований пожарной безопасности на территории города и садоводческих товариществ.</w:t>
            </w:r>
          </w:p>
        </w:tc>
        <w:tc>
          <w:tcPr>
            <w:tcW w:w="1417" w:type="dxa"/>
            <w:vAlign w:val="center"/>
          </w:tcPr>
          <w:p w:rsidR="002D4C82" w:rsidRDefault="002D4C82" w:rsidP="006F6E9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D4C82" w:rsidRPr="00B06136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D4C82" w:rsidRDefault="002D4C82" w:rsidP="006F6E9F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</w:t>
            </w:r>
          </w:p>
        </w:tc>
      </w:tr>
    </w:tbl>
    <w:p w:rsidR="002D4C82" w:rsidRDefault="002D4C82" w:rsidP="002D4C82">
      <w:pPr>
        <w:jc w:val="center"/>
        <w:rPr>
          <w:sz w:val="28"/>
          <w:szCs w:val="28"/>
        </w:rPr>
      </w:pPr>
    </w:p>
    <w:p w:rsidR="002D4C82" w:rsidRPr="00005ED8" w:rsidRDefault="002D4C82" w:rsidP="002D4C82">
      <w:pPr>
        <w:jc w:val="center"/>
        <w:rPr>
          <w:sz w:val="28"/>
          <w:szCs w:val="28"/>
        </w:rPr>
      </w:pPr>
    </w:p>
    <w:p w:rsidR="002D4C82" w:rsidRPr="00005ED8" w:rsidRDefault="002D4C82" w:rsidP="002D4C82">
      <w:pPr>
        <w:jc w:val="center"/>
        <w:rPr>
          <w:sz w:val="28"/>
          <w:szCs w:val="28"/>
        </w:rPr>
      </w:pPr>
    </w:p>
    <w:p w:rsidR="002D4C82" w:rsidRPr="005B146E" w:rsidRDefault="002D4C82" w:rsidP="002D4C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Начальник МКУ «УГОЧС» 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Радужный Владимирской области                                                             А.И. </w:t>
      </w:r>
      <w:proofErr w:type="spellStart"/>
      <w:r>
        <w:rPr>
          <w:sz w:val="28"/>
          <w:szCs w:val="28"/>
        </w:rPr>
        <w:t>Працонь</w:t>
      </w:r>
      <w:proofErr w:type="spellEnd"/>
    </w:p>
    <w:p w:rsidR="00C17B4A" w:rsidRDefault="00C17B4A"/>
    <w:sectPr w:rsidR="00C17B4A" w:rsidSect="00E925B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4C82"/>
    <w:rsid w:val="002D4C82"/>
    <w:rsid w:val="00C1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4C82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D4C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D4C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2020-04-15T12:08:00Z</dcterms:created>
  <dcterms:modified xsi:type="dcterms:W3CDTF">2020-04-15T12:09:00Z</dcterms:modified>
</cp:coreProperties>
</file>