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5A" w:rsidRPr="004A425A" w:rsidRDefault="004A425A" w:rsidP="00E206EE">
      <w:pPr>
        <w:widowControl w:val="0"/>
        <w:jc w:val="left"/>
        <w:outlineLvl w:val="0"/>
        <w:rPr>
          <w:sz w:val="28"/>
          <w:szCs w:val="28"/>
        </w:rPr>
      </w:pPr>
    </w:p>
    <w:p w:rsidR="002F6B7F" w:rsidRPr="004A425A" w:rsidRDefault="002F6B7F" w:rsidP="00E206EE">
      <w:pPr>
        <w:widowControl w:val="0"/>
        <w:jc w:val="left"/>
        <w:outlineLvl w:val="0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2F6B7F" w:rsidTr="00117388">
        <w:tc>
          <w:tcPr>
            <w:tcW w:w="4924" w:type="dxa"/>
          </w:tcPr>
          <w:p w:rsidR="002F6B7F" w:rsidRDefault="002F6B7F" w:rsidP="00E206EE">
            <w:pPr>
              <w:widowControl w:val="0"/>
              <w:jc w:val="left"/>
              <w:outlineLvl w:val="0"/>
              <w:rPr>
                <w:sz w:val="28"/>
                <w:szCs w:val="28"/>
              </w:rPr>
            </w:pPr>
          </w:p>
        </w:tc>
        <w:tc>
          <w:tcPr>
            <w:tcW w:w="4924" w:type="dxa"/>
          </w:tcPr>
          <w:p w:rsidR="00FA5DC8" w:rsidRDefault="00FA5DC8" w:rsidP="002F6B7F">
            <w:pPr>
              <w:widowControl w:val="0"/>
              <w:outlineLvl w:val="0"/>
              <w:rPr>
                <w:sz w:val="28"/>
                <w:szCs w:val="28"/>
              </w:rPr>
            </w:pPr>
          </w:p>
          <w:p w:rsidR="00FA5DC8" w:rsidRDefault="00FA5DC8" w:rsidP="002F6B7F">
            <w:pPr>
              <w:widowControl w:val="0"/>
              <w:outlineLvl w:val="0"/>
              <w:rPr>
                <w:sz w:val="28"/>
                <w:szCs w:val="28"/>
              </w:rPr>
            </w:pPr>
          </w:p>
          <w:p w:rsidR="00FA5DC8" w:rsidRDefault="00FA5DC8" w:rsidP="002F6B7F">
            <w:pPr>
              <w:widowControl w:val="0"/>
              <w:outlineLvl w:val="0"/>
              <w:rPr>
                <w:sz w:val="28"/>
                <w:szCs w:val="28"/>
              </w:rPr>
            </w:pPr>
          </w:p>
          <w:p w:rsidR="002F6B7F" w:rsidRDefault="002F6B7F" w:rsidP="002F6B7F">
            <w:pPr>
              <w:widowControl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2F6B7F" w:rsidRDefault="002F6B7F" w:rsidP="002F6B7F">
            <w:pPr>
              <w:widowControl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Радужный</w:t>
            </w:r>
          </w:p>
          <w:p w:rsidR="002F6B7F" w:rsidRDefault="002F6B7F" w:rsidP="002F6B7F">
            <w:pPr>
              <w:widowControl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Владимирской области</w:t>
            </w:r>
          </w:p>
          <w:p w:rsidR="002F6B7F" w:rsidRDefault="00EC082D" w:rsidP="004A425A">
            <w:pPr>
              <w:widowControl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C2FEC">
              <w:rPr>
                <w:sz w:val="28"/>
                <w:szCs w:val="28"/>
              </w:rPr>
              <w:t xml:space="preserve">т </w:t>
            </w:r>
            <w:r w:rsidR="00D57317">
              <w:rPr>
                <w:sz w:val="28"/>
                <w:szCs w:val="28"/>
              </w:rPr>
              <w:t xml:space="preserve">07.08.2020 </w:t>
            </w:r>
            <w:r w:rsidR="002F6B7F">
              <w:rPr>
                <w:sz w:val="28"/>
                <w:szCs w:val="28"/>
              </w:rPr>
              <w:t>№</w:t>
            </w:r>
            <w:r w:rsidR="00D57317">
              <w:rPr>
                <w:sz w:val="28"/>
                <w:szCs w:val="28"/>
              </w:rPr>
              <w:t>959</w:t>
            </w:r>
          </w:p>
        </w:tc>
      </w:tr>
    </w:tbl>
    <w:p w:rsidR="002F6B7F" w:rsidRDefault="002F6B7F" w:rsidP="002F6B7F">
      <w:pPr>
        <w:widowControl w:val="0"/>
        <w:outlineLvl w:val="0"/>
        <w:rPr>
          <w:sz w:val="28"/>
          <w:szCs w:val="28"/>
        </w:rPr>
      </w:pPr>
    </w:p>
    <w:p w:rsidR="002F6B7F" w:rsidRDefault="002F6B7F" w:rsidP="002F6B7F">
      <w:pPr>
        <w:widowControl w:val="0"/>
        <w:outlineLvl w:val="0"/>
        <w:rPr>
          <w:sz w:val="28"/>
          <w:szCs w:val="28"/>
        </w:rPr>
      </w:pPr>
      <w:r w:rsidRPr="00C82151">
        <w:rPr>
          <w:sz w:val="28"/>
          <w:szCs w:val="28"/>
        </w:rPr>
        <w:t xml:space="preserve">Порядок  финансирования части расходов на эксплуатацию (капитальный ремонт) объектов </w:t>
      </w:r>
      <w:r w:rsidRPr="00C82151">
        <w:rPr>
          <w:bCs/>
          <w:sz w:val="28"/>
          <w:szCs w:val="28"/>
        </w:rPr>
        <w:t xml:space="preserve">концессионных соглашений </w:t>
      </w:r>
      <w:r w:rsidRPr="00C82151">
        <w:rPr>
          <w:sz w:val="28"/>
          <w:szCs w:val="28"/>
        </w:rPr>
        <w:t xml:space="preserve">в отношении системы коммунальной инфраструктуры (единой закрытой  системы теплоснабжения и централизованной системы холодного водоснабжения) на </w:t>
      </w:r>
      <w:proofErr w:type="gramStart"/>
      <w:r w:rsidRPr="00C82151">
        <w:rPr>
          <w:sz w:val="28"/>
          <w:szCs w:val="28"/>
        </w:rPr>
        <w:t>территории</w:t>
      </w:r>
      <w:proofErr w:type="gramEnd"/>
      <w:r w:rsidRPr="00C82151">
        <w:rPr>
          <w:sz w:val="28"/>
          <w:szCs w:val="28"/>
        </w:rPr>
        <w:t xml:space="preserve"> ЗАТО г. Радужный Владимирской области  и иного имущества, </w:t>
      </w:r>
    </w:p>
    <w:p w:rsidR="002F6B7F" w:rsidRDefault="002F6B7F" w:rsidP="002F6B7F">
      <w:pPr>
        <w:widowControl w:val="0"/>
        <w:outlineLvl w:val="0"/>
        <w:rPr>
          <w:sz w:val="28"/>
          <w:szCs w:val="28"/>
        </w:rPr>
      </w:pPr>
      <w:proofErr w:type="gramStart"/>
      <w:r w:rsidRPr="00C82151">
        <w:rPr>
          <w:sz w:val="28"/>
          <w:szCs w:val="28"/>
        </w:rPr>
        <w:t>образующего</w:t>
      </w:r>
      <w:proofErr w:type="gramEnd"/>
      <w:r w:rsidRPr="00C82151">
        <w:rPr>
          <w:sz w:val="28"/>
          <w:szCs w:val="28"/>
        </w:rPr>
        <w:t xml:space="preserve"> единое целое с объектами соглашений</w:t>
      </w:r>
    </w:p>
    <w:p w:rsidR="002F6B7F" w:rsidRDefault="002F6B7F" w:rsidP="002F6B7F">
      <w:pPr>
        <w:widowControl w:val="0"/>
        <w:outlineLvl w:val="0"/>
        <w:rPr>
          <w:sz w:val="28"/>
          <w:szCs w:val="28"/>
        </w:rPr>
      </w:pPr>
      <w:bookmarkStart w:id="0" w:name="_GoBack"/>
      <w:bookmarkEnd w:id="0"/>
    </w:p>
    <w:p w:rsidR="00DC45A0" w:rsidRPr="00DC45A0" w:rsidRDefault="002F6B7F" w:rsidP="00DC45A0">
      <w:pPr>
        <w:widowControl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1.Настоящий П</w:t>
      </w:r>
      <w:r w:rsidRPr="002F6B7F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 xml:space="preserve">определяет условия финансирования </w:t>
      </w:r>
      <w:r w:rsidRPr="002F6B7F">
        <w:rPr>
          <w:sz w:val="28"/>
          <w:szCs w:val="28"/>
        </w:rPr>
        <w:t xml:space="preserve">части расходов на эксплуатацию (капитальный ремонт) объектов </w:t>
      </w:r>
      <w:r w:rsidRPr="002F6B7F">
        <w:rPr>
          <w:bCs/>
          <w:sz w:val="28"/>
          <w:szCs w:val="28"/>
        </w:rPr>
        <w:t xml:space="preserve">концессионных соглашений </w:t>
      </w:r>
      <w:r w:rsidRPr="002F6B7F">
        <w:rPr>
          <w:sz w:val="28"/>
          <w:szCs w:val="28"/>
        </w:rPr>
        <w:t xml:space="preserve">в отношении системы коммунальной инфраструктуры (единой закрытой  системы теплоснабжения и централизованной системы холодного водоснабжения) на </w:t>
      </w:r>
      <w:proofErr w:type="gramStart"/>
      <w:r w:rsidRPr="002F6B7F">
        <w:rPr>
          <w:sz w:val="28"/>
          <w:szCs w:val="28"/>
        </w:rPr>
        <w:t>территории</w:t>
      </w:r>
      <w:proofErr w:type="gramEnd"/>
      <w:r w:rsidRPr="002F6B7F">
        <w:rPr>
          <w:sz w:val="28"/>
          <w:szCs w:val="28"/>
        </w:rPr>
        <w:t xml:space="preserve"> ЗАТО г. Радужный Владимирской области  и иного имущества, образующего единое целое с объектами соглашений</w:t>
      </w:r>
      <w:r w:rsidR="00262882">
        <w:rPr>
          <w:sz w:val="28"/>
          <w:szCs w:val="28"/>
        </w:rPr>
        <w:t xml:space="preserve"> (далее </w:t>
      </w:r>
      <w:r w:rsidR="00262882" w:rsidRPr="00DC45A0">
        <w:rPr>
          <w:sz w:val="28"/>
          <w:szCs w:val="28"/>
        </w:rPr>
        <w:t>по тексту – объекты Концессии)</w:t>
      </w:r>
      <w:r w:rsidR="002503DD" w:rsidRPr="00DC45A0">
        <w:rPr>
          <w:sz w:val="28"/>
          <w:szCs w:val="28"/>
        </w:rPr>
        <w:t xml:space="preserve"> Концессионеру</w:t>
      </w:r>
      <w:r w:rsidRPr="00DC45A0">
        <w:rPr>
          <w:sz w:val="28"/>
          <w:szCs w:val="28"/>
        </w:rPr>
        <w:t>.</w:t>
      </w:r>
    </w:p>
    <w:p w:rsidR="000723F2" w:rsidRDefault="002F6B7F" w:rsidP="00DC45A0">
      <w:pPr>
        <w:widowControl w:val="0"/>
        <w:jc w:val="both"/>
        <w:outlineLvl w:val="0"/>
        <w:rPr>
          <w:b/>
          <w:sz w:val="28"/>
          <w:szCs w:val="28"/>
        </w:rPr>
      </w:pPr>
      <w:r w:rsidRPr="00DC45A0">
        <w:rPr>
          <w:sz w:val="28"/>
          <w:szCs w:val="28"/>
        </w:rPr>
        <w:t xml:space="preserve">2.  </w:t>
      </w:r>
      <w:r w:rsidR="005D155F" w:rsidRPr="00DC45A0">
        <w:rPr>
          <w:sz w:val="28"/>
          <w:szCs w:val="28"/>
        </w:rPr>
        <w:t xml:space="preserve">Финансированию расходов на эксплуатацию (капитальный ремонт) объектов концессионных соглашений в отношении системы коммунальной инфраструктуры (единой закрытой  системы теплоснабжения и централизованной системы холодного водоснабжения) на </w:t>
      </w:r>
      <w:proofErr w:type="gramStart"/>
      <w:r w:rsidR="005D155F" w:rsidRPr="00DC45A0">
        <w:rPr>
          <w:sz w:val="28"/>
          <w:szCs w:val="28"/>
        </w:rPr>
        <w:t>территории</w:t>
      </w:r>
      <w:proofErr w:type="gramEnd"/>
      <w:r w:rsidR="005D155F" w:rsidRPr="00DC45A0">
        <w:rPr>
          <w:sz w:val="28"/>
          <w:szCs w:val="28"/>
        </w:rPr>
        <w:t xml:space="preserve"> ЗАТО г. Радужный Владимирской области подлежат расходы на капитальный ремонт, который входит в Перечень капитальных ремонтов</w:t>
      </w:r>
      <w:r w:rsidR="00DC45A0" w:rsidRPr="00DC45A0">
        <w:rPr>
          <w:sz w:val="28"/>
          <w:szCs w:val="28"/>
        </w:rPr>
        <w:t xml:space="preserve">, подлежащих выполнению Концессионером за счет средств </w:t>
      </w:r>
      <w:proofErr w:type="spellStart"/>
      <w:r w:rsidR="00DC45A0" w:rsidRPr="00DC45A0">
        <w:rPr>
          <w:sz w:val="28"/>
          <w:szCs w:val="28"/>
        </w:rPr>
        <w:t>Концедента</w:t>
      </w:r>
      <w:proofErr w:type="spellEnd"/>
      <w:r w:rsidR="00DC45A0" w:rsidRPr="00DC45A0">
        <w:rPr>
          <w:sz w:val="28"/>
          <w:szCs w:val="28"/>
        </w:rPr>
        <w:t>.</w:t>
      </w:r>
    </w:p>
    <w:p w:rsidR="002F6B7F" w:rsidRPr="00DC45A0" w:rsidRDefault="002F6B7F" w:rsidP="00DC45A0">
      <w:pPr>
        <w:widowControl w:val="0"/>
        <w:jc w:val="both"/>
        <w:outlineLvl w:val="0"/>
        <w:rPr>
          <w:sz w:val="28"/>
          <w:szCs w:val="28"/>
        </w:rPr>
      </w:pPr>
      <w:r w:rsidRPr="002F6B7F">
        <w:rPr>
          <w:sz w:val="28"/>
          <w:szCs w:val="28"/>
        </w:rPr>
        <w:t xml:space="preserve">Финансирование части расходов на эксплуатацию (капитальный ремонт) объектов концессионных соглашений в отношении системы коммунальной инфраструктуры (единой закрытой  системы теплоснабжения и </w:t>
      </w:r>
      <w:r w:rsidRPr="007312B4">
        <w:rPr>
          <w:sz w:val="28"/>
          <w:szCs w:val="28"/>
        </w:rPr>
        <w:t xml:space="preserve">централизованной системы холодного водоснабжения) на </w:t>
      </w:r>
      <w:proofErr w:type="gramStart"/>
      <w:r w:rsidRPr="007312B4">
        <w:rPr>
          <w:sz w:val="28"/>
          <w:szCs w:val="28"/>
        </w:rPr>
        <w:t>территории</w:t>
      </w:r>
      <w:proofErr w:type="gramEnd"/>
      <w:r w:rsidRPr="007312B4">
        <w:rPr>
          <w:sz w:val="28"/>
          <w:szCs w:val="28"/>
        </w:rPr>
        <w:t xml:space="preserve"> ЗАТО г. Радужный Владимирской области   производится в соответствии с </w:t>
      </w:r>
      <w:r w:rsidR="00117388" w:rsidRPr="007312B4">
        <w:rPr>
          <w:sz w:val="28"/>
          <w:szCs w:val="28"/>
        </w:rPr>
        <w:t xml:space="preserve">пунктами 5.17. Концессионных  соглашений в отношении системы коммунальной </w:t>
      </w:r>
      <w:r w:rsidR="00117388" w:rsidRPr="00EC082D">
        <w:rPr>
          <w:sz w:val="28"/>
          <w:szCs w:val="28"/>
        </w:rPr>
        <w:t xml:space="preserve">инфраструктуры (единой закрытой  системы теплоснабжения и централизованной системы холодного водоснабжения) на территории ЗАТО г. Радужный Владимирской области от 17.09.2015 №2015-02-ВС и от 17.09.2015 № 2015-01-ТС,   </w:t>
      </w:r>
      <w:r w:rsidRPr="00EC082D">
        <w:rPr>
          <w:sz w:val="28"/>
          <w:szCs w:val="28"/>
        </w:rPr>
        <w:t>настоящим Порядком</w:t>
      </w:r>
      <w:r w:rsidR="00C8451E" w:rsidRPr="00EC082D">
        <w:rPr>
          <w:sz w:val="28"/>
          <w:szCs w:val="28"/>
        </w:rPr>
        <w:t xml:space="preserve"> путем предоставления субсидии Концессионеру</w:t>
      </w:r>
      <w:r w:rsidRPr="00EC082D">
        <w:rPr>
          <w:sz w:val="28"/>
          <w:szCs w:val="28"/>
        </w:rPr>
        <w:t xml:space="preserve"> за счет средств городского бюджета, предусмотренных в </w:t>
      </w:r>
      <w:r w:rsidRPr="00EC082D">
        <w:rPr>
          <w:sz w:val="28"/>
          <w:szCs w:val="28"/>
        </w:rPr>
        <w:lastRenderedPageBreak/>
        <w:t xml:space="preserve">мероприятиях муниципальной программы  </w:t>
      </w:r>
      <w:r w:rsidRPr="00EC082D">
        <w:rPr>
          <w:sz w:val="27"/>
          <w:szCs w:val="27"/>
        </w:rPr>
        <w:t>«Энергосбережение и повышение надежности   энергоснабжения в  топливно-энергетическом  комплексе ЗАТО г. Радужный»</w:t>
      </w:r>
      <w:proofErr w:type="gramStart"/>
      <w:r w:rsidRPr="00EC082D">
        <w:rPr>
          <w:sz w:val="27"/>
          <w:szCs w:val="27"/>
        </w:rPr>
        <w:t>,</w:t>
      </w:r>
      <w:r w:rsidRPr="00EC082D">
        <w:rPr>
          <w:sz w:val="28"/>
          <w:szCs w:val="28"/>
        </w:rPr>
        <w:t>у</w:t>
      </w:r>
      <w:proofErr w:type="gramEnd"/>
      <w:r w:rsidRPr="00EC082D">
        <w:rPr>
          <w:sz w:val="28"/>
          <w:szCs w:val="28"/>
        </w:rPr>
        <w:t>твержденных  на очередной финансовый</w:t>
      </w:r>
      <w:r w:rsidRPr="002F6B7F">
        <w:rPr>
          <w:sz w:val="28"/>
          <w:szCs w:val="28"/>
        </w:rPr>
        <w:t xml:space="preserve"> год.</w:t>
      </w:r>
    </w:p>
    <w:p w:rsidR="002503DD" w:rsidRPr="002023A3" w:rsidRDefault="002503DD" w:rsidP="002503DD">
      <w:pPr>
        <w:pStyle w:val="a7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           3.</w:t>
      </w:r>
      <w:r w:rsidRPr="002023A3">
        <w:rPr>
          <w:szCs w:val="28"/>
        </w:rPr>
        <w:t xml:space="preserve">В целях подтверждения факта </w:t>
      </w:r>
      <w:r>
        <w:rPr>
          <w:szCs w:val="28"/>
        </w:rPr>
        <w:t xml:space="preserve">расходов </w:t>
      </w:r>
      <w:r w:rsidR="00262882">
        <w:rPr>
          <w:szCs w:val="28"/>
        </w:rPr>
        <w:t xml:space="preserve">на эксплуатацию (капитальный ремонт) объектов Концессии </w:t>
      </w:r>
      <w:r w:rsidR="00262882" w:rsidRPr="002503DD">
        <w:rPr>
          <w:szCs w:val="28"/>
          <w:lang w:eastAsia="ru-RU"/>
        </w:rPr>
        <w:t>Концессионер</w:t>
      </w:r>
      <w:r w:rsidR="00262882">
        <w:rPr>
          <w:szCs w:val="28"/>
        </w:rPr>
        <w:t xml:space="preserve"> </w:t>
      </w:r>
      <w:proofErr w:type="spellStart"/>
      <w:r w:rsidR="00262882">
        <w:rPr>
          <w:szCs w:val="28"/>
        </w:rPr>
        <w:t>предоставляе</w:t>
      </w:r>
      <w:r w:rsidRPr="002023A3">
        <w:rPr>
          <w:szCs w:val="28"/>
        </w:rPr>
        <w:t>т</w:t>
      </w:r>
      <w:r w:rsidR="0035389F">
        <w:rPr>
          <w:szCs w:val="28"/>
        </w:rPr>
        <w:t>Конце</w:t>
      </w:r>
      <w:r w:rsidR="00C8451E">
        <w:rPr>
          <w:szCs w:val="28"/>
        </w:rPr>
        <w:t>денту</w:t>
      </w:r>
      <w:proofErr w:type="spellEnd"/>
      <w:r w:rsidR="00C8451E">
        <w:rPr>
          <w:szCs w:val="28"/>
        </w:rPr>
        <w:t xml:space="preserve"> (администрации</w:t>
      </w:r>
      <w:r w:rsidR="00117388">
        <w:rPr>
          <w:szCs w:val="28"/>
        </w:rPr>
        <w:t xml:space="preserve"> ЗАТО г. Радужный</w:t>
      </w:r>
      <w:proofErr w:type="gramStart"/>
      <w:r w:rsidR="00C8451E">
        <w:rPr>
          <w:szCs w:val="28"/>
        </w:rPr>
        <w:t>)</w:t>
      </w:r>
      <w:r w:rsidRPr="002023A3">
        <w:rPr>
          <w:szCs w:val="28"/>
        </w:rPr>
        <w:t>с</w:t>
      </w:r>
      <w:proofErr w:type="gramEnd"/>
      <w:r w:rsidRPr="002023A3">
        <w:rPr>
          <w:szCs w:val="28"/>
        </w:rPr>
        <w:t>ледующие документы:</w:t>
      </w:r>
    </w:p>
    <w:p w:rsidR="002503DD" w:rsidRDefault="002503DD" w:rsidP="002503DD">
      <w:pPr>
        <w:pStyle w:val="a7"/>
        <w:numPr>
          <w:ilvl w:val="0"/>
          <w:numId w:val="4"/>
        </w:numPr>
        <w:rPr>
          <w:szCs w:val="28"/>
        </w:rPr>
      </w:pPr>
      <w:r w:rsidRPr="002023A3">
        <w:rPr>
          <w:szCs w:val="28"/>
        </w:rPr>
        <w:t>- письмо с просьбой о</w:t>
      </w:r>
      <w:r w:rsidR="00117388">
        <w:rPr>
          <w:szCs w:val="28"/>
        </w:rPr>
        <w:t xml:space="preserve"> финансировании расходов</w:t>
      </w:r>
      <w:r w:rsidR="001F3F25">
        <w:rPr>
          <w:szCs w:val="28"/>
        </w:rPr>
        <w:t>,</w:t>
      </w:r>
      <w:r w:rsidR="00E144D3">
        <w:rPr>
          <w:szCs w:val="28"/>
        </w:rPr>
        <w:t xml:space="preserve"> произведенных </w:t>
      </w:r>
      <w:r w:rsidR="00117388">
        <w:rPr>
          <w:szCs w:val="28"/>
        </w:rPr>
        <w:t xml:space="preserve"> на капитальный ремонт </w:t>
      </w:r>
      <w:r w:rsidR="00E144D3">
        <w:rPr>
          <w:szCs w:val="28"/>
        </w:rPr>
        <w:t>объекта</w:t>
      </w:r>
      <w:r w:rsidR="009C13C1">
        <w:rPr>
          <w:szCs w:val="28"/>
        </w:rPr>
        <w:t xml:space="preserve"> Концессии</w:t>
      </w:r>
      <w:r w:rsidRPr="002023A3">
        <w:rPr>
          <w:szCs w:val="28"/>
        </w:rPr>
        <w:t>;</w:t>
      </w:r>
    </w:p>
    <w:p w:rsidR="009C13C1" w:rsidRPr="00EC082D" w:rsidRDefault="009C13C1" w:rsidP="002503DD">
      <w:pPr>
        <w:pStyle w:val="a7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- сметный расчет на капитальный ремонт, подлежащий финансированию, согласованный </w:t>
      </w:r>
      <w:r w:rsidR="00EE774F">
        <w:rPr>
          <w:szCs w:val="28"/>
        </w:rPr>
        <w:t xml:space="preserve">с </w:t>
      </w:r>
      <w:r>
        <w:rPr>
          <w:szCs w:val="28"/>
        </w:rPr>
        <w:t xml:space="preserve">заместителем главы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г. Радужный по </w:t>
      </w:r>
      <w:r w:rsidRPr="00EC082D">
        <w:rPr>
          <w:szCs w:val="28"/>
        </w:rPr>
        <w:t>городскому хозяйству</w:t>
      </w:r>
      <w:r w:rsidR="00EE774F" w:rsidRPr="00EC082D">
        <w:rPr>
          <w:szCs w:val="28"/>
        </w:rPr>
        <w:t>;</w:t>
      </w:r>
    </w:p>
    <w:p w:rsidR="002503DD" w:rsidRPr="00EC082D" w:rsidRDefault="002503DD" w:rsidP="002503DD">
      <w:pPr>
        <w:pStyle w:val="a7"/>
        <w:numPr>
          <w:ilvl w:val="0"/>
          <w:numId w:val="4"/>
        </w:numPr>
        <w:rPr>
          <w:szCs w:val="28"/>
        </w:rPr>
      </w:pPr>
      <w:r w:rsidRPr="00EC082D">
        <w:rPr>
          <w:szCs w:val="28"/>
        </w:rPr>
        <w:t xml:space="preserve">- </w:t>
      </w:r>
      <w:r w:rsidR="00C8451E" w:rsidRPr="00EC082D">
        <w:rPr>
          <w:szCs w:val="28"/>
        </w:rPr>
        <w:t xml:space="preserve">копию </w:t>
      </w:r>
      <w:r w:rsidR="001F3F25" w:rsidRPr="00EC082D">
        <w:rPr>
          <w:szCs w:val="28"/>
        </w:rPr>
        <w:t>акт</w:t>
      </w:r>
      <w:r w:rsidR="00EC082D" w:rsidRPr="00EC082D">
        <w:rPr>
          <w:szCs w:val="28"/>
        </w:rPr>
        <w:t>а</w:t>
      </w:r>
      <w:r w:rsidR="001F3F25" w:rsidRPr="00EC082D">
        <w:rPr>
          <w:szCs w:val="28"/>
        </w:rPr>
        <w:t xml:space="preserve"> о приемке выполненных работ по форме КС-2, </w:t>
      </w:r>
      <w:r w:rsidR="00EC082D" w:rsidRPr="00EC082D">
        <w:rPr>
          <w:szCs w:val="28"/>
        </w:rPr>
        <w:t>согласованного</w:t>
      </w:r>
      <w:r w:rsidR="001F3F25" w:rsidRPr="00EC082D">
        <w:rPr>
          <w:szCs w:val="28"/>
        </w:rPr>
        <w:t>специалистами МКУ «ГКМХ»</w:t>
      </w:r>
      <w:r w:rsidR="00C8451E" w:rsidRPr="00EC082D">
        <w:rPr>
          <w:szCs w:val="28"/>
        </w:rPr>
        <w:t>, в случае вы</w:t>
      </w:r>
      <w:r w:rsidR="00EC082D" w:rsidRPr="00EC082D">
        <w:rPr>
          <w:szCs w:val="28"/>
        </w:rPr>
        <w:t>полнения  работ из давальческих материалов  Концессионера</w:t>
      </w:r>
      <w:r w:rsidR="00C8451E" w:rsidRPr="00EC082D">
        <w:rPr>
          <w:szCs w:val="28"/>
        </w:rPr>
        <w:t xml:space="preserve"> кроме копии акта о приемке выполненных работ по форме КС-2, акт об использовании давальческих материалов.</w:t>
      </w:r>
    </w:p>
    <w:p w:rsidR="002503DD" w:rsidRPr="00EC082D" w:rsidRDefault="002503DD" w:rsidP="00EE774F">
      <w:pPr>
        <w:pStyle w:val="a7"/>
        <w:numPr>
          <w:ilvl w:val="0"/>
          <w:numId w:val="4"/>
        </w:numPr>
        <w:rPr>
          <w:szCs w:val="28"/>
        </w:rPr>
      </w:pPr>
    </w:p>
    <w:p w:rsidR="006E6C29" w:rsidRPr="004A425A" w:rsidRDefault="006E6C29" w:rsidP="002F6B7F">
      <w:pPr>
        <w:widowControl w:val="0"/>
        <w:jc w:val="both"/>
        <w:outlineLvl w:val="0"/>
        <w:rPr>
          <w:sz w:val="28"/>
          <w:szCs w:val="28"/>
        </w:rPr>
      </w:pPr>
      <w:r w:rsidRPr="004A425A">
        <w:rPr>
          <w:sz w:val="28"/>
          <w:szCs w:val="28"/>
        </w:rPr>
        <w:t xml:space="preserve">4. </w:t>
      </w:r>
      <w:proofErr w:type="spellStart"/>
      <w:r w:rsidR="0035389F">
        <w:rPr>
          <w:sz w:val="28"/>
          <w:szCs w:val="28"/>
        </w:rPr>
        <w:t>Конце</w:t>
      </w:r>
      <w:r w:rsidR="00C8451E" w:rsidRPr="004A425A">
        <w:rPr>
          <w:sz w:val="28"/>
          <w:szCs w:val="28"/>
        </w:rPr>
        <w:t>дент</w:t>
      </w:r>
      <w:proofErr w:type="spellEnd"/>
      <w:r w:rsidR="00C8451E" w:rsidRPr="004A425A">
        <w:rPr>
          <w:sz w:val="28"/>
          <w:szCs w:val="28"/>
        </w:rPr>
        <w:t xml:space="preserve"> (</w:t>
      </w:r>
      <w:proofErr w:type="gramStart"/>
      <w:r w:rsidR="00C8451E" w:rsidRPr="004A425A">
        <w:rPr>
          <w:sz w:val="28"/>
          <w:szCs w:val="28"/>
        </w:rPr>
        <w:t>а</w:t>
      </w:r>
      <w:r w:rsidRPr="004A425A">
        <w:rPr>
          <w:sz w:val="28"/>
          <w:szCs w:val="28"/>
        </w:rPr>
        <w:t>дминистрация</w:t>
      </w:r>
      <w:proofErr w:type="gramEnd"/>
      <w:r w:rsidR="00C8451E" w:rsidRPr="004A425A">
        <w:rPr>
          <w:sz w:val="28"/>
          <w:szCs w:val="28"/>
        </w:rPr>
        <w:t xml:space="preserve"> ЗАТО г. Радужный)</w:t>
      </w:r>
      <w:r w:rsidRPr="004A425A">
        <w:rPr>
          <w:sz w:val="28"/>
          <w:szCs w:val="28"/>
        </w:rPr>
        <w:t xml:space="preserve"> направляет  предоставленные Концессионером документы в муниципальное казенное учреждение «Городской комитет муниципального хозяйства» (далее по тексту МКУ «ГКМХ»</w:t>
      </w:r>
      <w:r w:rsidR="009111EF" w:rsidRPr="004A425A">
        <w:rPr>
          <w:sz w:val="28"/>
          <w:szCs w:val="28"/>
        </w:rPr>
        <w:t>)</w:t>
      </w:r>
      <w:r w:rsidRPr="004A425A">
        <w:rPr>
          <w:sz w:val="28"/>
          <w:szCs w:val="28"/>
        </w:rPr>
        <w:t xml:space="preserve">, являющимся  главным распорядителем бюджетных средств, </w:t>
      </w:r>
      <w:r w:rsidRPr="00EC082D">
        <w:rPr>
          <w:sz w:val="28"/>
          <w:szCs w:val="28"/>
        </w:rPr>
        <w:t>предусмотренных на</w:t>
      </w:r>
      <w:r w:rsidR="00C8451E" w:rsidRPr="00EC082D">
        <w:rPr>
          <w:sz w:val="28"/>
          <w:szCs w:val="28"/>
        </w:rPr>
        <w:t xml:space="preserve"> предоставление субсидии в целях  финансирования</w:t>
      </w:r>
      <w:r w:rsidRPr="00EC082D">
        <w:rPr>
          <w:sz w:val="28"/>
          <w:szCs w:val="28"/>
        </w:rPr>
        <w:t xml:space="preserve"> части</w:t>
      </w:r>
      <w:r w:rsidRPr="004A425A">
        <w:rPr>
          <w:sz w:val="28"/>
          <w:szCs w:val="28"/>
        </w:rPr>
        <w:t xml:space="preserve"> расходов на эксплуатацию  (капитальный ремонт) объектов Концессии.</w:t>
      </w:r>
    </w:p>
    <w:p w:rsidR="00F20F3F" w:rsidRPr="004A425A" w:rsidRDefault="00F20F3F" w:rsidP="002F6B7F">
      <w:pPr>
        <w:widowControl w:val="0"/>
        <w:jc w:val="both"/>
        <w:outlineLvl w:val="0"/>
        <w:rPr>
          <w:sz w:val="28"/>
          <w:szCs w:val="28"/>
        </w:rPr>
      </w:pPr>
    </w:p>
    <w:p w:rsidR="00F20F3F" w:rsidRPr="004A425A" w:rsidRDefault="00F20F3F" w:rsidP="00F20F3F">
      <w:pPr>
        <w:pStyle w:val="a7"/>
        <w:ind w:firstLine="0"/>
        <w:rPr>
          <w:bCs/>
          <w:szCs w:val="28"/>
        </w:rPr>
      </w:pPr>
      <w:r w:rsidRPr="004A425A">
        <w:rPr>
          <w:szCs w:val="28"/>
        </w:rPr>
        <w:t xml:space="preserve">           5.МКУ «ГКМХ» после проведенного анализа вышеуказанных документов направляет в финансовое управление администрации заявку на </w:t>
      </w:r>
      <w:r w:rsidRPr="00EC082D">
        <w:rPr>
          <w:szCs w:val="28"/>
        </w:rPr>
        <w:t xml:space="preserve">распределение объемов финансирования </w:t>
      </w:r>
      <w:r w:rsidR="00C8451E" w:rsidRPr="00EC082D">
        <w:rPr>
          <w:szCs w:val="28"/>
        </w:rPr>
        <w:t xml:space="preserve">на предоставление субсидии в целях  финансирования </w:t>
      </w:r>
      <w:r w:rsidRPr="00EC082D">
        <w:rPr>
          <w:szCs w:val="28"/>
        </w:rPr>
        <w:t xml:space="preserve">расходов </w:t>
      </w:r>
      <w:r w:rsidR="00C8451E" w:rsidRPr="00EC082D">
        <w:rPr>
          <w:szCs w:val="28"/>
        </w:rPr>
        <w:t xml:space="preserve">выполненных </w:t>
      </w:r>
      <w:r w:rsidRPr="00EC082D">
        <w:rPr>
          <w:szCs w:val="28"/>
        </w:rPr>
        <w:t>капитальных ремонтов объектов Концессии, подлежащих финансированию в соответствии с настоящим</w:t>
      </w:r>
      <w:r w:rsidRPr="004A425A">
        <w:rPr>
          <w:szCs w:val="28"/>
        </w:rPr>
        <w:t xml:space="preserve"> порядком.</w:t>
      </w:r>
    </w:p>
    <w:p w:rsidR="00F20F3F" w:rsidRPr="004A425A" w:rsidRDefault="00F20F3F" w:rsidP="00F20F3F">
      <w:pPr>
        <w:pStyle w:val="1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ascii="Times New Roman" w:hAnsi="Times New Roman"/>
          <w:b w:val="0"/>
          <w:sz w:val="28"/>
          <w:szCs w:val="28"/>
        </w:rPr>
      </w:pPr>
      <w:r w:rsidRPr="004A425A">
        <w:rPr>
          <w:rFonts w:ascii="Times New Roman" w:hAnsi="Times New Roman"/>
          <w:b w:val="0"/>
          <w:bCs w:val="0"/>
          <w:sz w:val="28"/>
          <w:szCs w:val="28"/>
        </w:rPr>
        <w:t xml:space="preserve">            6.</w:t>
      </w:r>
      <w:r w:rsidRPr="004A425A">
        <w:rPr>
          <w:rFonts w:ascii="Times New Roman" w:hAnsi="Times New Roman"/>
          <w:b w:val="0"/>
          <w:sz w:val="28"/>
          <w:szCs w:val="28"/>
        </w:rPr>
        <w:t xml:space="preserve">Финансовое управление </w:t>
      </w:r>
      <w:proofErr w:type="gramStart"/>
      <w:r w:rsidRPr="004A425A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4A425A">
        <w:rPr>
          <w:rFonts w:ascii="Times New Roman" w:hAnsi="Times New Roman"/>
          <w:b w:val="0"/>
          <w:sz w:val="28"/>
          <w:szCs w:val="28"/>
        </w:rPr>
        <w:t xml:space="preserve"> ЗАТО г. Радужный в пределах  лимитов бюджетных обязательств </w:t>
      </w:r>
      <w:r w:rsidRPr="001B1AD3">
        <w:rPr>
          <w:rFonts w:ascii="Times New Roman" w:hAnsi="Times New Roman"/>
          <w:b w:val="0"/>
          <w:sz w:val="28"/>
          <w:szCs w:val="28"/>
        </w:rPr>
        <w:t>на</w:t>
      </w:r>
      <w:r w:rsidR="00C8451E" w:rsidRPr="001B1AD3">
        <w:rPr>
          <w:b w:val="0"/>
          <w:sz w:val="28"/>
          <w:szCs w:val="28"/>
        </w:rPr>
        <w:t xml:space="preserve">  предоставление субсидии в целях  финансирования расходов выполненных</w:t>
      </w:r>
      <w:r w:rsidR="00C8451E" w:rsidRPr="004A425A">
        <w:rPr>
          <w:b w:val="0"/>
          <w:sz w:val="28"/>
          <w:szCs w:val="28"/>
        </w:rPr>
        <w:t xml:space="preserve"> капитальных ремонтов</w:t>
      </w:r>
      <w:r w:rsidRPr="004A425A">
        <w:rPr>
          <w:rFonts w:ascii="Times New Roman" w:hAnsi="Times New Roman"/>
          <w:b w:val="0"/>
          <w:sz w:val="28"/>
          <w:szCs w:val="28"/>
        </w:rPr>
        <w:t xml:space="preserve"> объектов Концессии распределяет объемы финансирования МКУ «ГКМХ»  на основании  документов, представленных в соответствии с п.3. настоящего Порядка.</w:t>
      </w:r>
    </w:p>
    <w:p w:rsidR="00F20F3F" w:rsidRPr="004A425A" w:rsidRDefault="007312B4" w:rsidP="00F20F3F">
      <w:pPr>
        <w:pStyle w:val="a7"/>
        <w:rPr>
          <w:bCs/>
          <w:szCs w:val="28"/>
        </w:rPr>
      </w:pPr>
      <w:r w:rsidRPr="00EC082D">
        <w:rPr>
          <w:szCs w:val="28"/>
        </w:rPr>
        <w:t>7</w:t>
      </w:r>
      <w:r w:rsidR="00F20F3F" w:rsidRPr="00EC082D">
        <w:rPr>
          <w:szCs w:val="28"/>
        </w:rPr>
        <w:t>. МК</w:t>
      </w:r>
      <w:r w:rsidRPr="00EC082D">
        <w:rPr>
          <w:szCs w:val="28"/>
        </w:rPr>
        <w:t xml:space="preserve">У «ГКМХ» </w:t>
      </w:r>
      <w:r w:rsidR="00F20F3F" w:rsidRPr="00EC082D">
        <w:rPr>
          <w:szCs w:val="28"/>
        </w:rPr>
        <w:t xml:space="preserve"> на основании </w:t>
      </w:r>
      <w:r w:rsidR="004A425A" w:rsidRPr="00EC082D">
        <w:rPr>
          <w:szCs w:val="28"/>
        </w:rPr>
        <w:t xml:space="preserve">Соглашения </w:t>
      </w:r>
      <w:r w:rsidR="00F20F3F" w:rsidRPr="00EC082D">
        <w:rPr>
          <w:szCs w:val="28"/>
        </w:rPr>
        <w:t xml:space="preserve">с  </w:t>
      </w:r>
      <w:r w:rsidRPr="00EC082D">
        <w:rPr>
          <w:szCs w:val="28"/>
        </w:rPr>
        <w:t xml:space="preserve">Концессионером </w:t>
      </w:r>
      <w:r w:rsidR="004A425A" w:rsidRPr="00EC082D">
        <w:rPr>
          <w:szCs w:val="28"/>
        </w:rPr>
        <w:t xml:space="preserve">на  предоставление субсидии в целях  </w:t>
      </w:r>
      <w:proofErr w:type="gramStart"/>
      <w:r w:rsidR="004A425A" w:rsidRPr="00EC082D">
        <w:rPr>
          <w:szCs w:val="28"/>
        </w:rPr>
        <w:t>финансирования расходов выполненных капитальных ремонтов объектов Концессии</w:t>
      </w:r>
      <w:proofErr w:type="gramEnd"/>
      <w:r w:rsidR="004A425A" w:rsidRPr="00EC082D">
        <w:rPr>
          <w:szCs w:val="28"/>
        </w:rPr>
        <w:t xml:space="preserve"> на очередной финансовый год,</w:t>
      </w:r>
      <w:r w:rsidR="00F20F3F" w:rsidRPr="00EC082D">
        <w:rPr>
          <w:szCs w:val="28"/>
        </w:rPr>
        <w:t xml:space="preserve">  в сумме  доведенных бюджетных а</w:t>
      </w:r>
      <w:r w:rsidRPr="00EC082D">
        <w:rPr>
          <w:szCs w:val="28"/>
        </w:rPr>
        <w:t>ссигнований в соответствии с п.6</w:t>
      </w:r>
      <w:r w:rsidR="00F20F3F" w:rsidRPr="00EC082D">
        <w:rPr>
          <w:szCs w:val="28"/>
        </w:rPr>
        <w:t xml:space="preserve"> настоящего</w:t>
      </w:r>
      <w:r w:rsidR="00F20F3F" w:rsidRPr="004A425A">
        <w:rPr>
          <w:szCs w:val="28"/>
        </w:rPr>
        <w:t xml:space="preserve"> Порядка, перечисляет  денежные средства на расчетный счет</w:t>
      </w:r>
      <w:r w:rsidRPr="004A425A">
        <w:rPr>
          <w:szCs w:val="28"/>
        </w:rPr>
        <w:t xml:space="preserve"> Концессионера</w:t>
      </w:r>
      <w:r w:rsidR="00F20F3F" w:rsidRPr="004A425A">
        <w:rPr>
          <w:szCs w:val="28"/>
        </w:rPr>
        <w:t>.</w:t>
      </w:r>
    </w:p>
    <w:p w:rsidR="00F20F3F" w:rsidRPr="004A425A" w:rsidRDefault="00F20F3F" w:rsidP="002F6B7F">
      <w:pPr>
        <w:widowControl w:val="0"/>
        <w:jc w:val="both"/>
        <w:outlineLvl w:val="0"/>
        <w:rPr>
          <w:sz w:val="28"/>
          <w:szCs w:val="28"/>
        </w:rPr>
      </w:pPr>
    </w:p>
    <w:p w:rsidR="002F6B7F" w:rsidRPr="002F6B7F" w:rsidRDefault="002F6B7F" w:rsidP="002F6B7F">
      <w:pPr>
        <w:widowControl w:val="0"/>
        <w:outlineLvl w:val="0"/>
        <w:rPr>
          <w:sz w:val="28"/>
          <w:szCs w:val="28"/>
        </w:rPr>
      </w:pPr>
    </w:p>
    <w:p w:rsidR="002F6B7F" w:rsidRPr="00EC082D" w:rsidRDefault="00EC082D" w:rsidP="002F6B7F">
      <w:pPr>
        <w:widowControl w:val="0"/>
        <w:jc w:val="left"/>
        <w:outlineLvl w:val="0"/>
        <w:rPr>
          <w:sz w:val="24"/>
          <w:szCs w:val="24"/>
        </w:rPr>
      </w:pPr>
      <w:r w:rsidRPr="00EC082D">
        <w:rPr>
          <w:sz w:val="24"/>
          <w:szCs w:val="24"/>
        </w:rPr>
        <w:t>И. В. Лушникова,</w:t>
      </w:r>
    </w:p>
    <w:p w:rsidR="00592EFD" w:rsidRPr="00EC082D" w:rsidRDefault="00592EFD" w:rsidP="002F6B7F">
      <w:pPr>
        <w:widowControl w:val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3 42 95</w:t>
      </w:r>
    </w:p>
    <w:sectPr w:rsidR="00592EFD" w:rsidRPr="00EC082D" w:rsidSect="00DC45A0">
      <w:type w:val="continuous"/>
      <w:pgSz w:w="12240" w:h="15840" w:code="1"/>
      <w:pgMar w:top="567" w:right="737" w:bottom="1134" w:left="187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44A62"/>
    <w:multiLevelType w:val="hybridMultilevel"/>
    <w:tmpl w:val="8D52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9487C"/>
    <w:multiLevelType w:val="hybridMultilevel"/>
    <w:tmpl w:val="AA805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F4E17"/>
    <w:multiLevelType w:val="hybridMultilevel"/>
    <w:tmpl w:val="123CDE84"/>
    <w:lvl w:ilvl="0" w:tplc="40A8D1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4022D9"/>
    <w:rsid w:val="0000597A"/>
    <w:rsid w:val="00024033"/>
    <w:rsid w:val="000479C0"/>
    <w:rsid w:val="00061230"/>
    <w:rsid w:val="000723F2"/>
    <w:rsid w:val="00087E15"/>
    <w:rsid w:val="00112874"/>
    <w:rsid w:val="00117388"/>
    <w:rsid w:val="0012101A"/>
    <w:rsid w:val="00121243"/>
    <w:rsid w:val="001328DB"/>
    <w:rsid w:val="00154517"/>
    <w:rsid w:val="001618F5"/>
    <w:rsid w:val="00164AD6"/>
    <w:rsid w:val="001B1AD3"/>
    <w:rsid w:val="001B74A1"/>
    <w:rsid w:val="001B7A1F"/>
    <w:rsid w:val="001C3F87"/>
    <w:rsid w:val="001F3F25"/>
    <w:rsid w:val="002503DD"/>
    <w:rsid w:val="00256A10"/>
    <w:rsid w:val="00262882"/>
    <w:rsid w:val="00285534"/>
    <w:rsid w:val="002A4A62"/>
    <w:rsid w:val="002C09C9"/>
    <w:rsid w:val="002C2B1C"/>
    <w:rsid w:val="002C79D5"/>
    <w:rsid w:val="002D32F1"/>
    <w:rsid w:val="002F3E2F"/>
    <w:rsid w:val="002F6B7F"/>
    <w:rsid w:val="00347409"/>
    <w:rsid w:val="00352D6A"/>
    <w:rsid w:val="0035389F"/>
    <w:rsid w:val="00394A91"/>
    <w:rsid w:val="003A1733"/>
    <w:rsid w:val="003A7AFA"/>
    <w:rsid w:val="003E5228"/>
    <w:rsid w:val="003E59F9"/>
    <w:rsid w:val="003F618A"/>
    <w:rsid w:val="00400E9F"/>
    <w:rsid w:val="004022D9"/>
    <w:rsid w:val="00437181"/>
    <w:rsid w:val="00443000"/>
    <w:rsid w:val="0044312F"/>
    <w:rsid w:val="004452FC"/>
    <w:rsid w:val="00452419"/>
    <w:rsid w:val="004609BA"/>
    <w:rsid w:val="00461473"/>
    <w:rsid w:val="00461501"/>
    <w:rsid w:val="004A425A"/>
    <w:rsid w:val="004B6E23"/>
    <w:rsid w:val="004C4BB3"/>
    <w:rsid w:val="004D3C6B"/>
    <w:rsid w:val="0054728B"/>
    <w:rsid w:val="00551C52"/>
    <w:rsid w:val="00592EFD"/>
    <w:rsid w:val="005A0913"/>
    <w:rsid w:val="005D155F"/>
    <w:rsid w:val="005D403F"/>
    <w:rsid w:val="005E4E5C"/>
    <w:rsid w:val="00626996"/>
    <w:rsid w:val="00691E7A"/>
    <w:rsid w:val="006D1901"/>
    <w:rsid w:val="006E6C29"/>
    <w:rsid w:val="00714776"/>
    <w:rsid w:val="007312B4"/>
    <w:rsid w:val="00736211"/>
    <w:rsid w:val="007850B5"/>
    <w:rsid w:val="007A4241"/>
    <w:rsid w:val="007C4081"/>
    <w:rsid w:val="007E6251"/>
    <w:rsid w:val="008164F3"/>
    <w:rsid w:val="00816BF0"/>
    <w:rsid w:val="00840BE5"/>
    <w:rsid w:val="00841D25"/>
    <w:rsid w:val="00866B5D"/>
    <w:rsid w:val="0088729D"/>
    <w:rsid w:val="00892CE0"/>
    <w:rsid w:val="008B0268"/>
    <w:rsid w:val="008D66CB"/>
    <w:rsid w:val="008E063A"/>
    <w:rsid w:val="008F7210"/>
    <w:rsid w:val="009111EF"/>
    <w:rsid w:val="0093026B"/>
    <w:rsid w:val="00950AA8"/>
    <w:rsid w:val="00982F42"/>
    <w:rsid w:val="009B300B"/>
    <w:rsid w:val="009C13C1"/>
    <w:rsid w:val="009C2FEC"/>
    <w:rsid w:val="009C521C"/>
    <w:rsid w:val="009E6678"/>
    <w:rsid w:val="00A00C57"/>
    <w:rsid w:val="00A131C5"/>
    <w:rsid w:val="00A911E1"/>
    <w:rsid w:val="00AA6E9E"/>
    <w:rsid w:val="00AB5C65"/>
    <w:rsid w:val="00AB68C4"/>
    <w:rsid w:val="00AC3D26"/>
    <w:rsid w:val="00AE14E8"/>
    <w:rsid w:val="00AE7916"/>
    <w:rsid w:val="00B108EF"/>
    <w:rsid w:val="00B30062"/>
    <w:rsid w:val="00B6300B"/>
    <w:rsid w:val="00BB054C"/>
    <w:rsid w:val="00BB4E3E"/>
    <w:rsid w:val="00BC65BC"/>
    <w:rsid w:val="00BF1F9A"/>
    <w:rsid w:val="00C058FE"/>
    <w:rsid w:val="00C13FBC"/>
    <w:rsid w:val="00C30CD3"/>
    <w:rsid w:val="00C36DF8"/>
    <w:rsid w:val="00C4050B"/>
    <w:rsid w:val="00C654E1"/>
    <w:rsid w:val="00C82151"/>
    <w:rsid w:val="00C8451E"/>
    <w:rsid w:val="00CE0287"/>
    <w:rsid w:val="00CF23A4"/>
    <w:rsid w:val="00D26501"/>
    <w:rsid w:val="00D57317"/>
    <w:rsid w:val="00D74882"/>
    <w:rsid w:val="00D7540E"/>
    <w:rsid w:val="00D97BA4"/>
    <w:rsid w:val="00DB0D62"/>
    <w:rsid w:val="00DC45A0"/>
    <w:rsid w:val="00DE1A6C"/>
    <w:rsid w:val="00DF6A40"/>
    <w:rsid w:val="00E061B8"/>
    <w:rsid w:val="00E144D3"/>
    <w:rsid w:val="00E206EE"/>
    <w:rsid w:val="00E62541"/>
    <w:rsid w:val="00E72A57"/>
    <w:rsid w:val="00E7408F"/>
    <w:rsid w:val="00E77F19"/>
    <w:rsid w:val="00EA7E6A"/>
    <w:rsid w:val="00EC082D"/>
    <w:rsid w:val="00EE774F"/>
    <w:rsid w:val="00EF7932"/>
    <w:rsid w:val="00F153E5"/>
    <w:rsid w:val="00F20F3F"/>
    <w:rsid w:val="00F277EC"/>
    <w:rsid w:val="00F914CB"/>
    <w:rsid w:val="00FA5DC8"/>
    <w:rsid w:val="00FB0507"/>
    <w:rsid w:val="00FB37BB"/>
    <w:rsid w:val="00FF49F0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A62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qFormat/>
    <w:rsid w:val="002F6B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7312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06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206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2151"/>
    <w:pPr>
      <w:ind w:left="720"/>
      <w:contextualSpacing/>
    </w:pPr>
  </w:style>
  <w:style w:type="table" w:styleId="a6">
    <w:name w:val="Table Grid"/>
    <w:basedOn w:val="a1"/>
    <w:rsid w:val="002F6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6B7F"/>
    <w:rPr>
      <w:rFonts w:ascii="Cambria" w:hAnsi="Cambria"/>
      <w:b/>
      <w:bCs/>
      <w:kern w:val="32"/>
      <w:sz w:val="32"/>
      <w:szCs w:val="32"/>
    </w:rPr>
  </w:style>
  <w:style w:type="paragraph" w:styleId="a7">
    <w:name w:val="Body Text Indent"/>
    <w:basedOn w:val="a"/>
    <w:link w:val="a8"/>
    <w:rsid w:val="002503DD"/>
    <w:pPr>
      <w:overflowPunct/>
      <w:autoSpaceDE/>
      <w:autoSpaceDN/>
      <w:adjustRightInd/>
      <w:ind w:firstLine="708"/>
      <w:jc w:val="both"/>
      <w:textAlignment w:val="auto"/>
    </w:pPr>
    <w:rPr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503DD"/>
    <w:rPr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312B4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qFormat/>
    <w:rsid w:val="002F6B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7312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06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206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2151"/>
    <w:pPr>
      <w:ind w:left="720"/>
      <w:contextualSpacing/>
    </w:pPr>
  </w:style>
  <w:style w:type="table" w:styleId="a6">
    <w:name w:val="Table Grid"/>
    <w:basedOn w:val="a1"/>
    <w:rsid w:val="002F6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6B7F"/>
    <w:rPr>
      <w:rFonts w:ascii="Cambria" w:hAnsi="Cambria"/>
      <w:b/>
      <w:bCs/>
      <w:kern w:val="32"/>
      <w:sz w:val="32"/>
      <w:szCs w:val="32"/>
    </w:rPr>
  </w:style>
  <w:style w:type="paragraph" w:styleId="a7">
    <w:name w:val="Body Text Indent"/>
    <w:basedOn w:val="a"/>
    <w:link w:val="a8"/>
    <w:rsid w:val="002503DD"/>
    <w:pPr>
      <w:overflowPunct/>
      <w:autoSpaceDE/>
      <w:autoSpaceDN/>
      <w:adjustRightInd/>
      <w:ind w:firstLine="708"/>
      <w:jc w:val="both"/>
      <w:textAlignment w:val="auto"/>
    </w:pPr>
    <w:rPr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503DD"/>
    <w:rPr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312B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N\Desktop\&#1087;&#1086;&#1088;&#1103;&#1076;&#1082;&#1080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4E26-7C28-46A9-9AEC-AD4300F8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75</TotalTime>
  <Pages>2</Pages>
  <Words>502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adm11</cp:lastModifiedBy>
  <cp:revision>11</cp:revision>
  <cp:lastPrinted>2020-08-07T07:19:00Z</cp:lastPrinted>
  <dcterms:created xsi:type="dcterms:W3CDTF">2020-08-05T12:31:00Z</dcterms:created>
  <dcterms:modified xsi:type="dcterms:W3CDTF">2020-08-11T11:24:00Z</dcterms:modified>
</cp:coreProperties>
</file>