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4F" w:rsidRPr="007D1F93" w:rsidRDefault="0013494F" w:rsidP="00732A54">
      <w:pPr>
        <w:ind w:left="4536"/>
        <w:jc w:val="center"/>
        <w:rPr>
          <w:bCs/>
          <w:sz w:val="22"/>
          <w:szCs w:val="22"/>
        </w:rPr>
      </w:pPr>
      <w:bookmarkStart w:id="0" w:name="_GoBack"/>
      <w:bookmarkEnd w:id="0"/>
      <w:r w:rsidRPr="007D1F93">
        <w:rPr>
          <w:bCs/>
          <w:sz w:val="22"/>
          <w:szCs w:val="22"/>
        </w:rPr>
        <w:t>Приложение № 1</w:t>
      </w:r>
    </w:p>
    <w:p w:rsidR="0013494F" w:rsidRPr="007D1F93" w:rsidRDefault="0013494F" w:rsidP="00732A54">
      <w:pPr>
        <w:ind w:left="4536" w:hanging="136"/>
        <w:jc w:val="center"/>
        <w:rPr>
          <w:bCs/>
          <w:sz w:val="22"/>
          <w:szCs w:val="22"/>
        </w:rPr>
      </w:pPr>
      <w:r w:rsidRPr="007D1F93">
        <w:rPr>
          <w:bCs/>
          <w:sz w:val="22"/>
          <w:szCs w:val="22"/>
        </w:rPr>
        <w:t>к постановлению администрации ЗАТО</w:t>
      </w:r>
    </w:p>
    <w:p w:rsidR="0013494F" w:rsidRPr="007D1F93" w:rsidRDefault="0013494F" w:rsidP="00732A54">
      <w:pPr>
        <w:ind w:left="4536" w:hanging="136"/>
        <w:jc w:val="center"/>
        <w:rPr>
          <w:bCs/>
          <w:sz w:val="22"/>
          <w:szCs w:val="22"/>
        </w:rPr>
      </w:pPr>
      <w:r w:rsidRPr="007D1F93">
        <w:rPr>
          <w:bCs/>
          <w:sz w:val="22"/>
          <w:szCs w:val="22"/>
        </w:rPr>
        <w:t>г.Радужный</w:t>
      </w:r>
      <w:r w:rsidRPr="007D1F93">
        <w:rPr>
          <w:sz w:val="22"/>
          <w:szCs w:val="22"/>
        </w:rPr>
        <w:t xml:space="preserve"> Владимирской области</w:t>
      </w:r>
    </w:p>
    <w:p w:rsidR="0013494F" w:rsidRPr="007D1F93" w:rsidRDefault="0013494F" w:rsidP="00732A54">
      <w:pPr>
        <w:ind w:left="4536" w:hanging="136"/>
        <w:jc w:val="center"/>
        <w:rPr>
          <w:bCs/>
          <w:sz w:val="22"/>
          <w:szCs w:val="22"/>
        </w:rPr>
      </w:pPr>
      <w:r w:rsidRPr="007D1F93">
        <w:rPr>
          <w:bCs/>
          <w:sz w:val="22"/>
          <w:szCs w:val="22"/>
        </w:rPr>
        <w:t>от</w:t>
      </w:r>
      <w:r w:rsidR="00732A54">
        <w:rPr>
          <w:bCs/>
          <w:sz w:val="22"/>
          <w:szCs w:val="22"/>
        </w:rPr>
        <w:t xml:space="preserve"> </w:t>
      </w:r>
      <w:r w:rsidR="00F248EB">
        <w:rPr>
          <w:bCs/>
          <w:sz w:val="22"/>
          <w:szCs w:val="22"/>
        </w:rPr>
        <w:t>15.10.2018г.</w:t>
      </w:r>
      <w:r w:rsidR="00732A5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№ </w:t>
      </w:r>
      <w:r w:rsidR="00F248EB">
        <w:rPr>
          <w:bCs/>
          <w:sz w:val="22"/>
          <w:szCs w:val="22"/>
        </w:rPr>
        <w:t>1467</w:t>
      </w:r>
    </w:p>
    <w:p w:rsidR="0013494F" w:rsidRPr="000A59B2" w:rsidRDefault="0013494F" w:rsidP="0013494F">
      <w:pPr>
        <w:pStyle w:val="a7"/>
        <w:rPr>
          <w:sz w:val="14"/>
          <w:szCs w:val="14"/>
        </w:rPr>
      </w:pPr>
    </w:p>
    <w:p w:rsidR="0013494F" w:rsidRPr="007D1F93" w:rsidRDefault="0013494F" w:rsidP="0013494F">
      <w:pPr>
        <w:pStyle w:val="a7"/>
        <w:rPr>
          <w:sz w:val="28"/>
          <w:szCs w:val="28"/>
        </w:rPr>
      </w:pPr>
      <w:r w:rsidRPr="007D1F93">
        <w:rPr>
          <w:sz w:val="28"/>
          <w:szCs w:val="28"/>
        </w:rPr>
        <w:t>Основные направления налоговой политики</w:t>
      </w:r>
    </w:p>
    <w:p w:rsidR="0013494F" w:rsidRPr="007D1F93" w:rsidRDefault="0013494F" w:rsidP="0013494F">
      <w:pPr>
        <w:pStyle w:val="a7"/>
        <w:rPr>
          <w:sz w:val="28"/>
          <w:szCs w:val="28"/>
        </w:rPr>
      </w:pPr>
      <w:r w:rsidRPr="007D1F93">
        <w:rPr>
          <w:sz w:val="28"/>
          <w:szCs w:val="28"/>
        </w:rPr>
        <w:t>ЗАТО г.Радужн</w:t>
      </w:r>
      <w:r>
        <w:rPr>
          <w:sz w:val="28"/>
          <w:szCs w:val="28"/>
        </w:rPr>
        <w:t>ый Владимирской области на 2019</w:t>
      </w:r>
      <w:r w:rsidRPr="007D1F93">
        <w:rPr>
          <w:sz w:val="28"/>
          <w:szCs w:val="28"/>
        </w:rPr>
        <w:t xml:space="preserve"> год и на плановый </w:t>
      </w:r>
    </w:p>
    <w:p w:rsidR="0013494F" w:rsidRPr="007D1F93" w:rsidRDefault="0013494F" w:rsidP="0013494F">
      <w:pPr>
        <w:pStyle w:val="a7"/>
        <w:rPr>
          <w:sz w:val="28"/>
          <w:szCs w:val="28"/>
        </w:rPr>
      </w:pPr>
      <w:r>
        <w:rPr>
          <w:sz w:val="28"/>
          <w:szCs w:val="28"/>
        </w:rPr>
        <w:t>период 2020 и 2021</w:t>
      </w:r>
      <w:r w:rsidRPr="007D1F93">
        <w:rPr>
          <w:sz w:val="28"/>
          <w:szCs w:val="28"/>
        </w:rPr>
        <w:t xml:space="preserve"> годов</w:t>
      </w:r>
    </w:p>
    <w:p w:rsidR="0013494F" w:rsidRPr="000A59B2" w:rsidRDefault="0013494F" w:rsidP="0013494F">
      <w:pPr>
        <w:pStyle w:val="a7"/>
        <w:rPr>
          <w:sz w:val="14"/>
          <w:szCs w:val="14"/>
        </w:rPr>
      </w:pPr>
    </w:p>
    <w:p w:rsidR="0013494F" w:rsidRPr="007D1F93" w:rsidRDefault="0013494F" w:rsidP="0013494F">
      <w:pPr>
        <w:ind w:firstLine="709"/>
        <w:jc w:val="both"/>
        <w:rPr>
          <w:sz w:val="28"/>
          <w:szCs w:val="28"/>
        </w:rPr>
      </w:pPr>
      <w:r w:rsidRPr="007D1F93">
        <w:rPr>
          <w:sz w:val="28"/>
          <w:szCs w:val="28"/>
        </w:rPr>
        <w:t>Основные направления налоговой политики ЗАТО г.Радужный Владимирской области на 201</w:t>
      </w:r>
      <w:r w:rsidRPr="00F730CD">
        <w:rPr>
          <w:sz w:val="28"/>
          <w:szCs w:val="28"/>
        </w:rPr>
        <w:t>9</w:t>
      </w:r>
      <w:r w:rsidRPr="007D1F93">
        <w:rPr>
          <w:sz w:val="28"/>
          <w:szCs w:val="28"/>
        </w:rPr>
        <w:t xml:space="preserve"> год и на плановый период 20</w:t>
      </w:r>
      <w:r w:rsidRPr="00F730CD">
        <w:rPr>
          <w:sz w:val="28"/>
          <w:szCs w:val="28"/>
        </w:rPr>
        <w:t>20</w:t>
      </w:r>
      <w:r w:rsidRPr="007D1F93">
        <w:rPr>
          <w:sz w:val="28"/>
          <w:szCs w:val="28"/>
        </w:rPr>
        <w:t xml:space="preserve"> и 202</w:t>
      </w:r>
      <w:r w:rsidRPr="00F730CD">
        <w:rPr>
          <w:sz w:val="28"/>
          <w:szCs w:val="28"/>
        </w:rPr>
        <w:t>1</w:t>
      </w:r>
      <w:r w:rsidRPr="007D1F93">
        <w:rPr>
          <w:sz w:val="28"/>
          <w:szCs w:val="28"/>
        </w:rPr>
        <w:t xml:space="preserve"> годов разработаны в соответствии с требованиями статьи 172 Бюджетного кодекса Российской Федерации, Посланием Президента  Российской Федерации Федеральному Собранию от 01 </w:t>
      </w:r>
      <w:r>
        <w:rPr>
          <w:sz w:val="28"/>
          <w:szCs w:val="28"/>
        </w:rPr>
        <w:t>марта 2018</w:t>
      </w:r>
      <w:r w:rsidRPr="007D1F93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Указом Президента Российской Федерации от 07.05.2018 № 204 «О национальных целях и стратегических задач развития Российской Федерации на период до 2024 года», </w:t>
      </w:r>
      <w:r w:rsidRPr="007D1F93">
        <w:rPr>
          <w:sz w:val="28"/>
          <w:szCs w:val="28"/>
        </w:rPr>
        <w:t>Положением  о бюджетном процессе в городском округе ЗАТО г.Радужный Владимирской области</w:t>
      </w:r>
      <w:r>
        <w:rPr>
          <w:sz w:val="28"/>
          <w:szCs w:val="28"/>
        </w:rPr>
        <w:t>, утвержденным городским Советом народных депутатов</w:t>
      </w:r>
      <w:r w:rsidRPr="007D1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31.03.2008г. </w:t>
      </w:r>
      <w:r w:rsidRPr="007D1F93">
        <w:rPr>
          <w:sz w:val="28"/>
          <w:szCs w:val="28"/>
        </w:rPr>
        <w:t>(с изменениями).</w:t>
      </w:r>
    </w:p>
    <w:p w:rsidR="0013494F" w:rsidRPr="007D1F93" w:rsidRDefault="0013494F" w:rsidP="0013494F">
      <w:pPr>
        <w:ind w:firstLine="709"/>
        <w:jc w:val="both"/>
        <w:rPr>
          <w:sz w:val="28"/>
          <w:szCs w:val="28"/>
        </w:rPr>
      </w:pPr>
      <w:r w:rsidRPr="007D1F93">
        <w:rPr>
          <w:sz w:val="28"/>
          <w:szCs w:val="28"/>
        </w:rPr>
        <w:t>Основополагающими целями при разработке основных направлений налоговой политики являлись обеспечение стабильного развития экономики городского округа.</w:t>
      </w:r>
    </w:p>
    <w:p w:rsidR="0013494F" w:rsidRPr="007D1F93" w:rsidRDefault="0013494F" w:rsidP="00134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D1F93">
        <w:rPr>
          <w:sz w:val="28"/>
          <w:szCs w:val="28"/>
        </w:rPr>
        <w:t xml:space="preserve"> случае изменений параметров налоговой системы Российской Федерации основные направления налоговой политики ЗАТО г.Радужный Владимирской области могут быть скорректированы в 201</w:t>
      </w:r>
      <w:r>
        <w:rPr>
          <w:sz w:val="28"/>
          <w:szCs w:val="28"/>
        </w:rPr>
        <w:t>9</w:t>
      </w:r>
      <w:r w:rsidRPr="007D1F93">
        <w:rPr>
          <w:sz w:val="28"/>
          <w:szCs w:val="28"/>
        </w:rPr>
        <w:t xml:space="preserve"> году при определении нало</w:t>
      </w:r>
      <w:r>
        <w:rPr>
          <w:sz w:val="28"/>
          <w:szCs w:val="28"/>
        </w:rPr>
        <w:t>говой политики на 2020</w:t>
      </w:r>
      <w:r w:rsidRPr="007D1F93">
        <w:rPr>
          <w:sz w:val="28"/>
          <w:szCs w:val="28"/>
        </w:rPr>
        <w:t xml:space="preserve"> и последующие годы.</w:t>
      </w:r>
    </w:p>
    <w:p w:rsidR="0013494F" w:rsidRPr="000A59B2" w:rsidRDefault="0013494F" w:rsidP="0013494F">
      <w:pPr>
        <w:ind w:firstLine="709"/>
        <w:jc w:val="both"/>
        <w:rPr>
          <w:sz w:val="14"/>
          <w:szCs w:val="14"/>
        </w:rPr>
      </w:pPr>
    </w:p>
    <w:p w:rsidR="0013494F" w:rsidRPr="007D1F93" w:rsidRDefault="0013494F" w:rsidP="0013494F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>I. Основные итоги и приоритеты налоговой политики</w:t>
      </w:r>
    </w:p>
    <w:p w:rsidR="0013494F" w:rsidRPr="000A59B2" w:rsidRDefault="0013494F" w:rsidP="0013494F">
      <w:pPr>
        <w:widowControl w:val="0"/>
        <w:ind w:firstLine="709"/>
        <w:jc w:val="both"/>
        <w:rPr>
          <w:sz w:val="14"/>
          <w:szCs w:val="14"/>
        </w:rPr>
      </w:pP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7D1F93">
        <w:rPr>
          <w:sz w:val="28"/>
          <w:szCs w:val="28"/>
        </w:rPr>
        <w:t xml:space="preserve"> году </w:t>
      </w:r>
      <w:r>
        <w:rPr>
          <w:sz w:val="28"/>
          <w:szCs w:val="28"/>
        </w:rPr>
        <w:t>реализован план мероприятий по оздоровлению муниципальных финансов города, направленный на повышение</w:t>
      </w:r>
      <w:r w:rsidRPr="007D1F93">
        <w:rPr>
          <w:sz w:val="28"/>
          <w:szCs w:val="28"/>
        </w:rPr>
        <w:t xml:space="preserve"> налогового потенциала за счет увеличения налогооблагаемой базы, улучшения администрирования платежей, увеличения собираемости налогов.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бюджет города за 2017 год поступило налоговых и неналоговых доходов в объеме 171,45 тыс.</w:t>
      </w:r>
      <w:r w:rsidR="002A6B28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с ростом 135,7% к уровню 2016 года.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налоговые ставки по налогу на имущество физических лиц и земельному налогу на территории города останутся на уровне 2018 года.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 w:rsidRPr="007D1F93">
        <w:rPr>
          <w:sz w:val="28"/>
          <w:szCs w:val="28"/>
        </w:rPr>
        <w:t>Приоритетами налоговой политики городского округа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налогов, а также совершенствование и оптимизация системы налогового администрирования, стимулирование развития малого и среднего предпринимательства через специальные налоговые режимы.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аспектом в настоящее время является поддержка малого и среднего бизнеса, так как именно данная категория больше подвержена экономическим рискам.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Налоговым кодексом созданы благоприятные условия для развития предпринимательства: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усовершенствована система налогообложения малого и среднего бизнеса, что позволило субъектам малого предпринимательства, занятым в производственной, социальной и научной </w:t>
      </w:r>
      <w:r w:rsidR="003328D1">
        <w:rPr>
          <w:sz w:val="28"/>
          <w:szCs w:val="28"/>
        </w:rPr>
        <w:t xml:space="preserve"> </w:t>
      </w:r>
      <w:r>
        <w:rPr>
          <w:sz w:val="28"/>
          <w:szCs w:val="28"/>
        </w:rPr>
        <w:t>сферах, а также в сфере бытовых услуг, инвестировать в свою деятельность денежные средства;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-впервые зарегистрированным индивидуальным предпринимателям предоставлены двухлетние «налоговые каникулы» при применении упрощенной и патентной систем налогообложения;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введена в действие патентная система налогообложения, которой могут воспользоваться индивидуальные предприниматели по 63 видам деятельности. С 1 января 2018 года введен дополнительный перечень видов деятельности, относящихся к бытовым услугам.</w:t>
      </w:r>
    </w:p>
    <w:p w:rsidR="0013494F" w:rsidRPr="000A59B2" w:rsidRDefault="0013494F" w:rsidP="0013494F">
      <w:pPr>
        <w:widowControl w:val="0"/>
        <w:ind w:firstLine="709"/>
        <w:jc w:val="both"/>
        <w:rPr>
          <w:sz w:val="14"/>
          <w:szCs w:val="14"/>
        </w:rPr>
      </w:pPr>
    </w:p>
    <w:p w:rsidR="0013494F" w:rsidRPr="007D1F93" w:rsidRDefault="0013494F" w:rsidP="0013494F">
      <w:pPr>
        <w:ind w:firstLine="709"/>
        <w:jc w:val="center"/>
        <w:rPr>
          <w:b/>
          <w:sz w:val="28"/>
          <w:szCs w:val="28"/>
        </w:rPr>
      </w:pPr>
      <w:r w:rsidRPr="0007613B">
        <w:rPr>
          <w:b/>
          <w:sz w:val="28"/>
          <w:szCs w:val="28"/>
          <w:lang w:val="en-US"/>
        </w:rPr>
        <w:t>II</w:t>
      </w:r>
      <w:r w:rsidRPr="0007613B">
        <w:rPr>
          <w:b/>
          <w:sz w:val="28"/>
          <w:szCs w:val="28"/>
        </w:rPr>
        <w:t xml:space="preserve">. </w:t>
      </w:r>
      <w:r w:rsidRPr="007D1F93">
        <w:rPr>
          <w:b/>
          <w:sz w:val="28"/>
          <w:szCs w:val="28"/>
        </w:rPr>
        <w:t xml:space="preserve">Основные итоги социально-экономического развития </w:t>
      </w:r>
    </w:p>
    <w:p w:rsidR="0013494F" w:rsidRPr="007D1F93" w:rsidRDefault="0013494F" w:rsidP="0013494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в 2017</w:t>
      </w:r>
      <w:r w:rsidRPr="007D1F93">
        <w:rPr>
          <w:b/>
          <w:sz w:val="28"/>
          <w:szCs w:val="28"/>
        </w:rPr>
        <w:t xml:space="preserve"> году</w:t>
      </w:r>
    </w:p>
    <w:p w:rsidR="0013494F" w:rsidRPr="000A59B2" w:rsidRDefault="0013494F" w:rsidP="0013494F">
      <w:pPr>
        <w:widowControl w:val="0"/>
        <w:jc w:val="both"/>
        <w:rPr>
          <w:sz w:val="14"/>
          <w:szCs w:val="14"/>
        </w:rPr>
      </w:pPr>
    </w:p>
    <w:p w:rsidR="0013494F" w:rsidRPr="007D1F93" w:rsidRDefault="0013494F" w:rsidP="0013494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2017</w:t>
      </w:r>
      <w:r w:rsidRPr="007D1F93">
        <w:rPr>
          <w:sz w:val="28"/>
          <w:szCs w:val="28"/>
        </w:rPr>
        <w:t xml:space="preserve"> году обеспечен рост основных показателей, характеризующих социально-экономическое развитие городского округа.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 w:rsidRPr="007D1F93">
        <w:rPr>
          <w:sz w:val="28"/>
          <w:szCs w:val="28"/>
        </w:rPr>
        <w:t>Объем фонда зараб</w:t>
      </w:r>
      <w:r>
        <w:rPr>
          <w:sz w:val="28"/>
          <w:szCs w:val="28"/>
        </w:rPr>
        <w:t xml:space="preserve">отной платы составил 2 109 </w:t>
      </w:r>
      <w:r w:rsidR="003328D1">
        <w:rPr>
          <w:sz w:val="28"/>
          <w:szCs w:val="28"/>
        </w:rPr>
        <w:t>млн</w:t>
      </w:r>
      <w:r>
        <w:rPr>
          <w:sz w:val="28"/>
          <w:szCs w:val="28"/>
        </w:rPr>
        <w:t>.</w:t>
      </w:r>
      <w:r w:rsidRPr="007D1F93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103,3% к уровню 2016</w:t>
      </w:r>
      <w:r w:rsidRPr="007D1F93">
        <w:rPr>
          <w:sz w:val="28"/>
          <w:szCs w:val="28"/>
        </w:rPr>
        <w:t xml:space="preserve"> года). </w:t>
      </w:r>
    </w:p>
    <w:p w:rsidR="0013494F" w:rsidRDefault="0013494F" w:rsidP="0013494F">
      <w:pPr>
        <w:pStyle w:val="af2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776F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 году п</w:t>
      </w:r>
      <w:r w:rsidRPr="003776FE">
        <w:rPr>
          <w:rFonts w:ascii="Times New Roman" w:hAnsi="Times New Roman" w:cs="Times New Roman"/>
          <w:sz w:val="28"/>
          <w:szCs w:val="28"/>
        </w:rPr>
        <w:t>о полному кругу предприятий муниципального образования ЗАТО г.Радужный объем инвестиций в основной капитал за счет всех источни</w:t>
      </w:r>
      <w:r>
        <w:rPr>
          <w:rFonts w:ascii="Times New Roman" w:hAnsi="Times New Roman" w:cs="Times New Roman"/>
          <w:sz w:val="28"/>
          <w:szCs w:val="28"/>
        </w:rPr>
        <w:t>ков финансирования составил 956,2 млн. руб. Объем инвестиций увеличился в 2,3</w:t>
      </w:r>
      <w:r w:rsidR="002A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раза</w:t>
      </w:r>
      <w:r w:rsidRPr="003776FE">
        <w:rPr>
          <w:rFonts w:ascii="Times New Roman" w:hAnsi="Times New Roman" w:cs="Times New Roman"/>
          <w:sz w:val="28"/>
          <w:szCs w:val="28"/>
        </w:rPr>
        <w:t xml:space="preserve"> к уровню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776FE">
        <w:rPr>
          <w:rFonts w:ascii="Times New Roman" w:hAnsi="Times New Roman" w:cs="Times New Roman"/>
          <w:sz w:val="28"/>
          <w:szCs w:val="28"/>
        </w:rPr>
        <w:t xml:space="preserve"> года в сопоставимых ценах.</w:t>
      </w:r>
      <w:r>
        <w:rPr>
          <w:rFonts w:ascii="Times New Roman" w:hAnsi="Times New Roman" w:cs="Times New Roman"/>
          <w:sz w:val="28"/>
          <w:szCs w:val="28"/>
        </w:rPr>
        <w:t xml:space="preserve"> Увеличение </w:t>
      </w:r>
      <w:r w:rsidRPr="003776FE">
        <w:rPr>
          <w:rFonts w:ascii="Times New Roman" w:hAnsi="Times New Roman" w:cs="Times New Roman"/>
          <w:sz w:val="28"/>
          <w:szCs w:val="28"/>
        </w:rPr>
        <w:t>инвестиций в основной капитал</w:t>
      </w:r>
      <w:r>
        <w:rPr>
          <w:rFonts w:ascii="Times New Roman" w:hAnsi="Times New Roman" w:cs="Times New Roman"/>
          <w:sz w:val="28"/>
          <w:szCs w:val="28"/>
        </w:rPr>
        <w:t xml:space="preserve"> произошло за счет мероприятий проводимых организациями по увеличению промышленных мощностей.</w:t>
      </w:r>
    </w:p>
    <w:p w:rsidR="0013494F" w:rsidRPr="003776FE" w:rsidRDefault="0013494F" w:rsidP="0013494F">
      <w:pPr>
        <w:ind w:firstLine="540"/>
        <w:jc w:val="both"/>
        <w:rPr>
          <w:sz w:val="28"/>
          <w:szCs w:val="28"/>
        </w:rPr>
      </w:pPr>
      <w:r w:rsidRPr="003776FE">
        <w:rPr>
          <w:sz w:val="28"/>
          <w:szCs w:val="28"/>
        </w:rPr>
        <w:t>В 201</w:t>
      </w:r>
      <w:r>
        <w:rPr>
          <w:sz w:val="28"/>
          <w:szCs w:val="28"/>
        </w:rPr>
        <w:t xml:space="preserve">8 году </w:t>
      </w:r>
      <w:r w:rsidRPr="003776FE">
        <w:rPr>
          <w:sz w:val="28"/>
          <w:szCs w:val="28"/>
        </w:rPr>
        <w:t xml:space="preserve">объем инвестиций в основной капитал за счет </w:t>
      </w:r>
      <w:r>
        <w:rPr>
          <w:sz w:val="28"/>
          <w:szCs w:val="28"/>
        </w:rPr>
        <w:t>всех источников финансирования по оценке ожидается в размере 992,5</w:t>
      </w:r>
      <w:r w:rsidRPr="003776FE">
        <w:rPr>
          <w:sz w:val="28"/>
          <w:szCs w:val="28"/>
        </w:rPr>
        <w:t xml:space="preserve"> млн. руб., темп роста к уровню 201</w:t>
      </w:r>
      <w:r>
        <w:rPr>
          <w:sz w:val="28"/>
          <w:szCs w:val="28"/>
        </w:rPr>
        <w:t>7</w:t>
      </w:r>
      <w:r w:rsidRPr="003776FE">
        <w:rPr>
          <w:sz w:val="28"/>
          <w:szCs w:val="28"/>
        </w:rPr>
        <w:t xml:space="preserve"> года составит </w:t>
      </w:r>
      <w:r>
        <w:rPr>
          <w:sz w:val="28"/>
          <w:szCs w:val="28"/>
        </w:rPr>
        <w:t>103,8%</w:t>
      </w:r>
      <w:r w:rsidRPr="003776FE">
        <w:rPr>
          <w:sz w:val="28"/>
          <w:szCs w:val="28"/>
        </w:rPr>
        <w:t>. Собственные сред</w:t>
      </w:r>
      <w:r>
        <w:rPr>
          <w:sz w:val="28"/>
          <w:szCs w:val="28"/>
        </w:rPr>
        <w:t xml:space="preserve">ства предприятий, направленные на развитие производства, </w:t>
      </w:r>
      <w:r w:rsidRPr="003776FE">
        <w:rPr>
          <w:sz w:val="28"/>
          <w:szCs w:val="28"/>
        </w:rPr>
        <w:t>в текущем году по оценке составят</w:t>
      </w:r>
      <w:r>
        <w:rPr>
          <w:sz w:val="28"/>
          <w:szCs w:val="28"/>
        </w:rPr>
        <w:t xml:space="preserve"> 565,7 млн. руб.</w:t>
      </w:r>
    </w:p>
    <w:p w:rsidR="0013494F" w:rsidRPr="007D1F93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 w:rsidRPr="007D1F93">
        <w:rPr>
          <w:sz w:val="28"/>
          <w:szCs w:val="28"/>
        </w:rPr>
        <w:t xml:space="preserve">В связи с повышением </w:t>
      </w:r>
      <w:r>
        <w:rPr>
          <w:sz w:val="28"/>
          <w:szCs w:val="28"/>
        </w:rPr>
        <w:t>инвестиционной активности в 2017</w:t>
      </w:r>
      <w:r w:rsidRPr="007D1F93">
        <w:rPr>
          <w:sz w:val="28"/>
          <w:szCs w:val="28"/>
        </w:rPr>
        <w:t xml:space="preserve"> году увеличился объем инвестиций </w:t>
      </w:r>
      <w:r>
        <w:rPr>
          <w:sz w:val="28"/>
          <w:szCs w:val="28"/>
        </w:rPr>
        <w:t>в основной капитал на 542 млн.</w:t>
      </w:r>
      <w:r w:rsidRPr="007D1F93">
        <w:rPr>
          <w:sz w:val="28"/>
          <w:szCs w:val="28"/>
        </w:rPr>
        <w:t xml:space="preserve"> рублей и составил </w:t>
      </w:r>
      <w:r>
        <w:rPr>
          <w:sz w:val="28"/>
          <w:szCs w:val="28"/>
        </w:rPr>
        <w:t>956,2 млн.</w:t>
      </w:r>
      <w:r w:rsidRPr="007D1F93">
        <w:rPr>
          <w:sz w:val="28"/>
          <w:szCs w:val="28"/>
        </w:rPr>
        <w:t xml:space="preserve"> рублей (таблица 1).</w:t>
      </w:r>
    </w:p>
    <w:p w:rsidR="0013494F" w:rsidRPr="007D1F93" w:rsidRDefault="0013494F" w:rsidP="000A59B2">
      <w:pPr>
        <w:widowControl w:val="0"/>
        <w:ind w:firstLine="709"/>
        <w:jc w:val="right"/>
        <w:rPr>
          <w:sz w:val="24"/>
          <w:szCs w:val="24"/>
        </w:rPr>
      </w:pPr>
      <w:r w:rsidRPr="007D1F93">
        <w:rPr>
          <w:sz w:val="24"/>
          <w:szCs w:val="24"/>
        </w:rPr>
        <w:t>Таблица 1</w:t>
      </w:r>
    </w:p>
    <w:p w:rsidR="0013494F" w:rsidRPr="007D1F93" w:rsidRDefault="0013494F" w:rsidP="0013494F">
      <w:pPr>
        <w:widowControl w:val="0"/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 xml:space="preserve">Показатели </w:t>
      </w:r>
    </w:p>
    <w:p w:rsidR="0013494F" w:rsidRPr="007D1F93" w:rsidRDefault="0013494F" w:rsidP="0013494F">
      <w:pPr>
        <w:widowControl w:val="0"/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>социально-экономического развития городского округа ЗАТО г.Радужный</w:t>
      </w:r>
      <w:r w:rsidRPr="007D1F93">
        <w:rPr>
          <w:sz w:val="28"/>
          <w:szCs w:val="28"/>
        </w:rPr>
        <w:t xml:space="preserve"> </w:t>
      </w:r>
      <w:r w:rsidRPr="007D1F93">
        <w:rPr>
          <w:b/>
          <w:sz w:val="28"/>
          <w:szCs w:val="28"/>
        </w:rPr>
        <w:t>Владим</w:t>
      </w:r>
      <w:r>
        <w:rPr>
          <w:b/>
          <w:sz w:val="28"/>
          <w:szCs w:val="28"/>
        </w:rPr>
        <w:t>ирской области за 2016-2017</w:t>
      </w:r>
      <w:r w:rsidRPr="007D1F93">
        <w:rPr>
          <w:b/>
          <w:sz w:val="28"/>
          <w:szCs w:val="28"/>
        </w:rPr>
        <w:t xml:space="preserve"> годы</w:t>
      </w:r>
    </w:p>
    <w:p w:rsidR="0013494F" w:rsidRPr="000A59B2" w:rsidRDefault="0013494F" w:rsidP="0013494F">
      <w:pPr>
        <w:widowControl w:val="0"/>
        <w:ind w:firstLine="540"/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509"/>
        <w:gridCol w:w="1498"/>
        <w:gridCol w:w="1353"/>
      </w:tblGrid>
      <w:tr w:rsidR="0013494F" w:rsidRPr="007D1F93" w:rsidTr="000A59B2">
        <w:tc>
          <w:tcPr>
            <w:tcW w:w="5495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Показатели</w:t>
            </w:r>
          </w:p>
        </w:tc>
        <w:tc>
          <w:tcPr>
            <w:tcW w:w="1590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7D1F9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78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7D1F9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8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% роста (роста)</w:t>
            </w:r>
          </w:p>
        </w:tc>
      </w:tr>
      <w:tr w:rsidR="0013494F" w:rsidRPr="007D1F93" w:rsidTr="000A59B2">
        <w:tc>
          <w:tcPr>
            <w:tcW w:w="5495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 xml:space="preserve">Фонд заработной платы работников (без субъектов малого предпринимательства), </w:t>
            </w:r>
            <w:r>
              <w:rPr>
                <w:sz w:val="24"/>
                <w:szCs w:val="24"/>
              </w:rPr>
              <w:t>млн</w:t>
            </w:r>
            <w:r w:rsidRPr="007D1F93">
              <w:rPr>
                <w:sz w:val="24"/>
                <w:szCs w:val="24"/>
              </w:rPr>
              <w:t>. рублей</w:t>
            </w:r>
          </w:p>
        </w:tc>
        <w:tc>
          <w:tcPr>
            <w:tcW w:w="1590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2 041</w:t>
            </w:r>
          </w:p>
        </w:tc>
        <w:tc>
          <w:tcPr>
            <w:tcW w:w="157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2 109</w:t>
            </w:r>
          </w:p>
        </w:tc>
        <w:tc>
          <w:tcPr>
            <w:tcW w:w="1398" w:type="dxa"/>
            <w:vAlign w:val="center"/>
          </w:tcPr>
          <w:p w:rsidR="0013494F" w:rsidRPr="007D1F93" w:rsidRDefault="003144A0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3494F">
              <w:rPr>
                <w:sz w:val="24"/>
                <w:szCs w:val="24"/>
              </w:rPr>
              <w:t>3,3</w:t>
            </w:r>
          </w:p>
        </w:tc>
      </w:tr>
      <w:tr w:rsidR="0013494F" w:rsidRPr="007D1F93" w:rsidTr="000A59B2">
        <w:tc>
          <w:tcPr>
            <w:tcW w:w="5495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590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105</w:t>
            </w:r>
          </w:p>
        </w:tc>
        <w:tc>
          <w:tcPr>
            <w:tcW w:w="157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139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494F" w:rsidRPr="007D1F93" w:rsidTr="000A59B2">
        <w:tc>
          <w:tcPr>
            <w:tcW w:w="5495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 xml:space="preserve">Инвестиции в основной капитал, </w:t>
            </w:r>
            <w:r>
              <w:rPr>
                <w:sz w:val="24"/>
                <w:szCs w:val="24"/>
              </w:rPr>
              <w:t>млн</w:t>
            </w:r>
            <w:r w:rsidRPr="007D1F93">
              <w:rPr>
                <w:sz w:val="24"/>
                <w:szCs w:val="24"/>
              </w:rPr>
              <w:t>. рублей</w:t>
            </w:r>
          </w:p>
        </w:tc>
        <w:tc>
          <w:tcPr>
            <w:tcW w:w="1590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414,2</w:t>
            </w:r>
          </w:p>
        </w:tc>
        <w:tc>
          <w:tcPr>
            <w:tcW w:w="157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956,2</w:t>
            </w:r>
          </w:p>
        </w:tc>
        <w:tc>
          <w:tcPr>
            <w:tcW w:w="1398" w:type="dxa"/>
            <w:vAlign w:val="center"/>
          </w:tcPr>
          <w:p w:rsidR="0013494F" w:rsidRPr="007D1F93" w:rsidRDefault="003144A0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494F">
              <w:rPr>
                <w:sz w:val="24"/>
                <w:szCs w:val="24"/>
              </w:rPr>
              <w:t>30,8</w:t>
            </w:r>
          </w:p>
        </w:tc>
      </w:tr>
    </w:tbl>
    <w:p w:rsidR="0013494F" w:rsidRPr="000A59B2" w:rsidRDefault="0013494F" w:rsidP="0013494F">
      <w:pPr>
        <w:widowControl w:val="0"/>
        <w:ind w:firstLine="540"/>
        <w:rPr>
          <w:sz w:val="14"/>
          <w:szCs w:val="14"/>
        </w:rPr>
      </w:pPr>
    </w:p>
    <w:p w:rsidR="0013494F" w:rsidRPr="007D1F93" w:rsidRDefault="0013494F" w:rsidP="0013494F">
      <w:pPr>
        <w:ind w:firstLine="709"/>
        <w:jc w:val="both"/>
        <w:rPr>
          <w:sz w:val="28"/>
          <w:szCs w:val="28"/>
        </w:rPr>
      </w:pPr>
      <w:r w:rsidRPr="007D1F93">
        <w:rPr>
          <w:sz w:val="28"/>
          <w:szCs w:val="28"/>
        </w:rPr>
        <w:lastRenderedPageBreak/>
        <w:t>На протяжении всего отчетного периода отмечена положительная динамика формирования доходной части бюджета ЗАТО г.Радужный Владимирской об</w:t>
      </w:r>
      <w:r>
        <w:rPr>
          <w:sz w:val="28"/>
          <w:szCs w:val="28"/>
        </w:rPr>
        <w:t>ласти по итогам 2017</w:t>
      </w:r>
      <w:r w:rsidRPr="007D1F9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(таблица 2)</w:t>
      </w:r>
      <w:r w:rsidRPr="007D1F93">
        <w:rPr>
          <w:sz w:val="28"/>
          <w:szCs w:val="28"/>
        </w:rPr>
        <w:t>.</w:t>
      </w:r>
    </w:p>
    <w:p w:rsidR="000A59B2" w:rsidRPr="007D1F93" w:rsidRDefault="000A59B2" w:rsidP="000A59B2">
      <w:pPr>
        <w:widowControl w:val="0"/>
        <w:ind w:firstLine="709"/>
        <w:jc w:val="right"/>
        <w:rPr>
          <w:sz w:val="24"/>
          <w:szCs w:val="24"/>
        </w:rPr>
      </w:pPr>
      <w:r w:rsidRPr="007D1F93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</w:p>
    <w:p w:rsidR="0013494F" w:rsidRPr="007D1F93" w:rsidRDefault="0013494F" w:rsidP="0013494F">
      <w:pPr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 xml:space="preserve">Поступление налоговых и неналоговых доходов в </w:t>
      </w:r>
    </w:p>
    <w:p w:rsidR="0013494F" w:rsidRPr="007D1F93" w:rsidRDefault="0013494F" w:rsidP="001349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 ЗАТО  г.Радужный 2017</w:t>
      </w:r>
      <w:r w:rsidRPr="007D1F93">
        <w:rPr>
          <w:b/>
          <w:sz w:val="28"/>
          <w:szCs w:val="28"/>
        </w:rPr>
        <w:t xml:space="preserve"> год</w:t>
      </w:r>
    </w:p>
    <w:p w:rsidR="0013494F" w:rsidRPr="007D1F93" w:rsidRDefault="0013494F" w:rsidP="0013494F">
      <w:pPr>
        <w:ind w:firstLine="709"/>
        <w:jc w:val="right"/>
        <w:rPr>
          <w:sz w:val="22"/>
          <w:szCs w:val="22"/>
        </w:rPr>
      </w:pPr>
      <w:r w:rsidRPr="007D1F93">
        <w:rPr>
          <w:sz w:val="22"/>
          <w:szCs w:val="22"/>
        </w:rPr>
        <w:t>тыс. рублей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3"/>
        <w:gridCol w:w="1368"/>
        <w:gridCol w:w="1759"/>
        <w:gridCol w:w="1566"/>
        <w:gridCol w:w="1318"/>
      </w:tblGrid>
      <w:tr w:rsidR="0013494F" w:rsidRPr="007D1F93" w:rsidTr="000A59B2">
        <w:tc>
          <w:tcPr>
            <w:tcW w:w="2093" w:type="dxa"/>
            <w:vMerge w:val="restart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Показатели</w:t>
            </w:r>
          </w:p>
        </w:tc>
        <w:tc>
          <w:tcPr>
            <w:tcW w:w="1413" w:type="dxa"/>
            <w:vMerge w:val="restart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Исполне</w:t>
            </w:r>
            <w:r>
              <w:rPr>
                <w:sz w:val="22"/>
                <w:szCs w:val="22"/>
              </w:rPr>
              <w:t>но за 2016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68" w:type="dxa"/>
            <w:vMerge w:val="restart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Уточнен</w:t>
            </w:r>
            <w:r>
              <w:rPr>
                <w:sz w:val="22"/>
                <w:szCs w:val="22"/>
              </w:rPr>
              <w:t>ный план на 2017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vMerge w:val="restart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Исполне</w:t>
            </w:r>
            <w:r>
              <w:rPr>
                <w:sz w:val="22"/>
                <w:szCs w:val="22"/>
              </w:rPr>
              <w:t>но за 2017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884" w:type="dxa"/>
            <w:gridSpan w:val="2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 xml:space="preserve">% исполнения факт </w:t>
            </w:r>
          </w:p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7D1F93">
              <w:rPr>
                <w:sz w:val="22"/>
                <w:szCs w:val="22"/>
              </w:rPr>
              <w:t xml:space="preserve"> года</w:t>
            </w:r>
          </w:p>
        </w:tc>
      </w:tr>
      <w:tr w:rsidR="0013494F" w:rsidRPr="007D1F93" w:rsidTr="000A59B2">
        <w:tc>
          <w:tcPr>
            <w:tcW w:w="2093" w:type="dxa"/>
            <w:vMerge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к уточненно</w:t>
            </w:r>
            <w:r>
              <w:rPr>
                <w:sz w:val="22"/>
                <w:szCs w:val="22"/>
              </w:rPr>
              <w:t>му плану на 2017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18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2016</w:t>
            </w:r>
            <w:r w:rsidRPr="007D1F93">
              <w:rPr>
                <w:sz w:val="22"/>
                <w:szCs w:val="22"/>
              </w:rPr>
              <w:t xml:space="preserve"> году</w:t>
            </w:r>
          </w:p>
        </w:tc>
      </w:tr>
      <w:tr w:rsidR="0013494F" w:rsidRPr="007D1F93" w:rsidTr="000A59B2">
        <w:trPr>
          <w:trHeight w:val="64"/>
        </w:trPr>
        <w:tc>
          <w:tcPr>
            <w:tcW w:w="2093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413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126 352,73</w:t>
            </w:r>
          </w:p>
        </w:tc>
        <w:tc>
          <w:tcPr>
            <w:tcW w:w="136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168 161,61</w:t>
            </w:r>
          </w:p>
        </w:tc>
        <w:tc>
          <w:tcPr>
            <w:tcW w:w="1759" w:type="dxa"/>
            <w:vAlign w:val="center"/>
          </w:tcPr>
          <w:p w:rsidR="0013494F" w:rsidRPr="007D1F93" w:rsidRDefault="0013494F" w:rsidP="000A59B2">
            <w:pPr>
              <w:jc w:val="center"/>
              <w:rPr>
                <w:sz w:val="24"/>
                <w:szCs w:val="24"/>
                <w:lang w:val="en-US"/>
              </w:rPr>
            </w:pPr>
            <w:r w:rsidRPr="00D943FE">
              <w:rPr>
                <w:sz w:val="24"/>
                <w:szCs w:val="24"/>
              </w:rPr>
              <w:t>171</w:t>
            </w:r>
            <w:r>
              <w:rPr>
                <w:sz w:val="24"/>
                <w:szCs w:val="24"/>
              </w:rPr>
              <w:t xml:space="preserve"> </w:t>
            </w:r>
            <w:r w:rsidRPr="00D943FE">
              <w:rPr>
                <w:sz w:val="24"/>
                <w:szCs w:val="24"/>
              </w:rPr>
              <w:t>453,56</w:t>
            </w:r>
          </w:p>
        </w:tc>
        <w:tc>
          <w:tcPr>
            <w:tcW w:w="1566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102,00</w:t>
            </w:r>
          </w:p>
        </w:tc>
        <w:tc>
          <w:tcPr>
            <w:tcW w:w="131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135,70</w:t>
            </w:r>
          </w:p>
        </w:tc>
      </w:tr>
      <w:tr w:rsidR="0013494F" w:rsidRPr="007D1F93" w:rsidTr="000A59B2">
        <w:tc>
          <w:tcPr>
            <w:tcW w:w="2093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3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13494F" w:rsidRPr="007D1F93" w:rsidTr="000A59B2">
        <w:tc>
          <w:tcPr>
            <w:tcW w:w="2093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413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73 837,78</w:t>
            </w:r>
          </w:p>
        </w:tc>
        <w:tc>
          <w:tcPr>
            <w:tcW w:w="1368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77 917,04</w:t>
            </w:r>
          </w:p>
        </w:tc>
        <w:tc>
          <w:tcPr>
            <w:tcW w:w="1759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79 968,93</w:t>
            </w:r>
          </w:p>
        </w:tc>
        <w:tc>
          <w:tcPr>
            <w:tcW w:w="1566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102,60</w:t>
            </w:r>
          </w:p>
        </w:tc>
        <w:tc>
          <w:tcPr>
            <w:tcW w:w="1318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108,30</w:t>
            </w:r>
          </w:p>
        </w:tc>
      </w:tr>
      <w:tr w:rsidR="0013494F" w:rsidRPr="007D1F93" w:rsidTr="000A59B2">
        <w:tc>
          <w:tcPr>
            <w:tcW w:w="2093" w:type="dxa"/>
          </w:tcPr>
          <w:p w:rsidR="0013494F" w:rsidRPr="007D1F93" w:rsidRDefault="0013494F" w:rsidP="000A59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413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52 514,95</w:t>
            </w:r>
          </w:p>
        </w:tc>
        <w:tc>
          <w:tcPr>
            <w:tcW w:w="1368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90 244,57</w:t>
            </w:r>
          </w:p>
        </w:tc>
        <w:tc>
          <w:tcPr>
            <w:tcW w:w="1759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91 484,63</w:t>
            </w:r>
          </w:p>
        </w:tc>
        <w:tc>
          <w:tcPr>
            <w:tcW w:w="1566" w:type="dxa"/>
            <w:vAlign w:val="center"/>
          </w:tcPr>
          <w:p w:rsidR="0013494F" w:rsidRPr="007D1F93" w:rsidRDefault="0013494F" w:rsidP="000A59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101,40</w:t>
            </w:r>
          </w:p>
        </w:tc>
        <w:tc>
          <w:tcPr>
            <w:tcW w:w="1318" w:type="dxa"/>
            <w:vAlign w:val="center"/>
          </w:tcPr>
          <w:p w:rsidR="0013494F" w:rsidRPr="007D1F93" w:rsidRDefault="0013494F" w:rsidP="00BB604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B60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,20</w:t>
            </w:r>
          </w:p>
        </w:tc>
      </w:tr>
    </w:tbl>
    <w:p w:rsidR="0013494F" w:rsidRPr="00732A54" w:rsidRDefault="0013494F" w:rsidP="0013494F">
      <w:pPr>
        <w:widowControl w:val="0"/>
        <w:rPr>
          <w:b/>
          <w:sz w:val="14"/>
          <w:szCs w:val="14"/>
        </w:rPr>
      </w:pPr>
    </w:p>
    <w:p w:rsidR="0013494F" w:rsidRPr="00030DE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заложенные прогнозом социально-экономического развития ЗАТО г.Радужный Владимирской области на 2018 год, будут достигнуты и сохранены в 2019 году и на 2020-2021 годы.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налоговой политики на 2019 год и среднесрочную перспективу до 2021 года осуществлялось на основе показателей прогноза социально-экономического развития ЗАТО г.Радужный Владимирской области на 2019-2021 годы.</w:t>
      </w:r>
    </w:p>
    <w:p w:rsidR="0013494F" w:rsidRPr="000A59B2" w:rsidRDefault="0013494F" w:rsidP="0013494F">
      <w:pPr>
        <w:widowControl w:val="0"/>
        <w:ind w:firstLine="709"/>
        <w:jc w:val="both"/>
        <w:rPr>
          <w:sz w:val="14"/>
          <w:szCs w:val="14"/>
        </w:rPr>
      </w:pPr>
    </w:p>
    <w:p w:rsidR="0013494F" w:rsidRPr="0007613B" w:rsidRDefault="0013494F" w:rsidP="0013494F">
      <w:pPr>
        <w:widowControl w:val="0"/>
        <w:ind w:firstLine="709"/>
        <w:jc w:val="center"/>
        <w:rPr>
          <w:b/>
          <w:sz w:val="28"/>
          <w:szCs w:val="28"/>
        </w:rPr>
      </w:pPr>
      <w:r w:rsidRPr="0007613B">
        <w:rPr>
          <w:b/>
          <w:sz w:val="28"/>
          <w:szCs w:val="28"/>
          <w:lang w:val="en-US"/>
        </w:rPr>
        <w:t>III</w:t>
      </w:r>
      <w:r w:rsidRPr="0007613B">
        <w:rPr>
          <w:b/>
          <w:sz w:val="28"/>
          <w:szCs w:val="28"/>
        </w:rPr>
        <w:t>. Основные направления налоговой политики на 2019 год и на плановый период 2020 и 2021 годы</w:t>
      </w:r>
    </w:p>
    <w:p w:rsidR="0013494F" w:rsidRPr="000A59B2" w:rsidRDefault="0013494F" w:rsidP="0013494F">
      <w:pPr>
        <w:widowControl w:val="0"/>
        <w:ind w:firstLine="709"/>
        <w:jc w:val="center"/>
        <w:rPr>
          <w:sz w:val="14"/>
          <w:szCs w:val="14"/>
        </w:rPr>
      </w:pP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 задачами в трехлетней перспективе являются: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реалистичности прогнозирования и минимизации рисков несбалансированности при бюджетном планировании;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доходной базы бюджета городского округа за счет наращивания стабильных доходных источников и мобилизации в бюджет имеющихся резервов;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инвестиционной деятельности;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субъектов малого и среднего предпринимательства.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2019-2021 годах будут продолжены мероприятия, намеченные ранее на среднесрочную перспективу. Основными  направлениями, по которым предполагается реализовать налоговую политику, являются: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расширения производства, создание новых рабочих мест, инвестиционной и инновационной активности;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содействия среднему и малому бизнесу для развития  предпринимательской деятельности;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совершенствование методов налогового администрирования, повышение уровня ответственности главных администраторов доходов за выполнение плановых показателей поступления доходов в бюджет городского округа;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усиление работы администраторов по неплатежам городской бюджет;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оценки социальной и бюджетной эффективности установленных на местном уровне налоговых льгот и отмены неэффективных налоговых льгот;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управления муниципальной собственностью путем: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повышения эффективности управления муниципальным имуществом и земельными участками;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обеспечение сохранности муниципального имущества;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имущества;</w:t>
      </w:r>
    </w:p>
    <w:p w:rsidR="0013494F" w:rsidRPr="00BD62A8" w:rsidRDefault="002A6B28" w:rsidP="001349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администрации ЗАТО г.Радужный с</w:t>
      </w:r>
      <w:r w:rsidR="0013494F">
        <w:rPr>
          <w:sz w:val="28"/>
          <w:szCs w:val="28"/>
        </w:rPr>
        <w:t>оздана комиссия</w:t>
      </w:r>
      <w:r w:rsidR="0013494F" w:rsidRPr="00BD62A8">
        <w:rPr>
          <w:sz w:val="28"/>
          <w:szCs w:val="28"/>
        </w:rPr>
        <w:t xml:space="preserve"> по мобилизации доходов в бюджет ЗАТО</w:t>
      </w:r>
      <w:r w:rsidR="0013494F">
        <w:rPr>
          <w:sz w:val="28"/>
          <w:szCs w:val="28"/>
        </w:rPr>
        <w:t xml:space="preserve"> г.</w:t>
      </w:r>
      <w:r w:rsidR="0013494F" w:rsidRPr="00BD62A8">
        <w:rPr>
          <w:sz w:val="28"/>
          <w:szCs w:val="28"/>
        </w:rPr>
        <w:t>Радужный и легализации трудовых отношений в организациях, р</w:t>
      </w:r>
      <w:r w:rsidR="0013494F">
        <w:rPr>
          <w:sz w:val="28"/>
          <w:szCs w:val="28"/>
        </w:rPr>
        <w:t xml:space="preserve">асположенных </w:t>
      </w:r>
      <w:r w:rsidR="003144A0">
        <w:rPr>
          <w:sz w:val="28"/>
          <w:szCs w:val="28"/>
        </w:rPr>
        <w:t xml:space="preserve">на территории </w:t>
      </w:r>
      <w:r w:rsidR="0013494F">
        <w:rPr>
          <w:sz w:val="28"/>
          <w:szCs w:val="28"/>
        </w:rPr>
        <w:t xml:space="preserve"> ЗАТО г. Радужный.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федеральном уровне вступили в силу, а так же планируются к принятию в 2019 году следующие изменения законодательства: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нормативов распределения доходов от уплаты акцизов на нефтепродукты в бюджеты субъектов Российской Федерации – 86,65% до 31 января 2019 года, с 1 февраля 2019 года – 55,1% и 58,2% в 2020 году (проект федерального закона). Дифференцированный норматив зачисления в бюджет города а</w:t>
      </w:r>
      <w:r w:rsidR="0030555A">
        <w:rPr>
          <w:sz w:val="28"/>
          <w:szCs w:val="28"/>
        </w:rPr>
        <w:t xml:space="preserve">кцизов на нефтепродукты на 2019-2020 годы  </w:t>
      </w:r>
      <w:r>
        <w:rPr>
          <w:sz w:val="28"/>
          <w:szCs w:val="28"/>
        </w:rPr>
        <w:t>останется на уровне 2018 года и составит 0,0353%</w:t>
      </w:r>
      <w:r w:rsidR="0030555A">
        <w:rPr>
          <w:sz w:val="28"/>
          <w:szCs w:val="28"/>
        </w:rPr>
        <w:t xml:space="preserve"> (Закон Владимирской области 124-ОЗ от 21.12.2017г.)</w:t>
      </w:r>
      <w:r>
        <w:rPr>
          <w:sz w:val="28"/>
          <w:szCs w:val="28"/>
        </w:rPr>
        <w:t>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1 января 2021 года отменяется действие системы налогообложения в виде единого налога на вмененный доход (Федеральный закон от 29 июня 2012 года № 97-ФЗ);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третьего налогового периода по налогу на имущество физических лиц будет применяться коэффициент, ограничивающий увеличение суммы налога не более чем на 10 процентов по сравнению с предыдущим годом (проект федерального закона).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увеличения доходов местных бюджетов с 1 января 2019 года предполагается установление нормативов отчислений: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бюджеты городских округов акцизов на сидр, пуаре и медовуху – в размере 100 процентов;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4341">
        <w:rPr>
          <w:sz w:val="28"/>
          <w:szCs w:val="28"/>
        </w:rPr>
        <w:t xml:space="preserve"> </w:t>
      </w:r>
      <w:r>
        <w:rPr>
          <w:sz w:val="28"/>
          <w:szCs w:val="28"/>
        </w:rPr>
        <w:t>в бюджеты городских округов и налога на добычу полезных ископаемых – в размере 100 процентов (проект областного бюджета).</w:t>
      </w:r>
    </w:p>
    <w:p w:rsidR="002A6B28" w:rsidRDefault="002A6B28" w:rsidP="0013494F">
      <w:pPr>
        <w:widowControl w:val="0"/>
        <w:ind w:firstLine="709"/>
        <w:jc w:val="both"/>
        <w:rPr>
          <w:sz w:val="28"/>
          <w:szCs w:val="28"/>
        </w:rPr>
      </w:pPr>
    </w:p>
    <w:p w:rsidR="002A6B28" w:rsidRDefault="002A6B28" w:rsidP="0013494F">
      <w:pPr>
        <w:widowControl w:val="0"/>
        <w:ind w:firstLine="709"/>
        <w:jc w:val="both"/>
        <w:rPr>
          <w:sz w:val="28"/>
          <w:szCs w:val="28"/>
        </w:rPr>
      </w:pPr>
    </w:p>
    <w:p w:rsidR="0013494F" w:rsidRPr="000A59B2" w:rsidRDefault="0013494F" w:rsidP="0013494F">
      <w:pPr>
        <w:widowControl w:val="0"/>
        <w:ind w:firstLine="709"/>
        <w:jc w:val="both"/>
        <w:rPr>
          <w:sz w:val="14"/>
          <w:szCs w:val="14"/>
        </w:rPr>
      </w:pPr>
    </w:p>
    <w:p w:rsidR="0013494F" w:rsidRPr="0007613B" w:rsidRDefault="0013494F" w:rsidP="0013494F">
      <w:pPr>
        <w:widowControl w:val="0"/>
        <w:jc w:val="center"/>
        <w:rPr>
          <w:b/>
          <w:sz w:val="28"/>
          <w:szCs w:val="28"/>
        </w:rPr>
      </w:pPr>
      <w:r w:rsidRPr="0007613B">
        <w:rPr>
          <w:b/>
          <w:sz w:val="28"/>
          <w:szCs w:val="28"/>
          <w:lang w:val="en-US"/>
        </w:rPr>
        <w:lastRenderedPageBreak/>
        <w:t>IV</w:t>
      </w:r>
      <w:r w:rsidRPr="0007613B">
        <w:rPr>
          <w:b/>
          <w:sz w:val="28"/>
          <w:szCs w:val="28"/>
        </w:rPr>
        <w:t>. Основные параметры налоговых и неналоговых доходов бюджета ЗАТО г.Радужный Владимирской области</w:t>
      </w:r>
    </w:p>
    <w:p w:rsidR="0013494F" w:rsidRPr="000A59B2" w:rsidRDefault="0013494F" w:rsidP="0013494F">
      <w:pPr>
        <w:widowControl w:val="0"/>
        <w:ind w:firstLine="709"/>
        <w:jc w:val="center"/>
        <w:rPr>
          <w:sz w:val="14"/>
          <w:szCs w:val="14"/>
        </w:rPr>
      </w:pPr>
    </w:p>
    <w:p w:rsidR="0013494F" w:rsidRDefault="0013494F" w:rsidP="000A59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налоговой политики ЗАТО г.Радужный Владимирской области определяют параметры налоговых и неналоговых доходов бюджета ЗАТО г.Радужный Владимирской области на 2019-2021 годы (таблица </w:t>
      </w:r>
      <w:r w:rsidR="00732A54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13494F" w:rsidRPr="00030DEF" w:rsidRDefault="0013494F" w:rsidP="0013494F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32A54">
        <w:rPr>
          <w:sz w:val="28"/>
          <w:szCs w:val="28"/>
        </w:rPr>
        <w:t>3</w:t>
      </w:r>
    </w:p>
    <w:p w:rsidR="0013494F" w:rsidRPr="00732A54" w:rsidRDefault="0013494F" w:rsidP="0013494F">
      <w:pPr>
        <w:widowControl w:val="0"/>
        <w:ind w:firstLine="709"/>
        <w:jc w:val="center"/>
        <w:rPr>
          <w:b/>
          <w:sz w:val="28"/>
          <w:szCs w:val="28"/>
        </w:rPr>
      </w:pPr>
      <w:r w:rsidRPr="00732A54">
        <w:rPr>
          <w:b/>
          <w:sz w:val="28"/>
          <w:szCs w:val="28"/>
        </w:rPr>
        <w:t>Прогноз</w:t>
      </w:r>
      <w:r w:rsidR="00732A54">
        <w:rPr>
          <w:b/>
          <w:sz w:val="28"/>
          <w:szCs w:val="28"/>
        </w:rPr>
        <w:t xml:space="preserve"> </w:t>
      </w:r>
      <w:r w:rsidRPr="00732A54">
        <w:rPr>
          <w:b/>
          <w:sz w:val="28"/>
          <w:szCs w:val="28"/>
        </w:rPr>
        <w:t>поступления налоговых и неналоговых доходов городской бюджет  на 2019-2021 годы</w:t>
      </w:r>
    </w:p>
    <w:p w:rsidR="0013494F" w:rsidRDefault="0013494F" w:rsidP="0013494F">
      <w:pPr>
        <w:widowControl w:val="0"/>
        <w:rPr>
          <w:sz w:val="28"/>
          <w:szCs w:val="28"/>
        </w:rPr>
      </w:pPr>
    </w:p>
    <w:tbl>
      <w:tblPr>
        <w:tblStyle w:val="ac"/>
        <w:tblW w:w="105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134"/>
        <w:gridCol w:w="992"/>
        <w:gridCol w:w="1134"/>
        <w:gridCol w:w="1134"/>
        <w:gridCol w:w="1134"/>
        <w:gridCol w:w="1242"/>
      </w:tblGrid>
      <w:tr w:rsidR="00B44EFC" w:rsidTr="00B44EFC">
        <w:trPr>
          <w:trHeight w:val="2299"/>
        </w:trPr>
        <w:tc>
          <w:tcPr>
            <w:tcW w:w="1560" w:type="dxa"/>
          </w:tcPr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 w:rsidRPr="0002378E">
              <w:rPr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</w:tcPr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 w:rsidRPr="0002378E">
              <w:rPr>
                <w:sz w:val="18"/>
                <w:szCs w:val="18"/>
              </w:rPr>
              <w:t>План  на 2018год</w:t>
            </w:r>
          </w:p>
        </w:tc>
        <w:tc>
          <w:tcPr>
            <w:tcW w:w="1134" w:type="dxa"/>
          </w:tcPr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 w:rsidRPr="0002378E">
              <w:rPr>
                <w:sz w:val="18"/>
                <w:szCs w:val="18"/>
              </w:rPr>
              <w:t>Утверж-деный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 w:rsidRPr="0002378E">
              <w:rPr>
                <w:sz w:val="18"/>
                <w:szCs w:val="18"/>
              </w:rPr>
              <w:t>Решением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СНД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на</w:t>
            </w:r>
          </w:p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1134" w:type="dxa"/>
          </w:tcPr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Уточнен-ный  прогноз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2019</w:t>
            </w:r>
          </w:p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  <w:r w:rsidRPr="0002378E">
              <w:rPr>
                <w:sz w:val="18"/>
                <w:szCs w:val="18"/>
              </w:rPr>
              <w:t xml:space="preserve"> </w:t>
            </w:r>
          </w:p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494F" w:rsidRDefault="00B44EFC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</w:t>
            </w:r>
            <w:r w:rsidR="0013494F">
              <w:rPr>
                <w:sz w:val="18"/>
                <w:szCs w:val="18"/>
              </w:rPr>
              <w:t>ние</w:t>
            </w:r>
          </w:p>
          <w:p w:rsidR="0013494F" w:rsidRDefault="00B44EFC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прогноза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ут-</w:t>
            </w:r>
          </w:p>
          <w:p w:rsidR="00B44EFC" w:rsidRDefault="00B44EFC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вержде</w:t>
            </w:r>
          </w:p>
          <w:p w:rsidR="0013494F" w:rsidRDefault="00B44EFC" w:rsidP="00B44E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3494F">
              <w:rPr>
                <w:sz w:val="18"/>
                <w:szCs w:val="18"/>
              </w:rPr>
              <w:t>ного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решением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СНД</w:t>
            </w:r>
          </w:p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планом</w:t>
            </w:r>
          </w:p>
        </w:tc>
        <w:tc>
          <w:tcPr>
            <w:tcW w:w="1134" w:type="dxa"/>
          </w:tcPr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 w:rsidRPr="0002378E">
              <w:rPr>
                <w:sz w:val="18"/>
                <w:szCs w:val="18"/>
              </w:rPr>
              <w:t>Утверж-деный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 w:rsidRPr="0002378E">
              <w:rPr>
                <w:sz w:val="18"/>
                <w:szCs w:val="18"/>
              </w:rPr>
              <w:t>Решением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СНД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на</w:t>
            </w:r>
          </w:p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</w:tcPr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Уточнен-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ный 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прогноз</w:t>
            </w:r>
          </w:p>
          <w:p w:rsidR="0013494F" w:rsidRDefault="0013494F" w:rsidP="000A59B2">
            <w:pPr>
              <w:widowControl w:val="0"/>
              <w:ind w:left="-3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на</w:t>
            </w:r>
          </w:p>
          <w:p w:rsidR="0013494F" w:rsidRDefault="0013494F" w:rsidP="000A59B2">
            <w:pPr>
              <w:widowControl w:val="0"/>
              <w:ind w:left="-3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2020</w:t>
            </w:r>
          </w:p>
          <w:p w:rsidR="0013494F" w:rsidRPr="0002378E" w:rsidRDefault="0013494F" w:rsidP="000A59B2">
            <w:pPr>
              <w:widowControl w:val="0"/>
              <w:ind w:left="-3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год</w:t>
            </w:r>
            <w:r w:rsidRPr="0002378E">
              <w:rPr>
                <w:sz w:val="18"/>
                <w:szCs w:val="18"/>
              </w:rPr>
              <w:t xml:space="preserve"> </w:t>
            </w:r>
          </w:p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Отклоне-ние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уточнен-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прогноза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ут-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вержден-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решением</w:t>
            </w:r>
          </w:p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СНД</w:t>
            </w:r>
          </w:p>
          <w:p w:rsidR="0013494F" w:rsidRPr="0002378E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планом 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13494F" w:rsidRDefault="0013494F" w:rsidP="000A59B2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13494F" w:rsidRPr="0002378E" w:rsidRDefault="0013494F" w:rsidP="000A59B2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(прогноз)</w:t>
            </w:r>
          </w:p>
        </w:tc>
      </w:tr>
      <w:tr w:rsidR="00B44EFC" w:rsidTr="00B44EFC">
        <w:trPr>
          <w:trHeight w:val="268"/>
        </w:trPr>
        <w:tc>
          <w:tcPr>
            <w:tcW w:w="1560" w:type="dxa"/>
          </w:tcPr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 w:rsidRPr="00694497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3494F" w:rsidRPr="00694497" w:rsidRDefault="0013494F" w:rsidP="000A59B2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2" w:type="dxa"/>
          </w:tcPr>
          <w:p w:rsidR="0013494F" w:rsidRPr="00694497" w:rsidRDefault="0013494F" w:rsidP="000A59B2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44EFC" w:rsidTr="004F7BBC">
        <w:trPr>
          <w:trHeight w:val="1043"/>
        </w:trPr>
        <w:tc>
          <w:tcPr>
            <w:tcW w:w="1560" w:type="dxa"/>
          </w:tcPr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Налоговые и неналоговые </w:t>
            </w:r>
          </w:p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городского бюджета тыс.руб. </w:t>
            </w:r>
          </w:p>
        </w:tc>
        <w:tc>
          <w:tcPr>
            <w:tcW w:w="1134" w:type="dxa"/>
            <w:vAlign w:val="center"/>
          </w:tcPr>
          <w:p w:rsidR="0013494F" w:rsidRPr="00694497" w:rsidRDefault="0013494F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113 352,44</w:t>
            </w:r>
          </w:p>
        </w:tc>
        <w:tc>
          <w:tcPr>
            <w:tcW w:w="1134" w:type="dxa"/>
            <w:vAlign w:val="center"/>
          </w:tcPr>
          <w:p w:rsidR="0013494F" w:rsidRPr="00694497" w:rsidRDefault="0013494F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111 427,12</w:t>
            </w:r>
          </w:p>
        </w:tc>
        <w:tc>
          <w:tcPr>
            <w:tcW w:w="1134" w:type="dxa"/>
            <w:vAlign w:val="center"/>
          </w:tcPr>
          <w:p w:rsidR="0013494F" w:rsidRPr="00694497" w:rsidRDefault="00565BA6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112 398,00</w:t>
            </w:r>
          </w:p>
        </w:tc>
        <w:tc>
          <w:tcPr>
            <w:tcW w:w="992" w:type="dxa"/>
            <w:vAlign w:val="center"/>
          </w:tcPr>
          <w:p w:rsidR="0013494F" w:rsidRPr="00694497" w:rsidRDefault="00B44EFC" w:rsidP="00565BA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65BA6">
              <w:rPr>
                <w:sz w:val="18"/>
                <w:szCs w:val="18"/>
              </w:rPr>
              <w:t>970,88</w:t>
            </w:r>
          </w:p>
        </w:tc>
        <w:tc>
          <w:tcPr>
            <w:tcW w:w="1134" w:type="dxa"/>
            <w:vAlign w:val="center"/>
          </w:tcPr>
          <w:p w:rsidR="0013494F" w:rsidRPr="00694497" w:rsidRDefault="0013494F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114 164,12</w:t>
            </w:r>
          </w:p>
        </w:tc>
        <w:tc>
          <w:tcPr>
            <w:tcW w:w="1134" w:type="dxa"/>
            <w:vAlign w:val="center"/>
          </w:tcPr>
          <w:p w:rsidR="0013494F" w:rsidRPr="00694497" w:rsidRDefault="00565BA6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116 215,00</w:t>
            </w:r>
          </w:p>
        </w:tc>
        <w:tc>
          <w:tcPr>
            <w:tcW w:w="1134" w:type="dxa"/>
            <w:vAlign w:val="center"/>
          </w:tcPr>
          <w:p w:rsidR="0013494F" w:rsidRPr="00694497" w:rsidRDefault="00B44EFC" w:rsidP="00565BA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65BA6">
              <w:rPr>
                <w:sz w:val="18"/>
                <w:szCs w:val="18"/>
              </w:rPr>
              <w:t>2 050,88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4F" w:rsidRPr="00694497" w:rsidRDefault="00565BA6" w:rsidP="00565BA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119 949</w:t>
            </w:r>
            <w:r w:rsidR="00B44EFC">
              <w:rPr>
                <w:sz w:val="18"/>
                <w:szCs w:val="18"/>
              </w:rPr>
              <w:t>,00</w:t>
            </w:r>
          </w:p>
        </w:tc>
      </w:tr>
      <w:tr w:rsidR="00B44EFC" w:rsidTr="004F7BBC">
        <w:trPr>
          <w:trHeight w:val="1043"/>
        </w:trPr>
        <w:tc>
          <w:tcPr>
            <w:tcW w:w="1560" w:type="dxa"/>
          </w:tcPr>
          <w:p w:rsidR="0013494F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роста (снижения) к соответствующему</w:t>
            </w:r>
          </w:p>
          <w:p w:rsidR="0013494F" w:rsidRPr="00694497" w:rsidRDefault="0013494F" w:rsidP="000A59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периоду  прошлого года</w:t>
            </w:r>
          </w:p>
        </w:tc>
        <w:tc>
          <w:tcPr>
            <w:tcW w:w="1134" w:type="dxa"/>
            <w:vAlign w:val="center"/>
          </w:tcPr>
          <w:p w:rsidR="0013494F" w:rsidRPr="00694497" w:rsidRDefault="00B44EFC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94F" w:rsidRPr="00694497" w:rsidRDefault="00B44EFC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1134" w:type="dxa"/>
            <w:vAlign w:val="center"/>
          </w:tcPr>
          <w:p w:rsidR="0013494F" w:rsidRPr="00694497" w:rsidRDefault="00565BA6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992" w:type="dxa"/>
            <w:vAlign w:val="center"/>
          </w:tcPr>
          <w:p w:rsidR="0013494F" w:rsidRPr="00694497" w:rsidRDefault="004F7BBC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94F" w:rsidRPr="00694497" w:rsidRDefault="009F442A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134" w:type="dxa"/>
            <w:vAlign w:val="center"/>
          </w:tcPr>
          <w:p w:rsidR="0013494F" w:rsidRPr="00694497" w:rsidRDefault="009F442A" w:rsidP="004F7BB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1134" w:type="dxa"/>
            <w:vAlign w:val="center"/>
          </w:tcPr>
          <w:p w:rsidR="0013494F" w:rsidRPr="00694497" w:rsidRDefault="004F7BBC" w:rsidP="004F7B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Align w:val="center"/>
          </w:tcPr>
          <w:p w:rsidR="0013494F" w:rsidRPr="00694497" w:rsidRDefault="009F442A" w:rsidP="004F7B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</w:tr>
    </w:tbl>
    <w:p w:rsidR="0013494F" w:rsidRPr="00732A54" w:rsidRDefault="0013494F" w:rsidP="0013494F">
      <w:pPr>
        <w:rPr>
          <w:sz w:val="14"/>
          <w:szCs w:val="14"/>
        </w:rPr>
      </w:pPr>
    </w:p>
    <w:p w:rsidR="0013494F" w:rsidRDefault="0013494F" w:rsidP="001349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налоговых и неналоговых доходов на 2019 год</w:t>
      </w:r>
      <w:r w:rsidR="009F442A">
        <w:rPr>
          <w:sz w:val="28"/>
          <w:szCs w:val="28"/>
        </w:rPr>
        <w:t xml:space="preserve"> составит </w:t>
      </w:r>
      <w:r w:rsidR="00565BA6">
        <w:rPr>
          <w:sz w:val="28"/>
          <w:szCs w:val="28"/>
        </w:rPr>
        <w:t>112 398,00</w:t>
      </w:r>
      <w:r w:rsidR="009F442A">
        <w:rPr>
          <w:sz w:val="28"/>
          <w:szCs w:val="28"/>
        </w:rPr>
        <w:t xml:space="preserve"> тыс.руб., что</w:t>
      </w:r>
      <w:r>
        <w:rPr>
          <w:sz w:val="28"/>
          <w:szCs w:val="28"/>
        </w:rPr>
        <w:t xml:space="preserve"> превышает на </w:t>
      </w:r>
      <w:r w:rsidR="00565BA6">
        <w:rPr>
          <w:sz w:val="28"/>
          <w:szCs w:val="28"/>
        </w:rPr>
        <w:t>970,88</w:t>
      </w:r>
      <w:r>
        <w:rPr>
          <w:sz w:val="28"/>
          <w:szCs w:val="28"/>
        </w:rPr>
        <w:t xml:space="preserve"> тыс.рублей параметры, утвержденные Решением </w:t>
      </w:r>
      <w:r w:rsidR="00CA5236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народных депутатов от 04.12.2017 года </w:t>
      </w:r>
      <w:r w:rsidR="009F44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22/102 «Об утверждении бюджета </w:t>
      </w:r>
      <w:r w:rsidRPr="0093035E">
        <w:rPr>
          <w:sz w:val="28"/>
          <w:szCs w:val="28"/>
        </w:rPr>
        <w:t>ЗАТО г</w:t>
      </w:r>
      <w:r>
        <w:rPr>
          <w:sz w:val="28"/>
          <w:szCs w:val="28"/>
        </w:rPr>
        <w:t xml:space="preserve">.Радужный Владимирской области </w:t>
      </w:r>
      <w:r w:rsidRPr="0093035E">
        <w:rPr>
          <w:sz w:val="28"/>
          <w:szCs w:val="28"/>
        </w:rPr>
        <w:t>на 2018 год и на плановый период 2019 и  2020</w:t>
      </w:r>
      <w:r>
        <w:rPr>
          <w:sz w:val="28"/>
          <w:szCs w:val="28"/>
        </w:rPr>
        <w:t xml:space="preserve"> годов».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2020 год прогнозируемый объем налоговых и неналоговых доходов составит </w:t>
      </w:r>
      <w:r w:rsidR="00565BA6">
        <w:rPr>
          <w:sz w:val="28"/>
          <w:szCs w:val="28"/>
        </w:rPr>
        <w:t>116 215</w:t>
      </w:r>
      <w:r w:rsidR="009F442A">
        <w:rPr>
          <w:sz w:val="28"/>
          <w:szCs w:val="28"/>
        </w:rPr>
        <w:t>,00</w:t>
      </w:r>
      <w:r>
        <w:rPr>
          <w:sz w:val="28"/>
          <w:szCs w:val="28"/>
        </w:rPr>
        <w:t xml:space="preserve"> тыс. рублей (</w:t>
      </w:r>
      <w:r w:rsidR="009F442A">
        <w:rPr>
          <w:sz w:val="28"/>
          <w:szCs w:val="28"/>
        </w:rPr>
        <w:t xml:space="preserve">103,4% </w:t>
      </w:r>
      <w:r>
        <w:rPr>
          <w:sz w:val="28"/>
          <w:szCs w:val="28"/>
        </w:rPr>
        <w:t xml:space="preserve"> к 2019 году), на 2021 год </w:t>
      </w:r>
      <w:r w:rsidR="009F44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65BA6">
        <w:rPr>
          <w:sz w:val="28"/>
          <w:szCs w:val="28"/>
        </w:rPr>
        <w:t>119 949</w:t>
      </w:r>
      <w:r w:rsidR="009F442A">
        <w:rPr>
          <w:sz w:val="28"/>
          <w:szCs w:val="28"/>
        </w:rPr>
        <w:t>,00</w:t>
      </w:r>
      <w:r>
        <w:rPr>
          <w:sz w:val="28"/>
          <w:szCs w:val="28"/>
        </w:rPr>
        <w:t xml:space="preserve"> тыс. рублей (</w:t>
      </w:r>
      <w:r w:rsidR="009F442A">
        <w:rPr>
          <w:sz w:val="28"/>
          <w:szCs w:val="28"/>
        </w:rPr>
        <w:t xml:space="preserve">103,2% </w:t>
      </w:r>
      <w:r>
        <w:rPr>
          <w:sz w:val="28"/>
          <w:szCs w:val="28"/>
        </w:rPr>
        <w:t>к 2020 году).</w:t>
      </w:r>
    </w:p>
    <w:p w:rsidR="0013494F" w:rsidRDefault="0013494F" w:rsidP="001349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Параметры </w:t>
      </w:r>
      <w:r w:rsidR="00732A54">
        <w:rPr>
          <w:sz w:val="28"/>
          <w:szCs w:val="28"/>
        </w:rPr>
        <w:t xml:space="preserve">налоговых и </w:t>
      </w:r>
      <w:r>
        <w:rPr>
          <w:sz w:val="28"/>
          <w:szCs w:val="28"/>
        </w:rPr>
        <w:t>неналоговых доходов могут быть изменены в случае уточнения показателей социально-экономического развития городского округа и внесения изменений в налоговое и бюджетное</w:t>
      </w:r>
      <w:r w:rsidR="009F442A">
        <w:rPr>
          <w:sz w:val="28"/>
          <w:szCs w:val="28"/>
        </w:rPr>
        <w:t xml:space="preserve"> законодательство в течение 2019</w:t>
      </w:r>
      <w:r>
        <w:rPr>
          <w:sz w:val="28"/>
          <w:szCs w:val="28"/>
        </w:rPr>
        <w:t xml:space="preserve"> года.</w:t>
      </w:r>
    </w:p>
    <w:tbl>
      <w:tblPr>
        <w:tblW w:w="572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546"/>
        <w:gridCol w:w="81"/>
        <w:gridCol w:w="1336"/>
        <w:gridCol w:w="11"/>
        <w:gridCol w:w="1406"/>
        <w:gridCol w:w="120"/>
        <w:gridCol w:w="1297"/>
        <w:gridCol w:w="188"/>
        <w:gridCol w:w="1229"/>
        <w:gridCol w:w="79"/>
        <w:gridCol w:w="1198"/>
        <w:gridCol w:w="460"/>
      </w:tblGrid>
      <w:tr w:rsidR="004F7BBC" w:rsidRPr="004F7BBC" w:rsidTr="004455CF">
        <w:trPr>
          <w:trHeight w:val="314"/>
        </w:trPr>
        <w:tc>
          <w:tcPr>
            <w:tcW w:w="1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  <w:bookmarkStart w:id="1" w:name="RANGE!A1:J37"/>
            <w:bookmarkEnd w:id="1"/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  <w:r w:rsidRPr="004F7BBC">
              <w:rPr>
                <w:sz w:val="18"/>
                <w:szCs w:val="18"/>
              </w:rPr>
              <w:t> 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  <w:r w:rsidRPr="004F7BBC">
              <w:rPr>
                <w:sz w:val="18"/>
                <w:szCs w:val="18"/>
              </w:rPr>
              <w:t> 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  <w:r w:rsidRPr="004F7BBC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24"/>
                <w:szCs w:val="24"/>
              </w:rPr>
            </w:pPr>
            <w:r w:rsidRPr="004F7BBC">
              <w:rPr>
                <w:sz w:val="24"/>
                <w:szCs w:val="24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24"/>
                <w:szCs w:val="24"/>
              </w:rPr>
            </w:pPr>
            <w:r w:rsidRPr="004F7BBC">
              <w:rPr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78"/>
        </w:trPr>
        <w:tc>
          <w:tcPr>
            <w:tcW w:w="479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236" w:rsidRDefault="00CA5236" w:rsidP="004F7BB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5236" w:rsidRDefault="00CA5236" w:rsidP="004F7BB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5236" w:rsidRDefault="00CA5236" w:rsidP="004F7BB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5236" w:rsidRDefault="00CA5236" w:rsidP="004F7BB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5236" w:rsidRDefault="00CA5236" w:rsidP="002A6B28">
            <w:pPr>
              <w:rPr>
                <w:b/>
                <w:bCs/>
                <w:sz w:val="22"/>
                <w:szCs w:val="22"/>
              </w:rPr>
            </w:pPr>
          </w:p>
          <w:p w:rsidR="00CA5236" w:rsidRDefault="00CA5236" w:rsidP="004F7BB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7BBC" w:rsidRPr="004455CF" w:rsidRDefault="004F7BBC" w:rsidP="004F7BBC">
            <w:pPr>
              <w:jc w:val="center"/>
              <w:rPr>
                <w:b/>
                <w:bCs/>
                <w:sz w:val="28"/>
                <w:szCs w:val="28"/>
              </w:rPr>
            </w:pPr>
            <w:r w:rsidRPr="004455CF">
              <w:rPr>
                <w:b/>
                <w:bCs/>
                <w:sz w:val="28"/>
                <w:szCs w:val="28"/>
              </w:rPr>
              <w:lastRenderedPageBreak/>
              <w:t>Прогноз поступления доходов ЗАТО г. Радужный на 2019-2021гг.</w:t>
            </w:r>
          </w:p>
          <w:p w:rsidR="00CA5236" w:rsidRPr="004F7BBC" w:rsidRDefault="00CA5236" w:rsidP="004F7B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41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right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right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right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 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BBC" w:rsidRPr="004455CF" w:rsidRDefault="004F7BBC" w:rsidP="004F7BBC">
            <w:pPr>
              <w:jc w:val="right"/>
            </w:pPr>
            <w:r w:rsidRPr="004455CF">
              <w:t>тыс.руб.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879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BBC" w:rsidRPr="004455CF" w:rsidRDefault="004F7BBC" w:rsidP="004455CF">
            <w:pPr>
              <w:jc w:val="center"/>
            </w:pPr>
            <w:r w:rsidRPr="004455CF">
              <w:t>Наименование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BC" w:rsidRPr="004455CF" w:rsidRDefault="004F7BBC" w:rsidP="004455CF">
            <w:pPr>
              <w:jc w:val="center"/>
            </w:pPr>
            <w:r w:rsidRPr="004455CF">
              <w:t>Исполнение за 2017г.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BC" w:rsidRPr="004455CF" w:rsidRDefault="004F7BBC" w:rsidP="004455CF">
            <w:pPr>
              <w:jc w:val="center"/>
            </w:pPr>
            <w:r w:rsidRPr="004455CF">
              <w:t xml:space="preserve">План на 2018г. </w:t>
            </w:r>
            <w:r w:rsidR="004455CF">
              <w:t xml:space="preserve">    </w:t>
            </w:r>
            <w:r w:rsidRPr="004455CF">
              <w:t>(Реш. 24.09.2018г)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BC" w:rsidRPr="004455CF" w:rsidRDefault="004F7BBC" w:rsidP="004455CF">
            <w:pPr>
              <w:jc w:val="center"/>
            </w:pPr>
            <w:r w:rsidRPr="004455CF">
              <w:t>План на 2019г.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BC" w:rsidRPr="004455CF" w:rsidRDefault="004F7BBC" w:rsidP="004455CF">
            <w:pPr>
              <w:jc w:val="center"/>
            </w:pPr>
            <w:r w:rsidRPr="004455CF">
              <w:t>План на 2020г.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BC" w:rsidRPr="004455CF" w:rsidRDefault="004F7BBC" w:rsidP="004455CF">
            <w:pPr>
              <w:jc w:val="center"/>
            </w:pPr>
            <w:r w:rsidRPr="004455CF">
              <w:t>План на 2021г.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BBC" w:rsidRPr="004F7BBC" w:rsidRDefault="004F7BBC" w:rsidP="004455CF">
            <w:pPr>
              <w:jc w:val="center"/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90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jc w:val="center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center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center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center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center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7BBC" w:rsidRPr="004F7BBC" w:rsidRDefault="004F7BBC" w:rsidP="004F7BBC">
            <w:pPr>
              <w:jc w:val="center"/>
              <w:rPr>
                <w:sz w:val="16"/>
                <w:szCs w:val="16"/>
              </w:rPr>
            </w:pPr>
            <w:r w:rsidRPr="004F7BBC">
              <w:rPr>
                <w:sz w:val="16"/>
                <w:szCs w:val="16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72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171 453,56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113 352,44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112 398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116 215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 xml:space="preserve">119 </w:t>
            </w:r>
            <w:r w:rsidR="00565BA6" w:rsidRPr="004455CF">
              <w:rPr>
                <w:b/>
                <w:bCs/>
                <w:sz w:val="18"/>
                <w:szCs w:val="18"/>
              </w:rPr>
              <w:t>949</w:t>
            </w:r>
            <w:r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BBC" w:rsidRPr="004F7BBC" w:rsidRDefault="004F7BBC" w:rsidP="00947F4E">
            <w:pPr>
              <w:jc w:val="center"/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33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НАЛОГОВЫЕ   ДОХОДЫ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79 968,93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85 516,86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86 658,00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90 405,00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94 068,00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BBC" w:rsidRPr="004F7BBC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06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455CF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54 066,72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58 914,71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61 300,00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64 300,00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67 200,00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38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455CF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 xml:space="preserve">Единый налог на вмененный доход 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9 155,34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9 037,72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7 400,00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7 350,00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color w:val="000000"/>
                <w:sz w:val="18"/>
                <w:szCs w:val="18"/>
              </w:rPr>
            </w:pPr>
            <w:r w:rsidRPr="004455CF">
              <w:rPr>
                <w:color w:val="000000"/>
                <w:sz w:val="18"/>
                <w:szCs w:val="18"/>
              </w:rPr>
              <w:t>7 300,00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75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Патент</w:t>
            </w:r>
            <w:r w:rsidR="004455CF" w:rsidRPr="004455CF">
              <w:rPr>
                <w:sz w:val="18"/>
                <w:szCs w:val="18"/>
              </w:rPr>
              <w:t>ная система налогообложения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67,13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200,00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250,00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270,00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color w:val="000000"/>
                <w:sz w:val="18"/>
                <w:szCs w:val="18"/>
              </w:rPr>
            </w:pPr>
            <w:r w:rsidRPr="004455CF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04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2 119,26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2 882,00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2 500,00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2 750,00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3 000,00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26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Акцизы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1 157,21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1 133,53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1 435,00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1 435,00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1 435,00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13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12 793,07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12 723,90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13 068,00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13 570,00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14 073,00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46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 xml:space="preserve">Государственная пошлина 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610,20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625,00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705,00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730,00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760,00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33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F7BBC" w:rsidRPr="004455CF" w:rsidRDefault="004F7BBC" w:rsidP="004F7BBC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НЕНАЛОГОВЫЕ   ДОХОДЫ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91 484,63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27 835,58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25 740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25 810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25 881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669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Доходы, получаемые в виде арендной платы либо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13 673,53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13 674,00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12 614</w:t>
            </w:r>
            <w:r w:rsidR="004F7BBC" w:rsidRPr="004455CF">
              <w:rPr>
                <w:sz w:val="18"/>
                <w:szCs w:val="18"/>
              </w:rPr>
              <w:t>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12 614</w:t>
            </w:r>
            <w:r w:rsidR="004F7BBC" w:rsidRPr="004455CF">
              <w:rPr>
                <w:sz w:val="18"/>
                <w:szCs w:val="18"/>
              </w:rPr>
              <w:t>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12 614</w:t>
            </w:r>
            <w:r w:rsidR="004F7BBC" w:rsidRPr="004455CF">
              <w:rPr>
                <w:sz w:val="18"/>
                <w:szCs w:val="18"/>
              </w:rPr>
              <w:t>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rFonts w:ascii="Arial CYR" w:hAnsi="Arial CYR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954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190,79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269,00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200,00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200,00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200,00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603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Прочие поступления от использования имущества, находящиеся в собственности городских округов</w:t>
            </w:r>
            <w:r w:rsidR="004455CF" w:rsidRPr="004455CF">
              <w:rPr>
                <w:sz w:val="18"/>
                <w:szCs w:val="18"/>
              </w:rPr>
              <w:t xml:space="preserve"> </w:t>
            </w:r>
            <w:r w:rsidRPr="004455CF">
              <w:rPr>
                <w:sz w:val="18"/>
                <w:szCs w:val="18"/>
              </w:rPr>
              <w:t>(соц.найм)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2 114,16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2 104,00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2 100,00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2 100,00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2 100,00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color w:val="FF0000"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334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490,22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566,00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362,00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377,00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393,00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664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68 116,14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8 874,41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8 454,00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8 454,00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8 454,00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336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2 174,00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616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городских округов 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3 031,80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1 010,44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1 000,00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1 000,00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1 000,00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79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1 680,17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1 317,73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1 010,00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1 065,00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1 120,00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68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Прочие неналоговые доходы бюджетов городских округов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13,82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410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4F7BBC" w:rsidRPr="004455CF" w:rsidRDefault="004F7BBC" w:rsidP="004F7BBC">
            <w:pPr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 xml:space="preserve">Дотации бюджетам городских округов 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303 517,00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310 422,00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217 256,00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228 821,00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228 821,00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335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BBC" w:rsidRPr="004455CF" w:rsidRDefault="004F7BBC" w:rsidP="004455CF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 xml:space="preserve"> Дотации на выравнивание бюджетной обеспеченности 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69 985,00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56 450,00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43 233,00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38 822,00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38 822,00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495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Дотации бюджетам закрытых административно-территориальных образований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233 532,00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240 282,00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174 023,00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189 999,00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189 999,00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821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Дотации бюджетам городских округов на частичную компенсацию доп.расходов на  повышение оплаты труда работников бюджетной сферы и иные цели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13 690,00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61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4F7BBC" w:rsidRPr="004455CF" w:rsidRDefault="004F7BBC" w:rsidP="004F7BBC">
            <w:pPr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Доходы с дотациями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474 970,56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423 774,44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329 654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345 036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565BA6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348 770</w:t>
            </w:r>
            <w:r w:rsidR="004F7BBC" w:rsidRPr="004455CF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66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BBC" w:rsidRPr="004455CF" w:rsidRDefault="004455CF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Субсидии бюджетам городских  округов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24 199,31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37 929,58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36 861,00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28 333,40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28 333,40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269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BBC" w:rsidRPr="004455CF" w:rsidRDefault="004455CF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Субвенции бюджетам городских округов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133 472,74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157 105,20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147 197,00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148 449,00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148 449,00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132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BBC" w:rsidRPr="004455CF" w:rsidRDefault="004455CF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Иные межбюджетные трансферты</w:t>
            </w:r>
            <w:r w:rsidR="004F7BBC" w:rsidRPr="004455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9 748,30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18 048,90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162,20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162,20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162,20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517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F7BBC" w:rsidRPr="004455CF" w:rsidRDefault="004F7BBC" w:rsidP="004F7BBC">
            <w:pPr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  <w:r w:rsidRPr="004455CF">
              <w:rPr>
                <w:sz w:val="18"/>
                <w:szCs w:val="18"/>
              </w:rPr>
              <w:t>-0,26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7BBC" w:rsidRPr="004F7BBC" w:rsidTr="004455CF">
        <w:trPr>
          <w:trHeight w:val="386"/>
        </w:trPr>
        <w:tc>
          <w:tcPr>
            <w:tcW w:w="1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F7BBC" w:rsidRPr="004455CF" w:rsidRDefault="004F7BBC" w:rsidP="004F7BBC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642 390,65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>636 858,12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 xml:space="preserve">513 </w:t>
            </w:r>
            <w:r w:rsidR="00565BA6" w:rsidRPr="004455CF">
              <w:rPr>
                <w:b/>
                <w:bCs/>
                <w:sz w:val="18"/>
                <w:szCs w:val="18"/>
              </w:rPr>
              <w:t>874</w:t>
            </w:r>
            <w:r w:rsidRPr="004455CF">
              <w:rPr>
                <w:b/>
                <w:bCs/>
                <w:sz w:val="18"/>
                <w:szCs w:val="18"/>
              </w:rPr>
              <w:t>,20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 xml:space="preserve">521 </w:t>
            </w:r>
            <w:r w:rsidR="00565BA6" w:rsidRPr="004455CF">
              <w:rPr>
                <w:b/>
                <w:bCs/>
                <w:sz w:val="18"/>
                <w:szCs w:val="18"/>
              </w:rPr>
              <w:t>980</w:t>
            </w:r>
            <w:r w:rsidRPr="004455CF">
              <w:rPr>
                <w:b/>
                <w:bCs/>
                <w:sz w:val="18"/>
                <w:szCs w:val="18"/>
              </w:rPr>
              <w:t>,60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7BBC" w:rsidRPr="004455CF" w:rsidRDefault="004F7BBC" w:rsidP="00947F4E">
            <w:pPr>
              <w:jc w:val="center"/>
              <w:rPr>
                <w:b/>
                <w:bCs/>
                <w:sz w:val="18"/>
                <w:szCs w:val="18"/>
              </w:rPr>
            </w:pPr>
            <w:r w:rsidRPr="004455CF">
              <w:rPr>
                <w:b/>
                <w:bCs/>
                <w:sz w:val="18"/>
                <w:szCs w:val="18"/>
              </w:rPr>
              <w:t xml:space="preserve">524 </w:t>
            </w:r>
            <w:r w:rsidR="00565BA6" w:rsidRPr="004455CF">
              <w:rPr>
                <w:b/>
                <w:bCs/>
                <w:sz w:val="18"/>
                <w:szCs w:val="18"/>
              </w:rPr>
              <w:t>714</w:t>
            </w:r>
            <w:r w:rsidRPr="004455CF">
              <w:rPr>
                <w:b/>
                <w:bCs/>
                <w:sz w:val="18"/>
                <w:szCs w:val="18"/>
              </w:rPr>
              <w:t>,60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BC" w:rsidRPr="004F7BBC" w:rsidRDefault="004F7BBC" w:rsidP="004F7BB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4F4F77" w:rsidRDefault="004F4F77" w:rsidP="00AD3A73">
      <w:pPr>
        <w:jc w:val="right"/>
        <w:rPr>
          <w:bCs/>
          <w:sz w:val="22"/>
          <w:szCs w:val="22"/>
        </w:rPr>
      </w:pPr>
    </w:p>
    <w:p w:rsidR="00AD3A73" w:rsidRDefault="00331146" w:rsidP="000A59B2">
      <w:pPr>
        <w:pageBreakBefore/>
        <w:ind w:left="5670"/>
        <w:jc w:val="center"/>
        <w:rPr>
          <w:bCs/>
        </w:rPr>
      </w:pPr>
      <w:r>
        <w:rPr>
          <w:bCs/>
        </w:rPr>
        <w:lastRenderedPageBreak/>
        <w:t>Приложение № 2</w:t>
      </w:r>
    </w:p>
    <w:p w:rsidR="00BE4B2A" w:rsidRDefault="00BE4B2A" w:rsidP="00BE4B2A">
      <w:pPr>
        <w:ind w:left="5670"/>
        <w:jc w:val="center"/>
        <w:rPr>
          <w:bCs/>
        </w:rPr>
      </w:pPr>
      <w:r>
        <w:rPr>
          <w:bCs/>
        </w:rPr>
        <w:t xml:space="preserve">к постановлению администрации </w:t>
      </w:r>
    </w:p>
    <w:p w:rsidR="00331146" w:rsidRDefault="00331146" w:rsidP="00BE4B2A">
      <w:pPr>
        <w:ind w:left="5670"/>
        <w:jc w:val="center"/>
        <w:rPr>
          <w:bCs/>
        </w:rPr>
      </w:pPr>
      <w:r>
        <w:rPr>
          <w:bCs/>
        </w:rPr>
        <w:t>ЗАТО</w:t>
      </w:r>
      <w:r w:rsidR="00BE4B2A">
        <w:rPr>
          <w:bCs/>
        </w:rPr>
        <w:t xml:space="preserve"> </w:t>
      </w:r>
      <w:r>
        <w:rPr>
          <w:bCs/>
        </w:rPr>
        <w:t>г.Радужный Владимирской области</w:t>
      </w:r>
    </w:p>
    <w:p w:rsidR="00331146" w:rsidRDefault="00F248EB" w:rsidP="00BE4B2A">
      <w:pPr>
        <w:ind w:left="5670"/>
        <w:jc w:val="center"/>
        <w:rPr>
          <w:bCs/>
        </w:rPr>
      </w:pPr>
      <w:r>
        <w:rPr>
          <w:bCs/>
        </w:rPr>
        <w:t>о</w:t>
      </w:r>
      <w:r w:rsidR="00BE4B2A">
        <w:rPr>
          <w:bCs/>
        </w:rPr>
        <w:t>т</w:t>
      </w:r>
      <w:r>
        <w:rPr>
          <w:bCs/>
        </w:rPr>
        <w:t xml:space="preserve"> 15.10.2018г. № 1467</w:t>
      </w:r>
    </w:p>
    <w:p w:rsidR="00BE4B2A" w:rsidRDefault="00BE4B2A" w:rsidP="00BE4B2A">
      <w:pPr>
        <w:ind w:left="5670"/>
        <w:rPr>
          <w:bCs/>
        </w:rPr>
      </w:pPr>
    </w:p>
    <w:p w:rsidR="00331146" w:rsidRPr="00F222E7" w:rsidRDefault="00331146" w:rsidP="00BE4B2A">
      <w:pPr>
        <w:ind w:firstLine="567"/>
        <w:jc w:val="center"/>
        <w:rPr>
          <w:b/>
          <w:bCs/>
          <w:sz w:val="28"/>
          <w:szCs w:val="28"/>
        </w:rPr>
      </w:pPr>
      <w:r w:rsidRPr="00F222E7">
        <w:rPr>
          <w:b/>
          <w:bCs/>
          <w:sz w:val="28"/>
          <w:szCs w:val="28"/>
        </w:rPr>
        <w:t>Основные направления бюджетной политики ЗАТО г.Радужный Владимирской области на 2019 год и на плановый период 2020</w:t>
      </w:r>
      <w:r w:rsidR="00F675A5">
        <w:rPr>
          <w:b/>
          <w:bCs/>
          <w:sz w:val="28"/>
          <w:szCs w:val="28"/>
        </w:rPr>
        <w:t xml:space="preserve"> </w:t>
      </w:r>
      <w:r w:rsidRPr="00F222E7">
        <w:rPr>
          <w:b/>
          <w:bCs/>
          <w:sz w:val="28"/>
          <w:szCs w:val="28"/>
        </w:rPr>
        <w:t>и</w:t>
      </w:r>
      <w:r w:rsidR="00F675A5">
        <w:rPr>
          <w:b/>
          <w:bCs/>
          <w:sz w:val="28"/>
          <w:szCs w:val="28"/>
        </w:rPr>
        <w:t xml:space="preserve"> </w:t>
      </w:r>
      <w:r w:rsidRPr="00F222E7">
        <w:rPr>
          <w:b/>
          <w:bCs/>
          <w:sz w:val="28"/>
          <w:szCs w:val="28"/>
        </w:rPr>
        <w:t>2021 годов</w:t>
      </w:r>
    </w:p>
    <w:p w:rsidR="00AD3A73" w:rsidRPr="00732A54" w:rsidRDefault="00AD3A73" w:rsidP="00BE4B2A">
      <w:pPr>
        <w:ind w:firstLine="567"/>
        <w:jc w:val="both"/>
        <w:rPr>
          <w:b/>
          <w:bCs/>
          <w:sz w:val="14"/>
          <w:szCs w:val="14"/>
        </w:rPr>
      </w:pPr>
    </w:p>
    <w:p w:rsidR="00AD3A73" w:rsidRPr="00F222E7" w:rsidRDefault="00244DC4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Основные направления бюджетной политики </w:t>
      </w:r>
      <w:r w:rsidR="00C6687C" w:rsidRPr="00F222E7">
        <w:rPr>
          <w:bCs/>
          <w:sz w:val="28"/>
          <w:szCs w:val="28"/>
        </w:rPr>
        <w:t xml:space="preserve">ЗАТО г.Радужный Владимирской области </w:t>
      </w:r>
      <w:r w:rsidR="00BE4B2A">
        <w:rPr>
          <w:bCs/>
          <w:sz w:val="28"/>
          <w:szCs w:val="28"/>
        </w:rPr>
        <w:t xml:space="preserve">(далее – город) </w:t>
      </w:r>
      <w:r w:rsidR="00C6687C" w:rsidRPr="00F222E7">
        <w:rPr>
          <w:bCs/>
          <w:sz w:val="28"/>
          <w:szCs w:val="28"/>
        </w:rPr>
        <w:t xml:space="preserve">на 2019 год и на плановый период 2020 и 2021 годов (далее – основные направления бюджетной политики) определяют цели и приоритеты бюджетной политики администрации </w:t>
      </w:r>
      <w:r w:rsidR="00BE4B2A">
        <w:rPr>
          <w:bCs/>
          <w:sz w:val="28"/>
          <w:szCs w:val="28"/>
        </w:rPr>
        <w:t>города</w:t>
      </w:r>
      <w:r w:rsidR="00A6314B" w:rsidRPr="00F222E7">
        <w:rPr>
          <w:bCs/>
          <w:sz w:val="28"/>
          <w:szCs w:val="28"/>
        </w:rPr>
        <w:t xml:space="preserve"> в среднесрочной перспективе, разработаны в соответствии с требованиями Бюджетного кодекса Российской  Федерации.</w:t>
      </w:r>
    </w:p>
    <w:p w:rsidR="00A6314B" w:rsidRPr="00732A54" w:rsidRDefault="00A6314B" w:rsidP="00BE4B2A">
      <w:pPr>
        <w:ind w:firstLine="567"/>
        <w:jc w:val="both"/>
        <w:rPr>
          <w:bCs/>
          <w:sz w:val="14"/>
          <w:szCs w:val="14"/>
        </w:rPr>
      </w:pPr>
    </w:p>
    <w:p w:rsidR="00A6314B" w:rsidRPr="00DA2DEF" w:rsidRDefault="00A6314B" w:rsidP="00BE4B2A">
      <w:pPr>
        <w:ind w:firstLine="567"/>
        <w:jc w:val="center"/>
        <w:rPr>
          <w:b/>
          <w:bCs/>
          <w:sz w:val="28"/>
          <w:szCs w:val="28"/>
        </w:rPr>
      </w:pPr>
      <w:r w:rsidRPr="00DA2DEF">
        <w:rPr>
          <w:b/>
          <w:bCs/>
          <w:sz w:val="28"/>
          <w:szCs w:val="28"/>
        </w:rPr>
        <w:t>1.Основные цели и задачи бюджетной политики</w:t>
      </w:r>
      <w:r w:rsidR="00732A54">
        <w:rPr>
          <w:b/>
          <w:bCs/>
          <w:sz w:val="28"/>
          <w:szCs w:val="28"/>
        </w:rPr>
        <w:t xml:space="preserve"> </w:t>
      </w:r>
      <w:r w:rsidR="00DA2DEF">
        <w:rPr>
          <w:b/>
          <w:bCs/>
          <w:sz w:val="28"/>
          <w:szCs w:val="28"/>
        </w:rPr>
        <w:t>н</w:t>
      </w:r>
      <w:r w:rsidRPr="00DA2DEF">
        <w:rPr>
          <w:b/>
          <w:bCs/>
          <w:sz w:val="28"/>
          <w:szCs w:val="28"/>
        </w:rPr>
        <w:t>а 2019-2021 годы</w:t>
      </w:r>
    </w:p>
    <w:p w:rsidR="00AD3A73" w:rsidRPr="00732A54" w:rsidRDefault="00AD3A73" w:rsidP="00BE4B2A">
      <w:pPr>
        <w:ind w:firstLine="567"/>
        <w:jc w:val="both"/>
        <w:rPr>
          <w:b/>
          <w:bCs/>
          <w:sz w:val="14"/>
          <w:szCs w:val="14"/>
        </w:rPr>
      </w:pPr>
    </w:p>
    <w:p w:rsidR="00A6314B" w:rsidRPr="00F222E7" w:rsidRDefault="00A6314B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Целью основных направлений бюджетной</w:t>
      </w:r>
      <w:r w:rsidR="00F675A5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политики</w:t>
      </w:r>
      <w:r w:rsidR="00F675A5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является описание</w:t>
      </w:r>
      <w:r w:rsidR="00F675A5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 xml:space="preserve">основных подходов к формированию проекта бюджета </w:t>
      </w:r>
      <w:r w:rsidR="00BE4B2A">
        <w:rPr>
          <w:bCs/>
          <w:sz w:val="28"/>
          <w:szCs w:val="28"/>
        </w:rPr>
        <w:t>города</w:t>
      </w:r>
      <w:r w:rsidRPr="00F222E7">
        <w:rPr>
          <w:bCs/>
          <w:sz w:val="28"/>
          <w:szCs w:val="28"/>
        </w:rPr>
        <w:t xml:space="preserve"> на 2019-2021 </w:t>
      </w:r>
      <w:r w:rsidR="00DE3347" w:rsidRPr="00F222E7">
        <w:rPr>
          <w:bCs/>
          <w:sz w:val="28"/>
          <w:szCs w:val="28"/>
        </w:rPr>
        <w:t>годы, а также обеспечение прозрачности и открытости бюджетного планирования.</w:t>
      </w:r>
    </w:p>
    <w:p w:rsidR="00DE3347" w:rsidRPr="00F222E7" w:rsidRDefault="00DE3347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Основные направления бюджетной политики сохраняют преемственность целей и задач, определенных в 2018 году.</w:t>
      </w:r>
    </w:p>
    <w:p w:rsidR="005D06F1" w:rsidRPr="00F222E7" w:rsidRDefault="005D06F1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Задачей администрации </w:t>
      </w:r>
      <w:r w:rsidR="00BE4B2A">
        <w:rPr>
          <w:bCs/>
          <w:sz w:val="28"/>
          <w:szCs w:val="28"/>
        </w:rPr>
        <w:t>города</w:t>
      </w:r>
      <w:r w:rsidRPr="00F222E7">
        <w:rPr>
          <w:bCs/>
          <w:sz w:val="28"/>
          <w:szCs w:val="28"/>
        </w:rPr>
        <w:t xml:space="preserve"> является рациональное и эффективное использование бюджетных </w:t>
      </w:r>
      <w:r w:rsidR="00BE4B2A">
        <w:rPr>
          <w:bCs/>
          <w:sz w:val="28"/>
          <w:szCs w:val="28"/>
        </w:rPr>
        <w:t>средств. С</w:t>
      </w:r>
      <w:r w:rsidRPr="00F222E7">
        <w:rPr>
          <w:bCs/>
          <w:sz w:val="28"/>
          <w:szCs w:val="28"/>
        </w:rPr>
        <w:t>оответственно решения об увеличении</w:t>
      </w:r>
      <w:r w:rsidR="00BE4B2A">
        <w:rPr>
          <w:bCs/>
          <w:sz w:val="28"/>
          <w:szCs w:val="28"/>
        </w:rPr>
        <w:t xml:space="preserve"> объемов</w:t>
      </w:r>
      <w:r w:rsidRPr="00F222E7">
        <w:rPr>
          <w:bCs/>
          <w:sz w:val="28"/>
          <w:szCs w:val="28"/>
        </w:rPr>
        <w:t xml:space="preserve"> действующих </w:t>
      </w:r>
      <w:r w:rsidR="00E17F5C">
        <w:rPr>
          <w:bCs/>
          <w:sz w:val="28"/>
          <w:szCs w:val="28"/>
        </w:rPr>
        <w:t>и (</w:t>
      </w:r>
      <w:r w:rsidRPr="00F222E7">
        <w:rPr>
          <w:bCs/>
          <w:sz w:val="28"/>
          <w:szCs w:val="28"/>
        </w:rPr>
        <w:t>или</w:t>
      </w:r>
      <w:r w:rsidR="00E17F5C">
        <w:rPr>
          <w:bCs/>
          <w:sz w:val="28"/>
          <w:szCs w:val="28"/>
        </w:rPr>
        <w:t>)</w:t>
      </w:r>
      <w:r w:rsidRPr="00F222E7">
        <w:rPr>
          <w:bCs/>
          <w:sz w:val="28"/>
          <w:szCs w:val="28"/>
        </w:rPr>
        <w:t xml:space="preserve"> о принятии новых расходных </w:t>
      </w:r>
      <w:r w:rsidR="00BE4B2A">
        <w:rPr>
          <w:bCs/>
          <w:sz w:val="28"/>
          <w:szCs w:val="28"/>
        </w:rPr>
        <w:t xml:space="preserve">обязательств </w:t>
      </w:r>
      <w:r w:rsidRPr="00F222E7">
        <w:rPr>
          <w:bCs/>
          <w:sz w:val="28"/>
          <w:szCs w:val="28"/>
        </w:rPr>
        <w:t>должны приниматься исходя из приоритетности</w:t>
      </w:r>
      <w:r w:rsidR="00DA2DEF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расходных обязательств и с учетом имеющихся доходных источников.</w:t>
      </w:r>
    </w:p>
    <w:p w:rsidR="00DE3347" w:rsidRDefault="00DE3347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В новом бюджетном цикле </w:t>
      </w:r>
      <w:r w:rsidR="00035849" w:rsidRPr="00F222E7">
        <w:rPr>
          <w:bCs/>
          <w:sz w:val="28"/>
          <w:szCs w:val="28"/>
        </w:rPr>
        <w:t xml:space="preserve">реализация бюджетной политики </w:t>
      </w:r>
      <w:r w:rsidR="00BE4B2A">
        <w:rPr>
          <w:bCs/>
          <w:sz w:val="28"/>
          <w:szCs w:val="28"/>
        </w:rPr>
        <w:t>города</w:t>
      </w:r>
      <w:r w:rsidR="00035849" w:rsidRPr="00F222E7">
        <w:rPr>
          <w:bCs/>
          <w:sz w:val="28"/>
          <w:szCs w:val="28"/>
        </w:rPr>
        <w:t xml:space="preserve"> будет осуществляться в соответствии с Посланием Президента Российской Федерации Федеральному Собранию Российской Федерации от </w:t>
      </w:r>
      <w:r w:rsidR="00E17F5C">
        <w:rPr>
          <w:bCs/>
          <w:sz w:val="28"/>
          <w:szCs w:val="28"/>
        </w:rPr>
        <w:t>01.03.</w:t>
      </w:r>
      <w:r w:rsidR="00035849" w:rsidRPr="00F222E7">
        <w:rPr>
          <w:bCs/>
          <w:sz w:val="28"/>
          <w:szCs w:val="28"/>
        </w:rPr>
        <w:t>2018 года</w:t>
      </w:r>
      <w:r w:rsidR="00DA2DEF">
        <w:rPr>
          <w:bCs/>
          <w:sz w:val="28"/>
          <w:szCs w:val="28"/>
        </w:rPr>
        <w:t xml:space="preserve"> </w:t>
      </w:r>
      <w:r w:rsidR="00035849" w:rsidRPr="00F222E7">
        <w:rPr>
          <w:bCs/>
          <w:sz w:val="28"/>
          <w:szCs w:val="28"/>
        </w:rPr>
        <w:t xml:space="preserve">и Указом Президента Российской Федерации от </w:t>
      </w:r>
      <w:r w:rsidR="00E17F5C">
        <w:rPr>
          <w:bCs/>
          <w:sz w:val="28"/>
          <w:szCs w:val="28"/>
        </w:rPr>
        <w:t>07.05.</w:t>
      </w:r>
      <w:r w:rsidR="00035849" w:rsidRPr="00F222E7">
        <w:rPr>
          <w:bCs/>
          <w:sz w:val="28"/>
          <w:szCs w:val="28"/>
        </w:rPr>
        <w:t>2018 года №204 «О национальных целях и стратегических задачах развития Российской Федерации на период до 2024 года» (далее –</w:t>
      </w:r>
      <w:r w:rsidR="00BE4B2A">
        <w:rPr>
          <w:bCs/>
          <w:sz w:val="28"/>
          <w:szCs w:val="28"/>
        </w:rPr>
        <w:t xml:space="preserve"> </w:t>
      </w:r>
      <w:r w:rsidR="00035849" w:rsidRPr="00F222E7">
        <w:rPr>
          <w:bCs/>
          <w:sz w:val="28"/>
          <w:szCs w:val="28"/>
        </w:rPr>
        <w:t>Указ)</w:t>
      </w:r>
      <w:r w:rsidR="00E17F5C">
        <w:rPr>
          <w:bCs/>
          <w:sz w:val="28"/>
          <w:szCs w:val="28"/>
        </w:rPr>
        <w:t>.</w:t>
      </w:r>
      <w:r w:rsidR="005D06F1" w:rsidRPr="00F222E7">
        <w:rPr>
          <w:bCs/>
          <w:sz w:val="28"/>
          <w:szCs w:val="28"/>
        </w:rPr>
        <w:t xml:space="preserve"> </w:t>
      </w:r>
      <w:r w:rsidR="00E17F5C">
        <w:rPr>
          <w:bCs/>
          <w:sz w:val="28"/>
          <w:szCs w:val="28"/>
        </w:rPr>
        <w:t>В</w:t>
      </w:r>
      <w:r w:rsidR="005D06F1" w:rsidRPr="00F222E7">
        <w:rPr>
          <w:bCs/>
          <w:sz w:val="28"/>
          <w:szCs w:val="28"/>
        </w:rPr>
        <w:t xml:space="preserve"> безусловном</w:t>
      </w:r>
      <w:r w:rsidR="00717CED" w:rsidRPr="00F222E7">
        <w:rPr>
          <w:bCs/>
          <w:sz w:val="28"/>
          <w:szCs w:val="28"/>
        </w:rPr>
        <w:t xml:space="preserve"> </w:t>
      </w:r>
      <w:r w:rsidR="005D06F1" w:rsidRPr="00F222E7">
        <w:rPr>
          <w:bCs/>
          <w:sz w:val="28"/>
          <w:szCs w:val="28"/>
        </w:rPr>
        <w:t>порядке будут</w:t>
      </w:r>
      <w:r w:rsidR="004E5C7A" w:rsidRPr="00F222E7">
        <w:rPr>
          <w:bCs/>
          <w:sz w:val="28"/>
          <w:szCs w:val="28"/>
        </w:rPr>
        <w:t xml:space="preserve"> обеспечены финансированием «майские» </w:t>
      </w:r>
      <w:r w:rsidR="00A341D8">
        <w:rPr>
          <w:bCs/>
          <w:sz w:val="28"/>
          <w:szCs w:val="28"/>
        </w:rPr>
        <w:t>У</w:t>
      </w:r>
      <w:r w:rsidR="004E5C7A" w:rsidRPr="00F222E7">
        <w:rPr>
          <w:bCs/>
          <w:sz w:val="28"/>
          <w:szCs w:val="28"/>
        </w:rPr>
        <w:t>казы Президента Российской Федерации 2012 года.</w:t>
      </w:r>
    </w:p>
    <w:p w:rsidR="00045BFC" w:rsidRPr="007D1F93" w:rsidRDefault="00045BFC" w:rsidP="00BE4B2A">
      <w:pPr>
        <w:autoSpaceDE w:val="0"/>
        <w:autoSpaceDN w:val="0"/>
        <w:adjustRightInd w:val="0"/>
        <w:ind w:firstLine="567"/>
        <w:jc w:val="both"/>
        <w:rPr>
          <w:rFonts w:ascii="NewtonC" w:hAnsi="NewtonC" w:cs="NewtonC"/>
          <w:sz w:val="28"/>
          <w:szCs w:val="28"/>
        </w:rPr>
      </w:pPr>
      <w:r w:rsidRPr="007D1F93">
        <w:rPr>
          <w:rFonts w:ascii="NewtonC" w:hAnsi="NewtonC" w:cs="NewtonC"/>
          <w:sz w:val="28"/>
          <w:szCs w:val="28"/>
        </w:rPr>
        <w:t xml:space="preserve">Необходимо дальнейшее </w:t>
      </w:r>
      <w:r w:rsidRPr="007D1F93">
        <w:rPr>
          <w:sz w:val="28"/>
          <w:szCs w:val="28"/>
        </w:rPr>
        <w:t xml:space="preserve">совершенствование и проведение углубленного анализа нормативных затрат на оказание муниципальных услуг </w:t>
      </w:r>
      <w:r w:rsidRPr="007D1F93">
        <w:rPr>
          <w:rFonts w:ascii="NewtonC" w:hAnsi="NewtonC" w:cs="NewtonC"/>
          <w:sz w:val="28"/>
          <w:szCs w:val="28"/>
        </w:rPr>
        <w:t xml:space="preserve">на основе общих требований к определению нормативных затрат на оказание муниципальных услуг в установленной сфере деятельности. </w:t>
      </w:r>
      <w:r w:rsidRPr="007D1F93">
        <w:rPr>
          <w:sz w:val="28"/>
          <w:szCs w:val="28"/>
        </w:rPr>
        <w:t xml:space="preserve">Требуют решения вопросы </w:t>
      </w:r>
      <w:r w:rsidRPr="007D1F93">
        <w:rPr>
          <w:rFonts w:ascii="NewtonC" w:hAnsi="NewtonC" w:cs="NewtonC"/>
          <w:sz w:val="28"/>
          <w:szCs w:val="28"/>
        </w:rPr>
        <w:t>повышения эффективности управления муниципальным имуществом (в том числе передача части площадей в аренду, консервация свободных площадей). Начиная с 2019 года в состав нормативных затрат на содержание имущества будут включаться только затраты на имущество, используемое для выполнения муниципального задания.</w:t>
      </w:r>
    </w:p>
    <w:p w:rsidR="00045BFC" w:rsidRPr="007D1F93" w:rsidRDefault="00045BFC" w:rsidP="00BE4B2A">
      <w:pPr>
        <w:autoSpaceDE w:val="0"/>
        <w:autoSpaceDN w:val="0"/>
        <w:adjustRightInd w:val="0"/>
        <w:ind w:firstLine="567"/>
        <w:jc w:val="both"/>
        <w:rPr>
          <w:rFonts w:ascii="NewtonC" w:hAnsi="NewtonC" w:cs="NewtonC"/>
          <w:sz w:val="28"/>
          <w:szCs w:val="28"/>
        </w:rPr>
      </w:pPr>
      <w:r w:rsidRPr="007D1F93">
        <w:rPr>
          <w:rFonts w:ascii="NewtonC" w:hAnsi="NewtonC" w:cs="NewtonC"/>
          <w:sz w:val="28"/>
          <w:szCs w:val="28"/>
        </w:rPr>
        <w:t xml:space="preserve">Остается актуальной работа по реструктуризации бюджетной сети, выявлению неэффективных или недостаточно загруженных муниципальных </w:t>
      </w:r>
      <w:r w:rsidRPr="007D1F93">
        <w:rPr>
          <w:rFonts w:ascii="NewtonC" w:hAnsi="NewtonC" w:cs="NewtonC"/>
          <w:sz w:val="28"/>
          <w:szCs w:val="28"/>
        </w:rPr>
        <w:lastRenderedPageBreak/>
        <w:t>учреждений с целью принятия решений по целесообразности их дальнейшего функционирования. Данные мероприятия должны проводиться при обязательном условии сохранения качества и объемов муниципальных услуг.</w:t>
      </w:r>
    </w:p>
    <w:p w:rsidR="00045BFC" w:rsidRPr="007D1F93" w:rsidRDefault="00045BFC" w:rsidP="00BE4B2A">
      <w:pPr>
        <w:autoSpaceDE w:val="0"/>
        <w:autoSpaceDN w:val="0"/>
        <w:adjustRightInd w:val="0"/>
        <w:ind w:firstLine="567"/>
        <w:jc w:val="both"/>
        <w:rPr>
          <w:rFonts w:ascii="NewtonC" w:hAnsi="NewtonC" w:cs="NewtonC"/>
          <w:sz w:val="28"/>
          <w:szCs w:val="28"/>
        </w:rPr>
      </w:pPr>
      <w:r w:rsidRPr="007D1F93">
        <w:rPr>
          <w:sz w:val="28"/>
          <w:szCs w:val="28"/>
        </w:rPr>
        <w:t xml:space="preserve">Продолжится работа по </w:t>
      </w:r>
      <w:r w:rsidRPr="007D1F93">
        <w:rPr>
          <w:rFonts w:ascii="NewtonC" w:hAnsi="NewtonC" w:cs="NewtonC"/>
          <w:sz w:val="28"/>
          <w:szCs w:val="28"/>
        </w:rPr>
        <w:t>расширению сферы применения адресного подхода к предоставлению мер социальной поддержки и социальных услуг гражданам, основанного на оценке нуждаемости.</w:t>
      </w:r>
    </w:p>
    <w:p w:rsidR="00045BFC" w:rsidRPr="00F222E7" w:rsidRDefault="00045BFC" w:rsidP="00BE4B2A">
      <w:pPr>
        <w:suppressAutoHyphens/>
        <w:ind w:firstLine="567"/>
        <w:jc w:val="both"/>
        <w:rPr>
          <w:bCs/>
          <w:sz w:val="28"/>
          <w:szCs w:val="28"/>
        </w:rPr>
      </w:pPr>
      <w:r w:rsidRPr="007D1F93">
        <w:rPr>
          <w:sz w:val="28"/>
          <w:szCs w:val="28"/>
        </w:rPr>
        <w:t>Планирование расходов на строительство, реконструкцию и капитальный ремонт объектов муниципальной собственности необходимо осуществлять только при наличии утвержденной проектной документации с положительным заключением государственной экспертизы</w:t>
      </w:r>
      <w:r w:rsidR="00A341D8">
        <w:rPr>
          <w:sz w:val="28"/>
          <w:szCs w:val="28"/>
        </w:rPr>
        <w:t>.</w:t>
      </w:r>
      <w:r w:rsidRPr="007D1F93">
        <w:rPr>
          <w:sz w:val="28"/>
          <w:szCs w:val="28"/>
        </w:rPr>
        <w:t xml:space="preserve"> При этом бюджетные инвестиции должны быть направлены в первую очередь на завершение ранее начатых строек. В целях равномерного использования бюджетных средств в течение года на стадии бюджетного планирования необходимо разработать графики строительства (рекон</w:t>
      </w:r>
      <w:r w:rsidR="00E17F5C">
        <w:rPr>
          <w:sz w:val="28"/>
          <w:szCs w:val="28"/>
        </w:rPr>
        <w:t xml:space="preserve">струкции, капремонта) объектов </w:t>
      </w:r>
      <w:r w:rsidRPr="007D1F93">
        <w:rPr>
          <w:sz w:val="28"/>
          <w:szCs w:val="28"/>
        </w:rPr>
        <w:t xml:space="preserve">муниципальной собственности и в дальнейшем обеспечить их безусловное выполнение. Следует не допускать фактов удорожания первоначальной </w:t>
      </w:r>
      <w:r w:rsidR="00A341D8">
        <w:rPr>
          <w:sz w:val="28"/>
          <w:szCs w:val="28"/>
        </w:rPr>
        <w:t xml:space="preserve">  </w:t>
      </w:r>
      <w:r w:rsidRPr="007D1F93">
        <w:rPr>
          <w:sz w:val="28"/>
          <w:szCs w:val="28"/>
        </w:rPr>
        <w:t xml:space="preserve">сметной </w:t>
      </w:r>
      <w:r w:rsidR="00A341D8">
        <w:rPr>
          <w:sz w:val="28"/>
          <w:szCs w:val="28"/>
        </w:rPr>
        <w:t xml:space="preserve"> </w:t>
      </w:r>
      <w:r w:rsidRPr="007D1F93">
        <w:rPr>
          <w:sz w:val="28"/>
          <w:szCs w:val="28"/>
        </w:rPr>
        <w:t xml:space="preserve">стоимости строительства объектов муниципальной собственности.  </w:t>
      </w:r>
    </w:p>
    <w:p w:rsidR="004E5C7A" w:rsidRPr="00F222E7" w:rsidRDefault="004E5C7A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В новом </w:t>
      </w:r>
      <w:r w:rsidR="00E17F5C">
        <w:rPr>
          <w:bCs/>
          <w:sz w:val="28"/>
          <w:szCs w:val="28"/>
        </w:rPr>
        <w:t xml:space="preserve">бюджетном </w:t>
      </w:r>
      <w:r w:rsidRPr="00F222E7">
        <w:rPr>
          <w:bCs/>
          <w:sz w:val="28"/>
          <w:szCs w:val="28"/>
        </w:rPr>
        <w:t>цикле также планируется формирование резервов для участия ЗАТО</w:t>
      </w:r>
      <w:r w:rsidR="00717CED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г.Ра</w:t>
      </w:r>
      <w:r w:rsidR="00717CED" w:rsidRPr="00F222E7">
        <w:rPr>
          <w:bCs/>
          <w:sz w:val="28"/>
          <w:szCs w:val="28"/>
        </w:rPr>
        <w:t xml:space="preserve">дужный в федеральных </w:t>
      </w:r>
      <w:r w:rsidR="00E17F5C">
        <w:rPr>
          <w:bCs/>
          <w:sz w:val="28"/>
          <w:szCs w:val="28"/>
        </w:rPr>
        <w:t xml:space="preserve">и </w:t>
      </w:r>
      <w:r w:rsidR="00A341D8">
        <w:rPr>
          <w:bCs/>
          <w:sz w:val="28"/>
          <w:szCs w:val="28"/>
        </w:rPr>
        <w:t xml:space="preserve">областных </w:t>
      </w:r>
      <w:r w:rsidR="00E17F5C">
        <w:rPr>
          <w:bCs/>
          <w:sz w:val="28"/>
          <w:szCs w:val="28"/>
        </w:rPr>
        <w:t xml:space="preserve"> </w:t>
      </w:r>
      <w:r w:rsidR="00717CED" w:rsidRPr="00F222E7">
        <w:rPr>
          <w:bCs/>
          <w:sz w:val="28"/>
          <w:szCs w:val="28"/>
        </w:rPr>
        <w:t>программах.</w:t>
      </w:r>
    </w:p>
    <w:p w:rsidR="0064165D" w:rsidRPr="00F222E7" w:rsidRDefault="00E17F5C" w:rsidP="00BE4B2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Прежде всего, </w:t>
      </w:r>
      <w:r w:rsidR="0064165D" w:rsidRPr="00F222E7">
        <w:rPr>
          <w:bCs/>
          <w:sz w:val="28"/>
          <w:szCs w:val="28"/>
        </w:rPr>
        <w:t>должны быть четко выстроены приоритеты с целью обеспечения мероприя</w:t>
      </w:r>
      <w:r w:rsidR="00045BFC">
        <w:rPr>
          <w:bCs/>
          <w:sz w:val="28"/>
          <w:szCs w:val="28"/>
        </w:rPr>
        <w:t>тий национальных проектов,</w:t>
      </w:r>
      <w:r w:rsidR="0064165D" w:rsidRPr="00F222E7">
        <w:rPr>
          <w:bCs/>
          <w:sz w:val="28"/>
          <w:szCs w:val="28"/>
        </w:rPr>
        <w:t xml:space="preserve"> предусмотренных Указом</w:t>
      </w:r>
      <w:r w:rsidR="00721D48">
        <w:rPr>
          <w:bCs/>
          <w:sz w:val="28"/>
          <w:szCs w:val="28"/>
        </w:rPr>
        <w:t>,</w:t>
      </w:r>
      <w:r w:rsidR="0064165D" w:rsidRPr="00F222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повышена </w:t>
      </w:r>
      <w:r w:rsidR="0064165D" w:rsidRPr="00F222E7">
        <w:rPr>
          <w:bCs/>
          <w:sz w:val="28"/>
          <w:szCs w:val="28"/>
        </w:rPr>
        <w:t>эффективность бюджетных расходов.</w:t>
      </w:r>
    </w:p>
    <w:p w:rsidR="0064165D" w:rsidRPr="00F222E7" w:rsidRDefault="0064165D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Повышение эффективности бюджетных расходов предполагает</w:t>
      </w:r>
      <w:r w:rsidR="00045BFC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 xml:space="preserve">необходимость принятия </w:t>
      </w:r>
      <w:r w:rsidR="00E17F5C">
        <w:rPr>
          <w:bCs/>
          <w:sz w:val="28"/>
          <w:szCs w:val="28"/>
        </w:rPr>
        <w:t>р</w:t>
      </w:r>
      <w:r w:rsidRPr="00F222E7">
        <w:rPr>
          <w:bCs/>
          <w:sz w:val="28"/>
          <w:szCs w:val="28"/>
        </w:rPr>
        <w:t>яда мер по повышению</w:t>
      </w:r>
      <w:r w:rsidR="001A0E81" w:rsidRPr="00F222E7">
        <w:rPr>
          <w:bCs/>
          <w:sz w:val="28"/>
          <w:szCs w:val="28"/>
        </w:rPr>
        <w:t xml:space="preserve"> стратегической эффективности, </w:t>
      </w:r>
      <w:r w:rsidR="00E17F5C">
        <w:rPr>
          <w:bCs/>
          <w:sz w:val="28"/>
          <w:szCs w:val="28"/>
        </w:rPr>
        <w:t>о</w:t>
      </w:r>
      <w:r w:rsidR="001A0E81" w:rsidRPr="00F222E7">
        <w:rPr>
          <w:bCs/>
          <w:sz w:val="28"/>
          <w:szCs w:val="28"/>
        </w:rPr>
        <w:t xml:space="preserve">перационной эффективности управления расходами, а также мер по повышению подотчетности </w:t>
      </w:r>
      <w:r w:rsidR="00E17F5C">
        <w:rPr>
          <w:bCs/>
          <w:sz w:val="28"/>
          <w:szCs w:val="28"/>
        </w:rPr>
        <w:t>(подконтрольности</w:t>
      </w:r>
      <w:r w:rsidR="001A0E81" w:rsidRPr="00F222E7">
        <w:rPr>
          <w:bCs/>
          <w:sz w:val="28"/>
          <w:szCs w:val="28"/>
        </w:rPr>
        <w:t>) бюджетных расходов.</w:t>
      </w:r>
    </w:p>
    <w:p w:rsidR="001A0E81" w:rsidRPr="00F222E7" w:rsidRDefault="001A0E81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Повышение стратегической эффективности заключается во</w:t>
      </w:r>
      <w:r w:rsidR="00E17F5C">
        <w:rPr>
          <w:bCs/>
          <w:sz w:val="28"/>
          <w:szCs w:val="28"/>
        </w:rPr>
        <w:t xml:space="preserve"> внедрении </w:t>
      </w:r>
      <w:r w:rsidRPr="00F222E7">
        <w:rPr>
          <w:bCs/>
          <w:sz w:val="28"/>
          <w:szCs w:val="28"/>
        </w:rPr>
        <w:t>проектных методов при</w:t>
      </w:r>
      <w:r w:rsidR="00537CD5" w:rsidRPr="00F222E7">
        <w:rPr>
          <w:bCs/>
          <w:sz w:val="28"/>
          <w:szCs w:val="28"/>
        </w:rPr>
        <w:t xml:space="preserve"> управлении реализацией муниципальных</w:t>
      </w:r>
      <w:r w:rsidR="00721D48">
        <w:rPr>
          <w:bCs/>
          <w:sz w:val="28"/>
          <w:szCs w:val="28"/>
        </w:rPr>
        <w:t xml:space="preserve"> </w:t>
      </w:r>
      <w:r w:rsidR="00537CD5" w:rsidRPr="00F222E7">
        <w:rPr>
          <w:bCs/>
          <w:sz w:val="28"/>
          <w:szCs w:val="28"/>
        </w:rPr>
        <w:t>программ</w:t>
      </w:r>
      <w:r w:rsidR="00721D48">
        <w:rPr>
          <w:bCs/>
          <w:sz w:val="28"/>
          <w:szCs w:val="28"/>
        </w:rPr>
        <w:t xml:space="preserve"> </w:t>
      </w:r>
      <w:r w:rsidR="00E17F5C">
        <w:rPr>
          <w:bCs/>
          <w:sz w:val="28"/>
          <w:szCs w:val="28"/>
        </w:rPr>
        <w:t xml:space="preserve">города </w:t>
      </w:r>
      <w:r w:rsidR="00537CD5" w:rsidRPr="00F222E7">
        <w:rPr>
          <w:bCs/>
          <w:sz w:val="28"/>
          <w:szCs w:val="28"/>
        </w:rPr>
        <w:t>и в формировании нормативной правовой базы оказания муниципальных услуг. Для достижения целей национального развития</w:t>
      </w:r>
      <w:r w:rsidR="00E17F5C">
        <w:rPr>
          <w:bCs/>
          <w:sz w:val="28"/>
          <w:szCs w:val="28"/>
        </w:rPr>
        <w:t>, обозначенных</w:t>
      </w:r>
      <w:r w:rsidR="00537CD5" w:rsidRPr="00F222E7">
        <w:rPr>
          <w:bCs/>
          <w:sz w:val="28"/>
          <w:szCs w:val="28"/>
        </w:rPr>
        <w:t xml:space="preserve"> Указ</w:t>
      </w:r>
      <w:r w:rsidR="00E17F5C">
        <w:rPr>
          <w:bCs/>
          <w:sz w:val="28"/>
          <w:szCs w:val="28"/>
        </w:rPr>
        <w:t>ом,</w:t>
      </w:r>
      <w:r w:rsidR="00537CD5" w:rsidRPr="00F222E7">
        <w:rPr>
          <w:bCs/>
          <w:sz w:val="28"/>
          <w:szCs w:val="28"/>
        </w:rPr>
        <w:t xml:space="preserve"> предстоит уточнить в муниципальных программах город</w:t>
      </w:r>
      <w:r w:rsidR="00E17F5C">
        <w:rPr>
          <w:bCs/>
          <w:sz w:val="28"/>
          <w:szCs w:val="28"/>
        </w:rPr>
        <w:t>а</w:t>
      </w:r>
      <w:r w:rsidR="00537CD5" w:rsidRPr="00F222E7">
        <w:rPr>
          <w:bCs/>
          <w:sz w:val="28"/>
          <w:szCs w:val="28"/>
        </w:rPr>
        <w:t xml:space="preserve"> перечень </w:t>
      </w:r>
      <w:r w:rsidR="00E17F5C">
        <w:rPr>
          <w:bCs/>
          <w:sz w:val="28"/>
          <w:szCs w:val="28"/>
        </w:rPr>
        <w:t>задач</w:t>
      </w:r>
      <w:r w:rsidR="00537CD5" w:rsidRPr="00F222E7">
        <w:rPr>
          <w:bCs/>
          <w:sz w:val="28"/>
          <w:szCs w:val="28"/>
        </w:rPr>
        <w:t>, целевых показателей</w:t>
      </w:r>
      <w:r w:rsidR="00E63D77" w:rsidRPr="00F222E7">
        <w:rPr>
          <w:bCs/>
          <w:sz w:val="28"/>
          <w:szCs w:val="28"/>
        </w:rPr>
        <w:t>, синхронизировав</w:t>
      </w:r>
      <w:r w:rsidR="00045BFC">
        <w:rPr>
          <w:bCs/>
          <w:sz w:val="28"/>
          <w:szCs w:val="28"/>
        </w:rPr>
        <w:t xml:space="preserve"> их с национальными проектами,</w:t>
      </w:r>
      <w:r w:rsidR="00E63D77" w:rsidRPr="00F222E7">
        <w:rPr>
          <w:bCs/>
          <w:sz w:val="28"/>
          <w:szCs w:val="28"/>
        </w:rPr>
        <w:t xml:space="preserve"> а также обеспечить их</w:t>
      </w:r>
      <w:r w:rsidR="00717CED" w:rsidRPr="00F222E7">
        <w:rPr>
          <w:bCs/>
          <w:sz w:val="28"/>
          <w:szCs w:val="28"/>
        </w:rPr>
        <w:t xml:space="preserve"> </w:t>
      </w:r>
      <w:r w:rsidR="00E63D77" w:rsidRPr="00F222E7">
        <w:rPr>
          <w:bCs/>
          <w:sz w:val="28"/>
          <w:szCs w:val="28"/>
        </w:rPr>
        <w:t>финансовыми ресурсами в пределах объемов бюджетного финансирования, определенных настоящим постановлением.</w:t>
      </w:r>
    </w:p>
    <w:p w:rsidR="00E7741B" w:rsidRPr="00F222E7" w:rsidRDefault="00E63D77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Обеспечение операционной эффективности подразумевает использование механизмов казначейского сопровождения средств городского бюджета, в части предоставления субсидий городскому бюджету в пределах суммы, необходимой для оплаты денежных </w:t>
      </w:r>
      <w:r w:rsidR="00E7741B" w:rsidRPr="00F222E7">
        <w:rPr>
          <w:bCs/>
          <w:sz w:val="28"/>
          <w:szCs w:val="28"/>
        </w:rPr>
        <w:t>обязательств получателей средств бюджета.</w:t>
      </w:r>
    </w:p>
    <w:p w:rsidR="00E7741B" w:rsidRPr="00F222E7" w:rsidRDefault="00E7741B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Повышение подотчетности (подконтрольности) бюджетных расходов предполагает </w:t>
      </w:r>
      <w:r w:rsidR="00E17F5C">
        <w:rPr>
          <w:bCs/>
          <w:sz w:val="28"/>
          <w:szCs w:val="28"/>
        </w:rPr>
        <w:t>активное использование механизмов</w:t>
      </w:r>
      <w:r w:rsidRPr="00F222E7">
        <w:rPr>
          <w:bCs/>
          <w:sz w:val="28"/>
          <w:szCs w:val="28"/>
        </w:rPr>
        <w:t xml:space="preserve"> внутреннего финансового контроля и внутреннего финансового аудита.</w:t>
      </w:r>
    </w:p>
    <w:p w:rsidR="00E7741B" w:rsidRPr="00732A54" w:rsidRDefault="00E7741B" w:rsidP="00BE4B2A">
      <w:pPr>
        <w:ind w:firstLine="567"/>
        <w:jc w:val="both"/>
        <w:rPr>
          <w:bCs/>
          <w:sz w:val="14"/>
          <w:szCs w:val="14"/>
        </w:rPr>
      </w:pPr>
    </w:p>
    <w:p w:rsidR="00E7741B" w:rsidRPr="00045BFC" w:rsidRDefault="00E7741B" w:rsidP="00E17F5C">
      <w:pPr>
        <w:ind w:firstLine="567"/>
        <w:jc w:val="center"/>
        <w:rPr>
          <w:b/>
          <w:bCs/>
          <w:sz w:val="28"/>
          <w:szCs w:val="28"/>
        </w:rPr>
      </w:pPr>
      <w:r w:rsidRPr="00045BFC">
        <w:rPr>
          <w:b/>
          <w:bCs/>
          <w:sz w:val="28"/>
          <w:szCs w:val="28"/>
        </w:rPr>
        <w:t>2. Приоритеты бюджетных расходов</w:t>
      </w:r>
    </w:p>
    <w:p w:rsidR="00A6314B" w:rsidRPr="00732A54" w:rsidRDefault="00A6314B" w:rsidP="00BE4B2A">
      <w:pPr>
        <w:ind w:firstLine="567"/>
        <w:jc w:val="both"/>
        <w:rPr>
          <w:bCs/>
          <w:sz w:val="14"/>
          <w:szCs w:val="14"/>
        </w:rPr>
      </w:pPr>
    </w:p>
    <w:p w:rsidR="00E7741B" w:rsidRPr="00F222E7" w:rsidRDefault="00E7741B" w:rsidP="00BE4B2A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Приоритетные направления в сфере расходов </w:t>
      </w:r>
      <w:r w:rsidR="00A265C7">
        <w:rPr>
          <w:bCs/>
          <w:sz w:val="28"/>
          <w:szCs w:val="28"/>
        </w:rPr>
        <w:t>бюджета города –</w:t>
      </w:r>
      <w:r w:rsidRPr="00F222E7">
        <w:rPr>
          <w:bCs/>
          <w:sz w:val="28"/>
          <w:szCs w:val="28"/>
        </w:rPr>
        <w:t xml:space="preserve"> это</w:t>
      </w:r>
      <w:r w:rsidR="00721D48">
        <w:rPr>
          <w:bCs/>
          <w:sz w:val="28"/>
          <w:szCs w:val="28"/>
        </w:rPr>
        <w:t xml:space="preserve"> </w:t>
      </w:r>
      <w:r w:rsidR="003726FE" w:rsidRPr="00F222E7">
        <w:rPr>
          <w:bCs/>
          <w:sz w:val="28"/>
          <w:szCs w:val="28"/>
        </w:rPr>
        <w:t>направления, определенные Указом:</w:t>
      </w:r>
    </w:p>
    <w:p w:rsidR="00AD3A73" w:rsidRPr="00F222E7" w:rsidRDefault="003726F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демография;</w:t>
      </w:r>
    </w:p>
    <w:p w:rsidR="003726FE" w:rsidRPr="00F222E7" w:rsidRDefault="003726F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образование;</w:t>
      </w:r>
    </w:p>
    <w:p w:rsidR="003726FE" w:rsidRPr="00F222E7" w:rsidRDefault="003726F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жилье и городская среда;</w:t>
      </w:r>
    </w:p>
    <w:p w:rsidR="003726FE" w:rsidRPr="00F222E7" w:rsidRDefault="003726F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экология;</w:t>
      </w:r>
    </w:p>
    <w:p w:rsidR="003726FE" w:rsidRPr="00F222E7" w:rsidRDefault="003726F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безопасные и качественные автомобильные дороги;</w:t>
      </w:r>
    </w:p>
    <w:p w:rsidR="003726FE" w:rsidRPr="00F222E7" w:rsidRDefault="003726F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культура;</w:t>
      </w:r>
    </w:p>
    <w:p w:rsidR="003726FE" w:rsidRPr="00F222E7" w:rsidRDefault="003726F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малое и среднее предпринимательство и поддержка индивидуальной предпринимательской инициативы.</w:t>
      </w:r>
    </w:p>
    <w:p w:rsidR="00AE3D80" w:rsidRPr="00F222E7" w:rsidRDefault="00AE3D80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В рамках исполнения Указа целями бюджетной политики по направлению «</w:t>
      </w:r>
      <w:r w:rsidRPr="00F222E7">
        <w:rPr>
          <w:b/>
          <w:bCs/>
          <w:sz w:val="28"/>
          <w:szCs w:val="28"/>
        </w:rPr>
        <w:t>Демография</w:t>
      </w:r>
      <w:r w:rsidRPr="00F222E7">
        <w:rPr>
          <w:bCs/>
          <w:sz w:val="28"/>
          <w:szCs w:val="28"/>
        </w:rPr>
        <w:t>» будут являться:</w:t>
      </w:r>
    </w:p>
    <w:p w:rsidR="00700EF3" w:rsidRPr="008C19B7" w:rsidRDefault="00700EF3" w:rsidP="008C19B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22E7">
        <w:rPr>
          <w:bCs/>
          <w:sz w:val="28"/>
          <w:szCs w:val="28"/>
        </w:rPr>
        <w:t xml:space="preserve">- создание условий для осуществления трудовой деятельности женщин с детьми, </w:t>
      </w:r>
      <w:r w:rsidR="008C19B7">
        <w:rPr>
          <w:rFonts w:eastAsiaTheme="minorHAnsi"/>
          <w:sz w:val="28"/>
          <w:szCs w:val="28"/>
          <w:lang w:eastAsia="en-US"/>
        </w:rPr>
        <w:t>включая поддержание 100-процентной доступности дошкольного образования в учреждениях города для детей в возрасте до трех лет</w:t>
      </w:r>
      <w:r w:rsidRPr="00F222E7">
        <w:rPr>
          <w:bCs/>
          <w:sz w:val="28"/>
          <w:szCs w:val="28"/>
        </w:rPr>
        <w:t>;</w:t>
      </w:r>
    </w:p>
    <w:p w:rsidR="00AC35D9" w:rsidRPr="00F222E7" w:rsidRDefault="00AC35D9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</w:t>
      </w:r>
      <w:r w:rsidR="003474C0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увеличение до 55% доли граждан, систематически занимающихся физической культурой и спортом.</w:t>
      </w:r>
    </w:p>
    <w:p w:rsidR="007C65B1" w:rsidRDefault="006A52BC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Реализация бюджетной политики в сфере </w:t>
      </w:r>
      <w:r w:rsidRPr="00F222E7">
        <w:rPr>
          <w:b/>
          <w:bCs/>
          <w:sz w:val="28"/>
          <w:szCs w:val="28"/>
        </w:rPr>
        <w:t xml:space="preserve">образование </w:t>
      </w:r>
      <w:r w:rsidRPr="00F222E7">
        <w:rPr>
          <w:bCs/>
          <w:sz w:val="28"/>
          <w:szCs w:val="28"/>
        </w:rPr>
        <w:t>направлена на решен</w:t>
      </w:r>
      <w:r w:rsidR="007C65B1">
        <w:rPr>
          <w:bCs/>
          <w:sz w:val="28"/>
          <w:szCs w:val="28"/>
        </w:rPr>
        <w:t>ие задач, обозначенных в Указе:</w:t>
      </w:r>
    </w:p>
    <w:p w:rsidR="006A52BC" w:rsidRPr="00F222E7" w:rsidRDefault="006A52BC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</w:t>
      </w:r>
      <w:r w:rsidR="007B22FA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повышение качества образования, воспитание гармонично развитой и социально ответственной личности на основе духовно-нравственных</w:t>
      </w:r>
      <w:r w:rsidR="00FB4FB0" w:rsidRPr="00F222E7">
        <w:rPr>
          <w:bCs/>
          <w:sz w:val="28"/>
          <w:szCs w:val="28"/>
        </w:rPr>
        <w:t xml:space="preserve"> ценностей народов Российской Федерации, исторических и национально-культурных традиций.</w:t>
      </w:r>
    </w:p>
    <w:p w:rsidR="00AD3A73" w:rsidRPr="00F222E7" w:rsidRDefault="007348EA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В муниципальных о</w:t>
      </w:r>
      <w:r w:rsidR="00066508">
        <w:rPr>
          <w:bCs/>
          <w:sz w:val="28"/>
          <w:szCs w:val="28"/>
        </w:rPr>
        <w:t>бщеобразовательных организациях</w:t>
      </w:r>
      <w:r w:rsidRPr="00F222E7">
        <w:rPr>
          <w:bCs/>
          <w:sz w:val="28"/>
          <w:szCs w:val="28"/>
        </w:rPr>
        <w:t xml:space="preserve">, детских садах реализуются условия </w:t>
      </w:r>
      <w:r w:rsidR="00F736A0" w:rsidRPr="00F222E7">
        <w:rPr>
          <w:bCs/>
          <w:sz w:val="28"/>
          <w:szCs w:val="28"/>
        </w:rPr>
        <w:t>для раннего развития детей в возрасте до трех лет, новых методов обучения и воспитания, образовательных технологий, получение образования</w:t>
      </w:r>
      <w:r w:rsidR="00066508">
        <w:rPr>
          <w:bCs/>
          <w:sz w:val="28"/>
          <w:szCs w:val="28"/>
        </w:rPr>
        <w:t xml:space="preserve"> </w:t>
      </w:r>
      <w:r w:rsidR="00F736A0" w:rsidRPr="00F222E7">
        <w:rPr>
          <w:bCs/>
          <w:sz w:val="28"/>
          <w:szCs w:val="28"/>
        </w:rPr>
        <w:t>в соответствии с федеральными</w:t>
      </w:r>
      <w:r w:rsidR="00CF693A" w:rsidRPr="00F222E7">
        <w:rPr>
          <w:bCs/>
          <w:sz w:val="28"/>
          <w:szCs w:val="28"/>
        </w:rPr>
        <w:t xml:space="preserve"> государственными образовательными стандартами. Предстоит разработка</w:t>
      </w:r>
      <w:r w:rsidR="00F736A0" w:rsidRPr="00F222E7">
        <w:rPr>
          <w:bCs/>
          <w:sz w:val="28"/>
          <w:szCs w:val="28"/>
        </w:rPr>
        <w:t xml:space="preserve"> </w:t>
      </w:r>
      <w:r w:rsidR="00CF693A" w:rsidRPr="00F222E7">
        <w:rPr>
          <w:bCs/>
          <w:sz w:val="28"/>
          <w:szCs w:val="28"/>
        </w:rPr>
        <w:t>и реализация программы психолого-педагогической, методической и консультативно</w:t>
      </w:r>
      <w:r w:rsidR="00066508">
        <w:rPr>
          <w:bCs/>
          <w:sz w:val="28"/>
          <w:szCs w:val="28"/>
        </w:rPr>
        <w:t xml:space="preserve">й </w:t>
      </w:r>
      <w:r w:rsidR="00CF693A" w:rsidRPr="00F222E7">
        <w:rPr>
          <w:bCs/>
          <w:sz w:val="28"/>
          <w:szCs w:val="28"/>
        </w:rPr>
        <w:t>помощи родителям детей, получающих дошкольное образование в семье.</w:t>
      </w:r>
    </w:p>
    <w:p w:rsidR="00C838E7" w:rsidRPr="00F222E7" w:rsidRDefault="00C838E7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Продолжится работа по внедрению новых информационных технологий в систему общего образования, созданию современной и безопасной цифровой образовательной среды, обеспечивающей высокое качество и доступность образования всех видов и уровней, повышению доступности качественного образования для детей с</w:t>
      </w:r>
      <w:r w:rsidR="00AD5E22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ограниченными возможностями здоровья,</w:t>
      </w:r>
      <w:r w:rsidR="00AD5E22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детей-инвалидов посредством</w:t>
      </w:r>
      <w:r w:rsidR="00AD5E22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развития программ</w:t>
      </w:r>
      <w:r w:rsidR="00AD5E22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инклюзивного</w:t>
      </w:r>
      <w:r w:rsidR="00AD5E22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образования , а также по обеспечению условий,</w:t>
      </w:r>
      <w:r w:rsidR="00AD5E22" w:rsidRPr="00F222E7">
        <w:rPr>
          <w:bCs/>
          <w:sz w:val="28"/>
          <w:szCs w:val="28"/>
        </w:rPr>
        <w:t xml:space="preserve"> гарантирующих сохранение здоровья детей </w:t>
      </w:r>
      <w:r w:rsidR="00732A54">
        <w:rPr>
          <w:bCs/>
          <w:sz w:val="28"/>
          <w:szCs w:val="28"/>
        </w:rPr>
        <w:t xml:space="preserve">и </w:t>
      </w:r>
      <w:r w:rsidR="00AD5E22" w:rsidRPr="00F222E7">
        <w:rPr>
          <w:bCs/>
          <w:sz w:val="28"/>
          <w:szCs w:val="28"/>
        </w:rPr>
        <w:t>безопасность участников образовательного процесса.</w:t>
      </w:r>
    </w:p>
    <w:p w:rsidR="00AD5E22" w:rsidRPr="00F222E7" w:rsidRDefault="00AD5E22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В дополнительном образовании детей формируется эффективная система выявления, поддержки и развития способностей и талантов у</w:t>
      </w:r>
      <w:r w:rsidR="00B2694D" w:rsidRPr="00F222E7">
        <w:rPr>
          <w:bCs/>
          <w:sz w:val="28"/>
          <w:szCs w:val="28"/>
        </w:rPr>
        <w:t xml:space="preserve"> детей и молодежи, основанная на принципах справедливости, всеобщности и направленная на самоопределение и профессиональную ориентацию всех обучающихся.</w:t>
      </w:r>
    </w:p>
    <w:p w:rsidR="00B2694D" w:rsidRPr="00F222E7" w:rsidRDefault="00B2694D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lastRenderedPageBreak/>
        <w:t>В целях повышения кадрового</w:t>
      </w:r>
      <w:r w:rsidR="00E36E6D" w:rsidRPr="00F222E7">
        <w:rPr>
          <w:bCs/>
          <w:sz w:val="28"/>
          <w:szCs w:val="28"/>
        </w:rPr>
        <w:t xml:space="preserve"> потенциала педагогов обеспечивается уровень их заработной платы не ниже среднемесячного дохода от трудовой деятельности по региону.</w:t>
      </w:r>
    </w:p>
    <w:p w:rsidR="00E36E6D" w:rsidRPr="00F222E7" w:rsidRDefault="00E36E6D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/>
          <w:bCs/>
          <w:sz w:val="28"/>
          <w:szCs w:val="28"/>
        </w:rPr>
        <w:t xml:space="preserve">В сфере жилья и формирования городской среды </w:t>
      </w:r>
      <w:r w:rsidRPr="00F222E7">
        <w:rPr>
          <w:bCs/>
          <w:sz w:val="28"/>
          <w:szCs w:val="28"/>
        </w:rPr>
        <w:t>не</w:t>
      </w:r>
      <w:r w:rsidR="00BD0928" w:rsidRPr="00F222E7">
        <w:rPr>
          <w:bCs/>
          <w:sz w:val="28"/>
          <w:szCs w:val="28"/>
        </w:rPr>
        <w:t>о</w:t>
      </w:r>
      <w:r w:rsidRPr="00F222E7">
        <w:rPr>
          <w:bCs/>
          <w:sz w:val="28"/>
          <w:szCs w:val="28"/>
        </w:rPr>
        <w:t>бходимо обеспечить достижение следующих целей:</w:t>
      </w:r>
    </w:p>
    <w:p w:rsidR="00E36E6D" w:rsidRPr="00F222E7" w:rsidRDefault="00E36E6D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 увеличение объема жилищного строительства;</w:t>
      </w:r>
    </w:p>
    <w:p w:rsidR="009B4B1E" w:rsidRPr="00F222E7" w:rsidRDefault="009B4B1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 кардинальное повышение комфортности городской среды;</w:t>
      </w:r>
    </w:p>
    <w:p w:rsidR="009B4B1E" w:rsidRPr="00F222E7" w:rsidRDefault="009B4B1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- создания механизма прямого участия граждан в </w:t>
      </w:r>
      <w:r w:rsidR="00732A54">
        <w:rPr>
          <w:bCs/>
          <w:sz w:val="28"/>
          <w:szCs w:val="28"/>
        </w:rPr>
        <w:t>формировании комфортной городской среды,</w:t>
      </w:r>
      <w:r w:rsidRPr="00F222E7">
        <w:rPr>
          <w:bCs/>
          <w:sz w:val="28"/>
          <w:szCs w:val="28"/>
        </w:rPr>
        <w:t xml:space="preserve"> увеличение доли граждан, принимающих</w:t>
      </w:r>
      <w:r w:rsidR="00732A54">
        <w:rPr>
          <w:bCs/>
          <w:sz w:val="28"/>
          <w:szCs w:val="28"/>
        </w:rPr>
        <w:t xml:space="preserve"> участие в решении вопросов развития городской</w:t>
      </w:r>
      <w:r w:rsidRPr="00F222E7">
        <w:rPr>
          <w:bCs/>
          <w:sz w:val="28"/>
          <w:szCs w:val="28"/>
        </w:rPr>
        <w:t xml:space="preserve"> среды</w:t>
      </w:r>
      <w:r w:rsidR="009230C0">
        <w:rPr>
          <w:bCs/>
          <w:sz w:val="28"/>
          <w:szCs w:val="28"/>
        </w:rPr>
        <w:t>.</w:t>
      </w:r>
    </w:p>
    <w:p w:rsidR="009B4B1E" w:rsidRPr="00F222E7" w:rsidRDefault="009B4B1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Для  их достижения будут решаться</w:t>
      </w:r>
      <w:r w:rsidR="00732A54">
        <w:rPr>
          <w:bCs/>
          <w:sz w:val="28"/>
          <w:szCs w:val="28"/>
        </w:rPr>
        <w:t xml:space="preserve"> следующие</w:t>
      </w:r>
      <w:r w:rsidRPr="00F222E7">
        <w:rPr>
          <w:bCs/>
          <w:sz w:val="28"/>
          <w:szCs w:val="28"/>
        </w:rPr>
        <w:t xml:space="preserve"> задачи:</w:t>
      </w:r>
    </w:p>
    <w:p w:rsidR="004C172B" w:rsidRPr="00F222E7" w:rsidRDefault="00732A54" w:rsidP="00BE4B2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C65B1">
        <w:rPr>
          <w:bCs/>
          <w:sz w:val="28"/>
          <w:szCs w:val="28"/>
        </w:rPr>
        <w:t xml:space="preserve"> с</w:t>
      </w:r>
      <w:r w:rsidR="00433D7F" w:rsidRPr="00F222E7">
        <w:rPr>
          <w:bCs/>
          <w:sz w:val="28"/>
          <w:szCs w:val="28"/>
        </w:rPr>
        <w:t xml:space="preserve">оздание механизмов развития комфортной </w:t>
      </w:r>
      <w:r w:rsidR="007C65B1">
        <w:rPr>
          <w:bCs/>
          <w:sz w:val="28"/>
          <w:szCs w:val="28"/>
        </w:rPr>
        <w:t xml:space="preserve">городской среды, </w:t>
      </w:r>
      <w:r w:rsidR="00433D7F" w:rsidRPr="00F222E7">
        <w:rPr>
          <w:bCs/>
          <w:sz w:val="28"/>
          <w:szCs w:val="28"/>
        </w:rPr>
        <w:t xml:space="preserve">комплексного развития городов и </w:t>
      </w:r>
      <w:r w:rsidR="009230C0">
        <w:rPr>
          <w:bCs/>
          <w:sz w:val="28"/>
          <w:szCs w:val="28"/>
        </w:rPr>
        <w:t>других населенных пунктов.</w:t>
      </w:r>
    </w:p>
    <w:p w:rsidR="009230C0" w:rsidRDefault="004C172B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С целью </w:t>
      </w:r>
      <w:r w:rsidR="00BD0928" w:rsidRPr="00F222E7">
        <w:rPr>
          <w:bCs/>
          <w:sz w:val="28"/>
          <w:szCs w:val="28"/>
        </w:rPr>
        <w:t xml:space="preserve">увеличения объема жилищного строительства планируется бесплатное предоставление социального жилья для малоимущих граждан и детей – сирот, детей </w:t>
      </w:r>
      <w:r w:rsidR="00FC430D">
        <w:rPr>
          <w:bCs/>
          <w:sz w:val="28"/>
          <w:szCs w:val="28"/>
        </w:rPr>
        <w:t xml:space="preserve">оставшихся </w:t>
      </w:r>
      <w:r w:rsidR="00BD0928" w:rsidRPr="00F222E7">
        <w:rPr>
          <w:bCs/>
          <w:sz w:val="28"/>
          <w:szCs w:val="28"/>
        </w:rPr>
        <w:t xml:space="preserve">без попечения родителей. </w:t>
      </w:r>
      <w:r w:rsidR="00FC430D">
        <w:rPr>
          <w:bCs/>
          <w:sz w:val="28"/>
          <w:szCs w:val="28"/>
        </w:rPr>
        <w:t>Продолжится</w:t>
      </w:r>
      <w:r w:rsidR="00BD0928" w:rsidRPr="00F222E7">
        <w:rPr>
          <w:bCs/>
          <w:sz w:val="28"/>
          <w:szCs w:val="28"/>
        </w:rPr>
        <w:t xml:space="preserve"> обустройство коммунальной и транспортной инфраструктурой</w:t>
      </w:r>
      <w:r w:rsidR="00F03BD0">
        <w:rPr>
          <w:bCs/>
          <w:sz w:val="28"/>
          <w:szCs w:val="28"/>
        </w:rPr>
        <w:t xml:space="preserve"> </w:t>
      </w:r>
      <w:r w:rsidR="00BD0928" w:rsidRPr="00F222E7">
        <w:rPr>
          <w:bCs/>
          <w:sz w:val="28"/>
          <w:szCs w:val="28"/>
        </w:rPr>
        <w:t xml:space="preserve">участков, предоставленных семьям, имеющим трех </w:t>
      </w:r>
      <w:r w:rsidR="007C65B1">
        <w:rPr>
          <w:bCs/>
          <w:sz w:val="28"/>
          <w:szCs w:val="28"/>
        </w:rPr>
        <w:t xml:space="preserve">и </w:t>
      </w:r>
      <w:r w:rsidR="00BD0928" w:rsidRPr="00F222E7">
        <w:rPr>
          <w:bCs/>
          <w:sz w:val="28"/>
          <w:szCs w:val="28"/>
        </w:rPr>
        <w:t xml:space="preserve">более детей, а также участков под жилищную застройку. </w:t>
      </w:r>
    </w:p>
    <w:p w:rsidR="00F9630E" w:rsidRPr="00F222E7" w:rsidRDefault="00F9630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Обновление городской среды в рамках приоритетного проекта «Формирование </w:t>
      </w:r>
      <w:r w:rsidR="00FC430D">
        <w:rPr>
          <w:bCs/>
          <w:sz w:val="28"/>
          <w:szCs w:val="28"/>
        </w:rPr>
        <w:t>комфортной</w:t>
      </w:r>
      <w:r w:rsidR="009E2876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 xml:space="preserve">городской среды» продолжится с использованием современных архитектурных решений и при непосредственном участии </w:t>
      </w:r>
      <w:r w:rsidR="00FC430D">
        <w:rPr>
          <w:bCs/>
          <w:sz w:val="28"/>
          <w:szCs w:val="28"/>
        </w:rPr>
        <w:t>граждан в решении</w:t>
      </w:r>
      <w:r w:rsidRPr="00F222E7">
        <w:rPr>
          <w:bCs/>
          <w:sz w:val="28"/>
          <w:szCs w:val="28"/>
        </w:rPr>
        <w:t xml:space="preserve"> вопросов благоустройства дворовых </w:t>
      </w:r>
      <w:r w:rsidR="00FC430D">
        <w:rPr>
          <w:bCs/>
          <w:sz w:val="28"/>
          <w:szCs w:val="28"/>
        </w:rPr>
        <w:t xml:space="preserve">территорий и </w:t>
      </w:r>
      <w:r w:rsidRPr="00F222E7">
        <w:rPr>
          <w:bCs/>
          <w:sz w:val="28"/>
          <w:szCs w:val="28"/>
        </w:rPr>
        <w:t>мест массового отдыха.</w:t>
      </w:r>
    </w:p>
    <w:p w:rsidR="00F611B1" w:rsidRPr="00F222E7" w:rsidRDefault="00F611B1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В целях </w:t>
      </w:r>
      <w:r w:rsidR="00FC430D">
        <w:rPr>
          <w:bCs/>
          <w:sz w:val="28"/>
          <w:szCs w:val="28"/>
        </w:rPr>
        <w:t>улучшения состояния</w:t>
      </w:r>
      <w:r w:rsidRPr="00F222E7">
        <w:rPr>
          <w:bCs/>
          <w:sz w:val="28"/>
          <w:szCs w:val="28"/>
        </w:rPr>
        <w:t xml:space="preserve"> многоквартирных домов и повышения комфортности проживания граждан в них продолжится реализация региональной программы капитального ремонта таких домов до 2043 года.</w:t>
      </w:r>
    </w:p>
    <w:p w:rsidR="00505CCB" w:rsidRPr="00F222E7" w:rsidRDefault="00F611B1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Для снижения</w:t>
      </w:r>
      <w:r w:rsidR="00697FD2" w:rsidRPr="00F222E7">
        <w:rPr>
          <w:bCs/>
          <w:sz w:val="28"/>
          <w:szCs w:val="28"/>
        </w:rPr>
        <w:t xml:space="preserve"> </w:t>
      </w:r>
      <w:r w:rsidR="0077185E" w:rsidRPr="00F222E7">
        <w:rPr>
          <w:bCs/>
          <w:sz w:val="28"/>
          <w:szCs w:val="28"/>
        </w:rPr>
        <w:t>стоимости коммунальных услуг</w:t>
      </w:r>
      <w:r w:rsidR="009E2876">
        <w:rPr>
          <w:bCs/>
          <w:sz w:val="28"/>
          <w:szCs w:val="28"/>
        </w:rPr>
        <w:t xml:space="preserve"> будет</w:t>
      </w:r>
      <w:r w:rsidR="0077185E" w:rsidRPr="00F222E7">
        <w:rPr>
          <w:bCs/>
          <w:sz w:val="28"/>
          <w:szCs w:val="28"/>
        </w:rPr>
        <w:t xml:space="preserve"> осуществля</w:t>
      </w:r>
      <w:r w:rsidR="00FC430D">
        <w:rPr>
          <w:bCs/>
          <w:sz w:val="28"/>
          <w:szCs w:val="28"/>
        </w:rPr>
        <w:t>ть</w:t>
      </w:r>
      <w:r w:rsidR="0077185E" w:rsidRPr="00F222E7">
        <w:rPr>
          <w:bCs/>
          <w:sz w:val="28"/>
          <w:szCs w:val="28"/>
        </w:rPr>
        <w:t xml:space="preserve">ся модернизация коммунального хозяйства на базе широкого внедрения энергосберегающих мероприятий. </w:t>
      </w:r>
      <w:r w:rsidR="00505CCB" w:rsidRPr="00F222E7">
        <w:rPr>
          <w:b/>
          <w:bCs/>
          <w:sz w:val="28"/>
          <w:szCs w:val="28"/>
        </w:rPr>
        <w:t>Охрана окружающей среды</w:t>
      </w:r>
      <w:r w:rsidR="000154FF" w:rsidRPr="00F222E7">
        <w:rPr>
          <w:b/>
          <w:bCs/>
          <w:sz w:val="28"/>
          <w:szCs w:val="28"/>
        </w:rPr>
        <w:t xml:space="preserve"> </w:t>
      </w:r>
      <w:r w:rsidR="000154FF" w:rsidRPr="00F222E7">
        <w:rPr>
          <w:bCs/>
          <w:sz w:val="28"/>
          <w:szCs w:val="28"/>
        </w:rPr>
        <w:t>выделена в отдельный национальный проект.</w:t>
      </w:r>
    </w:p>
    <w:p w:rsidR="000154FF" w:rsidRPr="00F222E7" w:rsidRDefault="000154FF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Перечень приоритетов в сфере</w:t>
      </w:r>
      <w:r w:rsidRPr="00F222E7">
        <w:rPr>
          <w:b/>
          <w:bCs/>
          <w:sz w:val="28"/>
          <w:szCs w:val="28"/>
        </w:rPr>
        <w:t xml:space="preserve"> экологии </w:t>
      </w:r>
      <w:r w:rsidRPr="00F222E7">
        <w:rPr>
          <w:bCs/>
          <w:sz w:val="28"/>
          <w:szCs w:val="28"/>
        </w:rPr>
        <w:t>определен в Указе:</w:t>
      </w:r>
    </w:p>
    <w:p w:rsidR="0041502A" w:rsidRPr="00F222E7" w:rsidRDefault="0041502A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- улучшение экологической обстановки в </w:t>
      </w:r>
      <w:r w:rsidR="003C3581" w:rsidRPr="00F222E7">
        <w:rPr>
          <w:bCs/>
          <w:sz w:val="28"/>
          <w:szCs w:val="28"/>
        </w:rPr>
        <w:t>городском округе</w:t>
      </w:r>
      <w:r w:rsidRPr="00F222E7">
        <w:rPr>
          <w:bCs/>
          <w:sz w:val="28"/>
          <w:szCs w:val="28"/>
        </w:rPr>
        <w:t>;</w:t>
      </w:r>
    </w:p>
    <w:p w:rsidR="0041502A" w:rsidRPr="00F222E7" w:rsidRDefault="0041502A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 сохранение уникальных природных систем;</w:t>
      </w:r>
    </w:p>
    <w:p w:rsidR="0041502A" w:rsidRPr="00F222E7" w:rsidRDefault="0041502A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 создание условий</w:t>
      </w:r>
      <w:r w:rsidR="003C3581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 xml:space="preserve">для привлечение </w:t>
      </w:r>
      <w:r w:rsidR="003328D1">
        <w:rPr>
          <w:bCs/>
          <w:sz w:val="28"/>
          <w:szCs w:val="28"/>
        </w:rPr>
        <w:t xml:space="preserve"> </w:t>
      </w:r>
      <w:r w:rsidR="00FC430D">
        <w:rPr>
          <w:bCs/>
          <w:sz w:val="28"/>
          <w:szCs w:val="28"/>
        </w:rPr>
        <w:t xml:space="preserve">инвестиций </w:t>
      </w:r>
      <w:r w:rsidRPr="00F222E7">
        <w:rPr>
          <w:bCs/>
          <w:sz w:val="28"/>
          <w:szCs w:val="28"/>
        </w:rPr>
        <w:t>в эту сферу.</w:t>
      </w:r>
    </w:p>
    <w:p w:rsidR="0041502A" w:rsidRPr="00F222E7" w:rsidRDefault="0041502A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В планируемом периоде сохранятся приоритеты в реализации природоохранных</w:t>
      </w:r>
      <w:r w:rsidR="00F03BD0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мероприятий в отраслях лесного и водного хозяйства.</w:t>
      </w:r>
    </w:p>
    <w:p w:rsidR="0052671B" w:rsidRPr="00F222E7" w:rsidRDefault="0052671B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/>
          <w:bCs/>
          <w:sz w:val="28"/>
          <w:szCs w:val="28"/>
        </w:rPr>
        <w:t xml:space="preserve">В сфере создания безопасных и качественных дорог </w:t>
      </w:r>
      <w:r w:rsidRPr="00F222E7">
        <w:rPr>
          <w:bCs/>
          <w:sz w:val="28"/>
          <w:szCs w:val="28"/>
        </w:rPr>
        <w:t xml:space="preserve">необходимо обеспечить </w:t>
      </w:r>
      <w:r w:rsidR="00FC430D">
        <w:rPr>
          <w:bCs/>
          <w:sz w:val="28"/>
          <w:szCs w:val="28"/>
        </w:rPr>
        <w:t>достижение целей</w:t>
      </w:r>
      <w:r w:rsidRPr="00F222E7">
        <w:rPr>
          <w:bCs/>
          <w:sz w:val="28"/>
          <w:szCs w:val="28"/>
        </w:rPr>
        <w:t xml:space="preserve">, </w:t>
      </w:r>
      <w:r w:rsidR="00FC430D">
        <w:rPr>
          <w:bCs/>
          <w:sz w:val="28"/>
          <w:szCs w:val="28"/>
        </w:rPr>
        <w:t>обозначенных в</w:t>
      </w:r>
      <w:r w:rsidRPr="00F222E7">
        <w:rPr>
          <w:bCs/>
          <w:sz w:val="28"/>
          <w:szCs w:val="28"/>
        </w:rPr>
        <w:t xml:space="preserve"> </w:t>
      </w:r>
      <w:r w:rsidR="00FC430D">
        <w:rPr>
          <w:bCs/>
          <w:sz w:val="28"/>
          <w:szCs w:val="28"/>
        </w:rPr>
        <w:t>Указе.</w:t>
      </w:r>
    </w:p>
    <w:p w:rsidR="00745FDF" w:rsidRPr="00F222E7" w:rsidRDefault="00745FDF" w:rsidP="00BE4B2A">
      <w:pPr>
        <w:suppressAutoHyphens/>
        <w:ind w:firstLine="567"/>
        <w:jc w:val="both"/>
        <w:rPr>
          <w:bCs/>
          <w:sz w:val="28"/>
          <w:szCs w:val="28"/>
        </w:rPr>
      </w:pPr>
      <w:r w:rsidRPr="00F222E7">
        <w:rPr>
          <w:sz w:val="28"/>
          <w:szCs w:val="28"/>
        </w:rPr>
        <w:t>Одним из приоритетных направлений расходов на предстоящий период останется финансирование дорожной деятельности, поддержание в надлежащем техническом состоянии автомобильных дорог.</w:t>
      </w:r>
    </w:p>
    <w:p w:rsidR="00AD5E22" w:rsidRPr="00F222E7" w:rsidRDefault="001C217C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Продолжится </w:t>
      </w:r>
      <w:r w:rsidR="00FC430D">
        <w:rPr>
          <w:bCs/>
          <w:sz w:val="28"/>
          <w:szCs w:val="28"/>
        </w:rPr>
        <w:t xml:space="preserve">работа </w:t>
      </w:r>
      <w:r w:rsidR="00ED29D9" w:rsidRPr="00F222E7">
        <w:rPr>
          <w:bCs/>
          <w:sz w:val="28"/>
          <w:szCs w:val="28"/>
        </w:rPr>
        <w:t xml:space="preserve">по </w:t>
      </w:r>
      <w:r w:rsidRPr="00F222E7">
        <w:rPr>
          <w:bCs/>
          <w:sz w:val="28"/>
          <w:szCs w:val="28"/>
        </w:rPr>
        <w:t>реализаци</w:t>
      </w:r>
      <w:r w:rsidR="00ED29D9" w:rsidRPr="00F222E7">
        <w:rPr>
          <w:bCs/>
          <w:sz w:val="28"/>
          <w:szCs w:val="28"/>
        </w:rPr>
        <w:t>и</w:t>
      </w:r>
      <w:r w:rsidRPr="00F222E7">
        <w:rPr>
          <w:bCs/>
          <w:sz w:val="28"/>
          <w:szCs w:val="28"/>
        </w:rPr>
        <w:t xml:space="preserve"> мероприятий, необходимых для обеспечения</w:t>
      </w:r>
      <w:r w:rsidR="003C3581" w:rsidRPr="00F222E7">
        <w:rPr>
          <w:bCs/>
          <w:sz w:val="28"/>
          <w:szCs w:val="28"/>
        </w:rPr>
        <w:t xml:space="preserve"> развития и поддержания </w:t>
      </w:r>
      <w:r w:rsidR="00FC430D">
        <w:rPr>
          <w:bCs/>
          <w:sz w:val="28"/>
          <w:szCs w:val="28"/>
        </w:rPr>
        <w:t>в</w:t>
      </w:r>
      <w:r w:rsidR="003C3581" w:rsidRPr="00F222E7">
        <w:rPr>
          <w:bCs/>
          <w:sz w:val="28"/>
          <w:szCs w:val="28"/>
        </w:rPr>
        <w:t xml:space="preserve"> надлежащем техническом состоянии </w:t>
      </w:r>
      <w:r w:rsidR="003C3581" w:rsidRPr="00F222E7">
        <w:rPr>
          <w:bCs/>
          <w:sz w:val="28"/>
          <w:szCs w:val="28"/>
        </w:rPr>
        <w:lastRenderedPageBreak/>
        <w:t>автомобильных дорог местного значения</w:t>
      </w:r>
      <w:r w:rsidR="00ED29D9" w:rsidRPr="00F222E7">
        <w:rPr>
          <w:bCs/>
          <w:sz w:val="28"/>
          <w:szCs w:val="28"/>
        </w:rPr>
        <w:t xml:space="preserve"> и приведение в порядок дворовых территорий ЗАТО г.Радужный</w:t>
      </w:r>
      <w:r w:rsidR="003C3581" w:rsidRPr="00F222E7">
        <w:rPr>
          <w:bCs/>
          <w:sz w:val="28"/>
          <w:szCs w:val="28"/>
        </w:rPr>
        <w:t>.</w:t>
      </w:r>
    </w:p>
    <w:p w:rsidR="005161DF" w:rsidRDefault="005161DF" w:rsidP="00BE4B2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Приоритетным направлением расходов в сфере </w:t>
      </w:r>
      <w:r w:rsidRPr="00F222E7">
        <w:rPr>
          <w:b/>
          <w:bCs/>
          <w:sz w:val="28"/>
          <w:szCs w:val="28"/>
        </w:rPr>
        <w:t xml:space="preserve">культуры </w:t>
      </w:r>
      <w:r w:rsidR="00E73BE4" w:rsidRPr="00F222E7">
        <w:rPr>
          <w:bCs/>
          <w:sz w:val="28"/>
          <w:szCs w:val="28"/>
        </w:rPr>
        <w:t>является укрепл</w:t>
      </w:r>
      <w:r w:rsidR="00ED29D9" w:rsidRPr="00F222E7">
        <w:rPr>
          <w:bCs/>
          <w:sz w:val="28"/>
          <w:szCs w:val="28"/>
        </w:rPr>
        <w:t xml:space="preserve">ение материально- технической </w:t>
      </w:r>
      <w:r w:rsidR="00E73BE4" w:rsidRPr="00F222E7">
        <w:rPr>
          <w:bCs/>
          <w:sz w:val="28"/>
          <w:szCs w:val="28"/>
        </w:rPr>
        <w:t>базы учреждений культуры.</w:t>
      </w:r>
    </w:p>
    <w:p w:rsidR="005C2670" w:rsidRPr="00F222E7" w:rsidRDefault="009E10A1" w:rsidP="00BE4B2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Мероприятия</w:t>
      </w:r>
      <w:r w:rsidR="00FC430D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проводимые</w:t>
      </w:r>
      <w:r w:rsidR="005C2670" w:rsidRPr="00F222E7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культуры и спорта</w:t>
      </w:r>
      <w:r w:rsidR="00FC430D">
        <w:rPr>
          <w:sz w:val="28"/>
          <w:szCs w:val="28"/>
        </w:rPr>
        <w:t>,</w:t>
      </w:r>
      <w:r>
        <w:rPr>
          <w:sz w:val="28"/>
          <w:szCs w:val="28"/>
        </w:rPr>
        <w:t xml:space="preserve"> буду</w:t>
      </w:r>
      <w:r w:rsidR="005C2670" w:rsidRPr="00F222E7">
        <w:rPr>
          <w:sz w:val="28"/>
          <w:szCs w:val="28"/>
        </w:rPr>
        <w:t>т направлен</w:t>
      </w:r>
      <w:r>
        <w:rPr>
          <w:sz w:val="28"/>
          <w:szCs w:val="28"/>
        </w:rPr>
        <w:t>ы</w:t>
      </w:r>
      <w:r w:rsidR="005C2670" w:rsidRPr="00F222E7">
        <w:rPr>
          <w:sz w:val="28"/>
          <w:szCs w:val="28"/>
        </w:rPr>
        <w:t xml:space="preserve"> на развитие детского спорта, расширение возможностей для участия в культурных, физкультурно-массовых и спортивных мероприятиях всех групп населения.</w:t>
      </w:r>
    </w:p>
    <w:p w:rsidR="00E73BE4" w:rsidRPr="00F222E7" w:rsidRDefault="00E73BE4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Приоритетными </w:t>
      </w:r>
      <w:r w:rsidR="00FC430D">
        <w:rPr>
          <w:bCs/>
          <w:sz w:val="28"/>
          <w:szCs w:val="28"/>
        </w:rPr>
        <w:t>остаются мероприятия</w:t>
      </w:r>
      <w:r w:rsidRPr="00F222E7">
        <w:rPr>
          <w:bCs/>
          <w:sz w:val="28"/>
          <w:szCs w:val="28"/>
        </w:rPr>
        <w:t xml:space="preserve"> по укреплению </w:t>
      </w:r>
      <w:r w:rsidR="00FC430D">
        <w:rPr>
          <w:bCs/>
          <w:sz w:val="28"/>
          <w:szCs w:val="28"/>
        </w:rPr>
        <w:t xml:space="preserve">гражданского </w:t>
      </w:r>
      <w:r w:rsidRPr="00F222E7">
        <w:rPr>
          <w:bCs/>
          <w:sz w:val="28"/>
          <w:szCs w:val="28"/>
        </w:rPr>
        <w:t xml:space="preserve">единства, гармонизации межнациональных и межконфессиональных </w:t>
      </w:r>
      <w:r w:rsidR="00FC430D">
        <w:rPr>
          <w:bCs/>
          <w:sz w:val="28"/>
          <w:szCs w:val="28"/>
        </w:rPr>
        <w:t>отношений</w:t>
      </w:r>
      <w:r w:rsidRPr="00F222E7">
        <w:rPr>
          <w:bCs/>
          <w:sz w:val="28"/>
          <w:szCs w:val="28"/>
        </w:rPr>
        <w:t>, по поддержке добровольческих движений.</w:t>
      </w:r>
    </w:p>
    <w:p w:rsidR="00E73BE4" w:rsidRPr="00F222E7" w:rsidRDefault="00A5310E" w:rsidP="00BE4B2A">
      <w:pPr>
        <w:ind w:firstLine="567"/>
        <w:jc w:val="both"/>
        <w:rPr>
          <w:b/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В трехлетнем периоде сохранятся основные </w:t>
      </w:r>
      <w:r w:rsidR="00FC430D">
        <w:rPr>
          <w:bCs/>
          <w:sz w:val="28"/>
          <w:szCs w:val="28"/>
        </w:rPr>
        <w:t xml:space="preserve">приоритеты </w:t>
      </w:r>
      <w:r w:rsidRPr="00F222E7">
        <w:rPr>
          <w:bCs/>
          <w:sz w:val="28"/>
          <w:szCs w:val="28"/>
        </w:rPr>
        <w:t xml:space="preserve">государственной поддержки </w:t>
      </w:r>
      <w:r w:rsidRPr="00F222E7">
        <w:rPr>
          <w:b/>
          <w:bCs/>
          <w:sz w:val="28"/>
          <w:szCs w:val="28"/>
        </w:rPr>
        <w:t>малого и среднего предпринимательства:</w:t>
      </w:r>
    </w:p>
    <w:p w:rsidR="00A5310E" w:rsidRPr="00F222E7" w:rsidRDefault="00A5310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- оказание организационной, </w:t>
      </w:r>
      <w:r w:rsidR="00FC430D">
        <w:rPr>
          <w:bCs/>
          <w:sz w:val="28"/>
          <w:szCs w:val="28"/>
        </w:rPr>
        <w:t xml:space="preserve">информационной, </w:t>
      </w:r>
      <w:r w:rsidRPr="00F222E7">
        <w:rPr>
          <w:bCs/>
          <w:sz w:val="28"/>
          <w:szCs w:val="28"/>
        </w:rPr>
        <w:t>имущественной и финансовой поддержки;</w:t>
      </w:r>
    </w:p>
    <w:p w:rsidR="00A5310E" w:rsidRPr="00F222E7" w:rsidRDefault="00A5310E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 обеспечение</w:t>
      </w:r>
      <w:r w:rsidR="00133F5A" w:rsidRPr="00F222E7">
        <w:rPr>
          <w:bCs/>
          <w:sz w:val="28"/>
          <w:szCs w:val="28"/>
        </w:rPr>
        <w:t xml:space="preserve"> деятельности организаций инфраструктуры поддержки малого и среднего предпринимательства;</w:t>
      </w:r>
    </w:p>
    <w:p w:rsidR="00757B25" w:rsidRPr="00F222E7" w:rsidRDefault="00757B25" w:rsidP="00BE4B2A">
      <w:pPr>
        <w:ind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- содействие развитию молодежного предпринимательства.</w:t>
      </w:r>
    </w:p>
    <w:p w:rsidR="00757B25" w:rsidRPr="006618D8" w:rsidRDefault="00757B25" w:rsidP="00BE4B2A">
      <w:pPr>
        <w:ind w:firstLine="567"/>
        <w:jc w:val="both"/>
        <w:rPr>
          <w:bCs/>
          <w:sz w:val="14"/>
          <w:szCs w:val="14"/>
        </w:rPr>
      </w:pPr>
    </w:p>
    <w:p w:rsidR="006618D8" w:rsidRDefault="00757B25" w:rsidP="006618D8">
      <w:pPr>
        <w:ind w:firstLine="567"/>
        <w:jc w:val="center"/>
        <w:rPr>
          <w:b/>
          <w:bCs/>
          <w:sz w:val="28"/>
          <w:szCs w:val="28"/>
        </w:rPr>
      </w:pPr>
      <w:r w:rsidRPr="005869D8">
        <w:rPr>
          <w:b/>
          <w:bCs/>
          <w:sz w:val="28"/>
          <w:szCs w:val="28"/>
        </w:rPr>
        <w:t>3.Основные подходы к формированию бюджетных расходов</w:t>
      </w:r>
      <w:r w:rsidR="006618D8">
        <w:rPr>
          <w:b/>
          <w:bCs/>
          <w:sz w:val="28"/>
          <w:szCs w:val="28"/>
        </w:rPr>
        <w:t xml:space="preserve"> </w:t>
      </w:r>
    </w:p>
    <w:p w:rsidR="00757B25" w:rsidRPr="005869D8" w:rsidRDefault="00757B25" w:rsidP="006618D8">
      <w:pPr>
        <w:ind w:firstLine="567"/>
        <w:jc w:val="center"/>
        <w:rPr>
          <w:b/>
          <w:bCs/>
          <w:sz w:val="28"/>
          <w:szCs w:val="28"/>
        </w:rPr>
      </w:pPr>
      <w:r w:rsidRPr="005869D8">
        <w:rPr>
          <w:b/>
          <w:bCs/>
          <w:sz w:val="28"/>
          <w:szCs w:val="28"/>
        </w:rPr>
        <w:t>на 2019-2021 годы</w:t>
      </w:r>
    </w:p>
    <w:p w:rsidR="00757B25" w:rsidRPr="006618D8" w:rsidRDefault="00757B25" w:rsidP="00BE4B2A">
      <w:pPr>
        <w:ind w:firstLine="567"/>
        <w:jc w:val="both"/>
        <w:rPr>
          <w:bCs/>
          <w:sz w:val="14"/>
          <w:szCs w:val="14"/>
        </w:rPr>
      </w:pPr>
    </w:p>
    <w:p w:rsidR="00521EBC" w:rsidRPr="00F222E7" w:rsidRDefault="00757B25" w:rsidP="00BE4B2A">
      <w:pPr>
        <w:ind w:firstLine="567"/>
        <w:jc w:val="both"/>
        <w:rPr>
          <w:sz w:val="28"/>
          <w:szCs w:val="28"/>
        </w:rPr>
      </w:pPr>
      <w:r w:rsidRPr="00F222E7">
        <w:rPr>
          <w:bCs/>
          <w:sz w:val="28"/>
          <w:szCs w:val="28"/>
        </w:rPr>
        <w:t xml:space="preserve">Основой для формирования расходов бюджета </w:t>
      </w:r>
      <w:r w:rsidR="006618D8">
        <w:rPr>
          <w:bCs/>
          <w:sz w:val="28"/>
          <w:szCs w:val="28"/>
        </w:rPr>
        <w:t>города</w:t>
      </w:r>
      <w:r w:rsidRPr="00F222E7">
        <w:rPr>
          <w:bCs/>
          <w:sz w:val="28"/>
          <w:szCs w:val="28"/>
        </w:rPr>
        <w:t xml:space="preserve"> является реестр действующих расходных обязательств</w:t>
      </w:r>
      <w:r w:rsidR="001A6FB2" w:rsidRPr="00F222E7">
        <w:rPr>
          <w:bCs/>
          <w:sz w:val="28"/>
          <w:szCs w:val="28"/>
        </w:rPr>
        <w:t xml:space="preserve"> </w:t>
      </w:r>
      <w:r w:rsidR="006618D8">
        <w:rPr>
          <w:bCs/>
          <w:sz w:val="28"/>
          <w:szCs w:val="28"/>
        </w:rPr>
        <w:t>города</w:t>
      </w:r>
      <w:r w:rsidR="001A6FB2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на 2019</w:t>
      </w:r>
      <w:r w:rsidR="00B4398D" w:rsidRPr="00F222E7">
        <w:rPr>
          <w:bCs/>
          <w:sz w:val="28"/>
          <w:szCs w:val="28"/>
        </w:rPr>
        <w:t>-2021 годы.</w:t>
      </w:r>
      <w:r w:rsidR="001A6FB2" w:rsidRPr="00F222E7">
        <w:rPr>
          <w:bCs/>
          <w:sz w:val="28"/>
          <w:szCs w:val="28"/>
        </w:rPr>
        <w:t xml:space="preserve"> ЗАТО г.Радужный Владимирской области, является получателем дотации на выравнивание бюджетной</w:t>
      </w:r>
      <w:r w:rsidR="006618D8">
        <w:rPr>
          <w:bCs/>
          <w:sz w:val="28"/>
          <w:szCs w:val="28"/>
        </w:rPr>
        <w:t xml:space="preserve"> обеспеченности.</w:t>
      </w:r>
      <w:r w:rsidR="001A6FB2" w:rsidRPr="00F222E7">
        <w:rPr>
          <w:bCs/>
          <w:sz w:val="28"/>
          <w:szCs w:val="28"/>
        </w:rPr>
        <w:t xml:space="preserve"> </w:t>
      </w:r>
      <w:r w:rsidR="006618D8">
        <w:rPr>
          <w:bCs/>
          <w:sz w:val="28"/>
          <w:szCs w:val="28"/>
        </w:rPr>
        <w:t>В</w:t>
      </w:r>
      <w:r w:rsidR="001A6FB2" w:rsidRPr="00F222E7">
        <w:rPr>
          <w:bCs/>
          <w:sz w:val="28"/>
          <w:szCs w:val="28"/>
        </w:rPr>
        <w:t xml:space="preserve"> соответствии с </w:t>
      </w:r>
      <w:r w:rsidR="006618D8">
        <w:rPr>
          <w:bCs/>
          <w:sz w:val="28"/>
          <w:szCs w:val="28"/>
        </w:rPr>
        <w:t xml:space="preserve">условиями </w:t>
      </w:r>
      <w:r w:rsidR="001A6FB2" w:rsidRPr="00F222E7">
        <w:rPr>
          <w:bCs/>
          <w:sz w:val="28"/>
          <w:szCs w:val="28"/>
        </w:rPr>
        <w:t>Соглашени</w:t>
      </w:r>
      <w:r w:rsidR="006618D8">
        <w:rPr>
          <w:bCs/>
          <w:sz w:val="28"/>
          <w:szCs w:val="28"/>
        </w:rPr>
        <w:t>я</w:t>
      </w:r>
      <w:r w:rsidR="00521EBC" w:rsidRPr="00F222E7">
        <w:rPr>
          <w:bCs/>
          <w:sz w:val="28"/>
          <w:szCs w:val="28"/>
        </w:rPr>
        <w:t xml:space="preserve"> с Министерством финансов Российской Федерации об эффективном использовании </w:t>
      </w:r>
      <w:r w:rsidR="00521EBC" w:rsidRPr="00F222E7">
        <w:rPr>
          <w:sz w:val="28"/>
          <w:szCs w:val="28"/>
        </w:rPr>
        <w:t xml:space="preserve">межбюджетных трансфертов, выделяемых из федерального бюджета бюджету Владимирской области для предоставления бюджету ЗАТО г.Радужный Владимирской области дотации на компенсацию дополнительных расходов и (или) потерь бюджетов ЗАТО, связанных с особым режимом </w:t>
      </w:r>
      <w:r w:rsidR="00521EBC" w:rsidRPr="00FF00B7">
        <w:rPr>
          <w:sz w:val="28"/>
          <w:szCs w:val="28"/>
        </w:rPr>
        <w:t xml:space="preserve">функционирования </w:t>
      </w:r>
      <w:r w:rsidR="00FF00B7" w:rsidRPr="00FF00B7">
        <w:rPr>
          <w:sz w:val="28"/>
          <w:szCs w:val="28"/>
        </w:rPr>
        <w:t>от 13.06.2018</w:t>
      </w:r>
      <w:r w:rsidR="00521EBC" w:rsidRPr="00FF00B7">
        <w:rPr>
          <w:sz w:val="28"/>
          <w:szCs w:val="28"/>
        </w:rPr>
        <w:t>г. № 01-01-06/06-</w:t>
      </w:r>
      <w:r w:rsidR="00FF00B7" w:rsidRPr="00FF00B7">
        <w:rPr>
          <w:sz w:val="28"/>
          <w:szCs w:val="28"/>
        </w:rPr>
        <w:t>238</w:t>
      </w:r>
      <w:r w:rsidR="00FB1AD5">
        <w:rPr>
          <w:sz w:val="28"/>
          <w:szCs w:val="28"/>
        </w:rPr>
        <w:t xml:space="preserve"> и </w:t>
      </w:r>
      <w:r w:rsidR="0079335F">
        <w:rPr>
          <w:sz w:val="28"/>
          <w:szCs w:val="28"/>
        </w:rPr>
        <w:t xml:space="preserve"> </w:t>
      </w:r>
      <w:r w:rsidR="00521EBC" w:rsidRPr="00F222E7">
        <w:rPr>
          <w:sz w:val="28"/>
          <w:szCs w:val="28"/>
        </w:rPr>
        <w:t xml:space="preserve"> Соглашени</w:t>
      </w:r>
      <w:r w:rsidR="006618D8">
        <w:rPr>
          <w:sz w:val="28"/>
          <w:szCs w:val="28"/>
        </w:rPr>
        <w:t>я</w:t>
      </w:r>
      <w:r w:rsidR="00521EBC" w:rsidRPr="00F222E7">
        <w:rPr>
          <w:sz w:val="28"/>
          <w:szCs w:val="28"/>
        </w:rPr>
        <w:t xml:space="preserve"> с департаментом финансов, бюджетной и налоговой политики администрации Владимирской области о предоставлении дотации на выравнивание бюджетной обеспеченности из областного бюджета бюджету ЗАТО г.Радужный Владимирской области </w:t>
      </w:r>
      <w:r w:rsidR="00FF00B7" w:rsidRPr="00FF00B7">
        <w:rPr>
          <w:sz w:val="28"/>
          <w:szCs w:val="28"/>
        </w:rPr>
        <w:t>от 22.02.2018</w:t>
      </w:r>
      <w:r w:rsidR="00521EBC" w:rsidRPr="00FF00B7">
        <w:rPr>
          <w:sz w:val="28"/>
          <w:szCs w:val="28"/>
        </w:rPr>
        <w:t>г. № 4</w:t>
      </w:r>
      <w:r w:rsidR="0079335F">
        <w:rPr>
          <w:sz w:val="28"/>
          <w:szCs w:val="28"/>
        </w:rPr>
        <w:t xml:space="preserve"> </w:t>
      </w:r>
      <w:r w:rsidR="006618D8">
        <w:rPr>
          <w:sz w:val="28"/>
          <w:szCs w:val="28"/>
        </w:rPr>
        <w:t xml:space="preserve">муниципальное образование </w:t>
      </w:r>
      <w:r w:rsidR="00521EBC" w:rsidRPr="00F222E7">
        <w:rPr>
          <w:sz w:val="28"/>
          <w:szCs w:val="28"/>
        </w:rPr>
        <w:t>не вправе устанавливать расходные обязательства, не связанные с решением вопросов, отнесенных Конституцией Российской Федерации и федеральными законами к полномочиям органов местного самоуправления.</w:t>
      </w:r>
    </w:p>
    <w:p w:rsidR="00B4398D" w:rsidRPr="00F222E7" w:rsidRDefault="00521EBC" w:rsidP="00BE4B2A">
      <w:pPr>
        <w:suppressAutoHyphens/>
        <w:ind w:firstLine="567"/>
        <w:jc w:val="both"/>
        <w:rPr>
          <w:bCs/>
          <w:sz w:val="28"/>
          <w:szCs w:val="28"/>
        </w:rPr>
      </w:pPr>
      <w:r w:rsidRPr="00F222E7">
        <w:rPr>
          <w:sz w:val="28"/>
          <w:szCs w:val="28"/>
        </w:rPr>
        <w:t>Предельные объемы бюджетных ассигнований бюджета ЗАТО г.Радужный на реализацию муниципальных программ и направлений деятельности, не входящих в муниципальные программы, на 201</w:t>
      </w:r>
      <w:r w:rsidR="00765188" w:rsidRPr="00F222E7">
        <w:rPr>
          <w:sz w:val="28"/>
          <w:szCs w:val="28"/>
        </w:rPr>
        <w:t>9</w:t>
      </w:r>
      <w:r w:rsidRPr="00F222E7">
        <w:rPr>
          <w:sz w:val="28"/>
          <w:szCs w:val="28"/>
        </w:rPr>
        <w:t>-202</w:t>
      </w:r>
      <w:r w:rsidR="00765188" w:rsidRPr="00F222E7">
        <w:rPr>
          <w:sz w:val="28"/>
          <w:szCs w:val="28"/>
        </w:rPr>
        <w:t>1</w:t>
      </w:r>
      <w:r w:rsidRPr="00F222E7">
        <w:rPr>
          <w:sz w:val="28"/>
          <w:szCs w:val="28"/>
        </w:rPr>
        <w:t xml:space="preserve"> годы сформированы на основе следующих основных подходов:</w:t>
      </w:r>
    </w:p>
    <w:p w:rsidR="006A6459" w:rsidRPr="00F222E7" w:rsidRDefault="006A6459" w:rsidP="00BE4B2A">
      <w:pPr>
        <w:pStyle w:val="af1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о</w:t>
      </w:r>
      <w:r w:rsidR="00945591" w:rsidRPr="00F222E7">
        <w:rPr>
          <w:bCs/>
          <w:sz w:val="28"/>
          <w:szCs w:val="28"/>
        </w:rPr>
        <w:t>бъемы действующих расходных обязательств на 2019-2020 годы определены в соответствии с данными реестра расходных обязательств</w:t>
      </w:r>
      <w:r w:rsidR="006618D8">
        <w:rPr>
          <w:bCs/>
          <w:sz w:val="28"/>
          <w:szCs w:val="28"/>
        </w:rPr>
        <w:t xml:space="preserve">, </w:t>
      </w:r>
      <w:r w:rsidR="006618D8">
        <w:rPr>
          <w:bCs/>
          <w:sz w:val="28"/>
          <w:szCs w:val="28"/>
        </w:rPr>
        <w:lastRenderedPageBreak/>
        <w:t>с</w:t>
      </w:r>
      <w:r w:rsidR="00945591" w:rsidRPr="00F222E7">
        <w:rPr>
          <w:bCs/>
          <w:sz w:val="28"/>
          <w:szCs w:val="28"/>
        </w:rPr>
        <w:t xml:space="preserve">оставленного главными </w:t>
      </w:r>
      <w:r w:rsidR="006618D8">
        <w:rPr>
          <w:bCs/>
          <w:sz w:val="28"/>
          <w:szCs w:val="28"/>
        </w:rPr>
        <w:t xml:space="preserve">распорядителями </w:t>
      </w:r>
      <w:r w:rsidR="00521EBC" w:rsidRPr="00F222E7">
        <w:rPr>
          <w:bCs/>
          <w:sz w:val="28"/>
          <w:szCs w:val="28"/>
        </w:rPr>
        <w:t>средств</w:t>
      </w:r>
      <w:r w:rsidR="00945591" w:rsidRPr="00F222E7">
        <w:rPr>
          <w:bCs/>
          <w:sz w:val="28"/>
          <w:szCs w:val="28"/>
        </w:rPr>
        <w:t xml:space="preserve"> городского</w:t>
      </w:r>
      <w:r w:rsidR="006618D8">
        <w:rPr>
          <w:bCs/>
          <w:sz w:val="28"/>
          <w:szCs w:val="28"/>
        </w:rPr>
        <w:t xml:space="preserve"> </w:t>
      </w:r>
      <w:r w:rsidR="00945591" w:rsidRPr="00F222E7">
        <w:rPr>
          <w:bCs/>
          <w:sz w:val="28"/>
          <w:szCs w:val="28"/>
        </w:rPr>
        <w:t>бюджета (далее –главные распорядители)</w:t>
      </w:r>
      <w:r w:rsidR="006618D8">
        <w:rPr>
          <w:bCs/>
          <w:sz w:val="28"/>
          <w:szCs w:val="28"/>
        </w:rPr>
        <w:t xml:space="preserve"> </w:t>
      </w:r>
      <w:r w:rsidR="00945591" w:rsidRPr="00F222E7">
        <w:rPr>
          <w:bCs/>
          <w:sz w:val="28"/>
          <w:szCs w:val="28"/>
        </w:rPr>
        <w:t>и объемам</w:t>
      </w:r>
      <w:r w:rsidR="006618D8">
        <w:rPr>
          <w:bCs/>
          <w:sz w:val="28"/>
          <w:szCs w:val="28"/>
        </w:rPr>
        <w:t>и бюджетных ассигнований</w:t>
      </w:r>
      <w:r w:rsidR="00945591" w:rsidRPr="00F222E7">
        <w:rPr>
          <w:bCs/>
          <w:sz w:val="28"/>
          <w:szCs w:val="28"/>
        </w:rPr>
        <w:t>, утвержденны</w:t>
      </w:r>
      <w:r w:rsidR="00D53E70" w:rsidRPr="00F222E7">
        <w:rPr>
          <w:bCs/>
          <w:sz w:val="28"/>
          <w:szCs w:val="28"/>
        </w:rPr>
        <w:t xml:space="preserve">м </w:t>
      </w:r>
      <w:r w:rsidR="006618D8">
        <w:rPr>
          <w:bCs/>
          <w:sz w:val="28"/>
          <w:szCs w:val="28"/>
        </w:rPr>
        <w:t>р</w:t>
      </w:r>
      <w:r w:rsidR="00D53E70" w:rsidRPr="00F222E7">
        <w:rPr>
          <w:bCs/>
          <w:sz w:val="28"/>
          <w:szCs w:val="28"/>
        </w:rPr>
        <w:t xml:space="preserve">ешением Совета народных депутатов </w:t>
      </w:r>
      <w:r w:rsidR="006618D8">
        <w:rPr>
          <w:bCs/>
          <w:sz w:val="28"/>
          <w:szCs w:val="28"/>
        </w:rPr>
        <w:t xml:space="preserve">города </w:t>
      </w:r>
      <w:r w:rsidR="00D53E70" w:rsidRPr="00F222E7">
        <w:rPr>
          <w:bCs/>
          <w:sz w:val="28"/>
          <w:szCs w:val="28"/>
        </w:rPr>
        <w:t>от 04</w:t>
      </w:r>
      <w:r w:rsidR="006618D8">
        <w:rPr>
          <w:bCs/>
          <w:sz w:val="28"/>
          <w:szCs w:val="28"/>
        </w:rPr>
        <w:t>.12.2017 г</w:t>
      </w:r>
      <w:r w:rsidR="00D53E70" w:rsidRPr="00F222E7">
        <w:rPr>
          <w:bCs/>
          <w:sz w:val="28"/>
          <w:szCs w:val="28"/>
        </w:rPr>
        <w:t>ода № 22/102 «</w:t>
      </w:r>
      <w:r w:rsidRPr="00F222E7">
        <w:rPr>
          <w:bCs/>
          <w:sz w:val="28"/>
          <w:szCs w:val="28"/>
        </w:rPr>
        <w:t>Об утверждении бюджета ЗАТО г.Радужный Владимирской области на 2018 год и на плановый период 2019 и</w:t>
      </w:r>
      <w:r w:rsidR="00945591" w:rsidRPr="00F222E7">
        <w:rPr>
          <w:bCs/>
          <w:sz w:val="28"/>
          <w:szCs w:val="28"/>
        </w:rPr>
        <w:t xml:space="preserve"> </w:t>
      </w:r>
      <w:r w:rsidRPr="00F222E7">
        <w:rPr>
          <w:bCs/>
          <w:sz w:val="28"/>
          <w:szCs w:val="28"/>
        </w:rPr>
        <w:t>2020 годов»</w:t>
      </w:r>
      <w:r w:rsidR="00521EBC" w:rsidRPr="00F222E7">
        <w:rPr>
          <w:bCs/>
          <w:sz w:val="28"/>
          <w:szCs w:val="28"/>
        </w:rPr>
        <w:t xml:space="preserve"> с (изменениями)</w:t>
      </w:r>
      <w:r w:rsidR="006618D8">
        <w:rPr>
          <w:bCs/>
          <w:sz w:val="28"/>
          <w:szCs w:val="28"/>
        </w:rPr>
        <w:t>.</w:t>
      </w:r>
    </w:p>
    <w:p w:rsidR="00945591" w:rsidRPr="00F222E7" w:rsidRDefault="006618D8" w:rsidP="00BE4B2A">
      <w:pPr>
        <w:pStyle w:val="af1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6A6459" w:rsidRPr="00F222E7">
        <w:rPr>
          <w:bCs/>
          <w:sz w:val="28"/>
          <w:szCs w:val="28"/>
        </w:rPr>
        <w:t>бъемы на 2021 год приняты с учетом:</w:t>
      </w:r>
    </w:p>
    <w:p w:rsidR="006A6459" w:rsidRPr="00F222E7" w:rsidRDefault="006618D8" w:rsidP="00BE4B2A">
      <w:pPr>
        <w:pStyle w:val="af1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A6459" w:rsidRPr="00F222E7">
        <w:rPr>
          <w:bCs/>
          <w:sz w:val="28"/>
          <w:szCs w:val="28"/>
        </w:rPr>
        <w:t xml:space="preserve">сохранения длящихся расходных обязательств городского округа на уровне </w:t>
      </w:r>
      <w:r>
        <w:rPr>
          <w:bCs/>
          <w:sz w:val="28"/>
          <w:szCs w:val="28"/>
        </w:rPr>
        <w:t xml:space="preserve">объемов </w:t>
      </w:r>
      <w:r w:rsidR="006D5BBA" w:rsidRPr="00F222E7">
        <w:rPr>
          <w:bCs/>
          <w:sz w:val="28"/>
          <w:szCs w:val="28"/>
        </w:rPr>
        <w:t>бюджетных ассигнований   2020 года;</w:t>
      </w:r>
    </w:p>
    <w:p w:rsidR="00C11A44" w:rsidRPr="00F222E7" w:rsidRDefault="006618D8" w:rsidP="00BE4B2A">
      <w:pPr>
        <w:pStyle w:val="af1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11A44" w:rsidRPr="00F222E7">
        <w:rPr>
          <w:bCs/>
          <w:sz w:val="28"/>
          <w:szCs w:val="28"/>
        </w:rPr>
        <w:t>исключения прекращающихся расходных обязательств городского округа ограниченного срока действия;</w:t>
      </w:r>
    </w:p>
    <w:p w:rsidR="00C11A44" w:rsidRPr="00F222E7" w:rsidRDefault="006618D8" w:rsidP="00BE4B2A">
      <w:pPr>
        <w:pStyle w:val="af1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11A44" w:rsidRPr="00F222E7">
        <w:rPr>
          <w:bCs/>
          <w:sz w:val="28"/>
          <w:szCs w:val="28"/>
        </w:rPr>
        <w:t>изменения контингента получателей мер социальной поддержки;</w:t>
      </w:r>
    </w:p>
    <w:p w:rsidR="0035483C" w:rsidRPr="00F222E7" w:rsidRDefault="0035483C" w:rsidP="00BE4B2A">
      <w:pPr>
        <w:pStyle w:val="af1"/>
        <w:ind w:left="0"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 xml:space="preserve">При этом бюджетные ассигнования на финансовое обеспечение реализации «майских» указов Президента Российской Федерации </w:t>
      </w:r>
      <w:r w:rsidR="006618D8">
        <w:rPr>
          <w:bCs/>
          <w:sz w:val="28"/>
          <w:szCs w:val="28"/>
        </w:rPr>
        <w:t>2012 года</w:t>
      </w:r>
      <w:r w:rsidRPr="00F222E7">
        <w:rPr>
          <w:bCs/>
          <w:sz w:val="28"/>
          <w:szCs w:val="28"/>
        </w:rPr>
        <w:t xml:space="preserve"> предусмотрены в составе реестра действующих расходных обязательств бюджета городского округа в полном объеме;</w:t>
      </w:r>
    </w:p>
    <w:p w:rsidR="00765188" w:rsidRPr="00F222E7" w:rsidRDefault="00765188" w:rsidP="00BE4B2A">
      <w:pPr>
        <w:pStyle w:val="af1"/>
        <w:ind w:left="0" w:firstLine="567"/>
        <w:jc w:val="both"/>
        <w:rPr>
          <w:bCs/>
          <w:sz w:val="28"/>
          <w:szCs w:val="28"/>
        </w:rPr>
      </w:pPr>
      <w:r w:rsidRPr="00F222E7">
        <w:rPr>
          <w:bCs/>
          <w:sz w:val="28"/>
          <w:szCs w:val="28"/>
        </w:rPr>
        <w:t>2)</w:t>
      </w:r>
      <w:r w:rsidR="006618D8">
        <w:rPr>
          <w:bCs/>
          <w:sz w:val="28"/>
          <w:szCs w:val="28"/>
        </w:rPr>
        <w:tab/>
      </w:r>
      <w:r w:rsidRPr="00F222E7">
        <w:rPr>
          <w:bCs/>
          <w:sz w:val="28"/>
          <w:szCs w:val="28"/>
        </w:rPr>
        <w:t>основны</w:t>
      </w:r>
      <w:r w:rsidR="006618D8">
        <w:rPr>
          <w:bCs/>
          <w:sz w:val="28"/>
          <w:szCs w:val="28"/>
        </w:rPr>
        <w:t>ми</w:t>
      </w:r>
      <w:r w:rsidRPr="00F222E7">
        <w:rPr>
          <w:bCs/>
          <w:sz w:val="28"/>
          <w:szCs w:val="28"/>
        </w:rPr>
        <w:t xml:space="preserve"> направления</w:t>
      </w:r>
      <w:r w:rsidR="006618D8">
        <w:rPr>
          <w:bCs/>
          <w:sz w:val="28"/>
          <w:szCs w:val="28"/>
        </w:rPr>
        <w:t>ми</w:t>
      </w:r>
      <w:r w:rsidRPr="00F222E7">
        <w:rPr>
          <w:bCs/>
          <w:sz w:val="28"/>
          <w:szCs w:val="28"/>
        </w:rPr>
        <w:t xml:space="preserve"> </w:t>
      </w:r>
      <w:r w:rsidR="006618D8">
        <w:rPr>
          <w:bCs/>
          <w:sz w:val="28"/>
          <w:szCs w:val="28"/>
        </w:rPr>
        <w:t>принимаемых о</w:t>
      </w:r>
      <w:r w:rsidRPr="00F222E7">
        <w:rPr>
          <w:bCs/>
          <w:sz w:val="28"/>
          <w:szCs w:val="28"/>
        </w:rPr>
        <w:t>бязательств</w:t>
      </w:r>
      <w:r w:rsidR="006618D8">
        <w:rPr>
          <w:bCs/>
          <w:sz w:val="28"/>
          <w:szCs w:val="28"/>
        </w:rPr>
        <w:t xml:space="preserve"> городского бюджета являются</w:t>
      </w:r>
    </w:p>
    <w:p w:rsidR="00765188" w:rsidRPr="00F222E7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F222E7">
        <w:rPr>
          <w:bCs/>
          <w:sz w:val="28"/>
          <w:szCs w:val="28"/>
        </w:rPr>
        <w:t xml:space="preserve">- </w:t>
      </w:r>
      <w:r w:rsidRPr="00F222E7">
        <w:rPr>
          <w:sz w:val="28"/>
          <w:szCs w:val="28"/>
        </w:rPr>
        <w:t xml:space="preserve">резервирование средств на участие </w:t>
      </w:r>
      <w:r w:rsidR="009230C0">
        <w:rPr>
          <w:sz w:val="28"/>
          <w:szCs w:val="28"/>
        </w:rPr>
        <w:t>города</w:t>
      </w:r>
      <w:r w:rsidRPr="00F222E7">
        <w:rPr>
          <w:sz w:val="28"/>
          <w:szCs w:val="28"/>
        </w:rPr>
        <w:t xml:space="preserve"> в</w:t>
      </w:r>
      <w:r w:rsidR="009230C0">
        <w:rPr>
          <w:sz w:val="28"/>
          <w:szCs w:val="28"/>
        </w:rPr>
        <w:t xml:space="preserve">  федеральных и </w:t>
      </w:r>
      <w:r w:rsidRPr="00F222E7">
        <w:rPr>
          <w:sz w:val="28"/>
          <w:szCs w:val="28"/>
        </w:rPr>
        <w:t xml:space="preserve"> областных программах;</w:t>
      </w:r>
    </w:p>
    <w:p w:rsidR="00765188" w:rsidRPr="00F222E7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F222E7">
        <w:rPr>
          <w:sz w:val="28"/>
          <w:szCs w:val="28"/>
        </w:rPr>
        <w:t>- индексация оплаты труда работников муниципальных учреждений на инфляцию в сроки, установленные на федеральном и областном  уровнях.</w:t>
      </w:r>
    </w:p>
    <w:p w:rsidR="00765188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F222E7">
        <w:rPr>
          <w:sz w:val="28"/>
          <w:szCs w:val="28"/>
        </w:rPr>
        <w:t>Направления и суммы принимаемых обязательств приведены в приложении № 7 к настоящему постановлению.</w:t>
      </w:r>
    </w:p>
    <w:p w:rsidR="006F5F48" w:rsidRPr="00F222E7" w:rsidRDefault="006618D8" w:rsidP="00BE4B2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6F5F48">
        <w:rPr>
          <w:sz w:val="28"/>
          <w:szCs w:val="28"/>
        </w:rPr>
        <w:t>в соответствии с решением Совета народных депутатов от 25.12.2017 года № 24/117 «О внесении изменений в Положение о бюджетн</w:t>
      </w:r>
      <w:r>
        <w:rPr>
          <w:sz w:val="28"/>
          <w:szCs w:val="28"/>
        </w:rPr>
        <w:t xml:space="preserve">ом процессе в городском округе </w:t>
      </w:r>
      <w:r w:rsidR="006F5F48">
        <w:rPr>
          <w:sz w:val="28"/>
          <w:szCs w:val="28"/>
        </w:rPr>
        <w:t xml:space="preserve">ЗАТО г.Радужный, утвержденное решением </w:t>
      </w:r>
      <w:r>
        <w:rPr>
          <w:sz w:val="28"/>
          <w:szCs w:val="28"/>
        </w:rPr>
        <w:t>г</w:t>
      </w:r>
      <w:r w:rsidR="006F5F48">
        <w:rPr>
          <w:sz w:val="28"/>
          <w:szCs w:val="28"/>
        </w:rPr>
        <w:t xml:space="preserve">ородского Совета народных депутатов ЗАТО г.Радужный от 31.03.2008 г. №8/37» в составе расходов городского бюджета предусмотрены условно утверждаемые расходы, которые составят в 2020 году не менее 1,25 % от общего объема расходов 2020 года (без учета расходов, предусмотренных за счет целевых межбюджетных </w:t>
      </w:r>
      <w:r>
        <w:rPr>
          <w:sz w:val="28"/>
          <w:szCs w:val="28"/>
        </w:rPr>
        <w:t>трансфертов и</w:t>
      </w:r>
      <w:r w:rsidR="006F5F48">
        <w:rPr>
          <w:sz w:val="28"/>
          <w:szCs w:val="28"/>
        </w:rPr>
        <w:t>з других бюджетов</w:t>
      </w:r>
      <w:r w:rsidR="001F0E08">
        <w:rPr>
          <w:sz w:val="28"/>
          <w:szCs w:val="28"/>
        </w:rPr>
        <w:t>) и в 2021 году не менее 2,5 % от общего объема расходов 2021 года (без учета расходов, предусмотренных за счет целевых межбюджетных трансфертов из других бюджетов).</w:t>
      </w:r>
    </w:p>
    <w:p w:rsidR="00765188" w:rsidRPr="00F222E7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F222E7">
        <w:rPr>
          <w:sz w:val="28"/>
          <w:szCs w:val="28"/>
        </w:rPr>
        <w:t xml:space="preserve">В составе условно утверждаемых расходов планового периода предлагается учесть расходы на исполнение расходных обязательств, бюджетные ассигнования по которым зависят от макроэкономических показателей и могут быть уточнены при формировании проекта местного бюджета в следующем бюджетном цикле. </w:t>
      </w:r>
    </w:p>
    <w:p w:rsidR="00765188" w:rsidRPr="006618D8" w:rsidRDefault="00765188" w:rsidP="00BE4B2A">
      <w:pPr>
        <w:ind w:firstLine="567"/>
        <w:jc w:val="both"/>
        <w:rPr>
          <w:b/>
          <w:sz w:val="14"/>
          <w:szCs w:val="14"/>
        </w:rPr>
      </w:pPr>
    </w:p>
    <w:p w:rsidR="00765188" w:rsidRPr="009230C0" w:rsidRDefault="00765188" w:rsidP="00BE4B2A">
      <w:pPr>
        <w:ind w:firstLine="567"/>
        <w:jc w:val="both"/>
        <w:rPr>
          <w:b/>
          <w:sz w:val="28"/>
          <w:szCs w:val="28"/>
        </w:rPr>
      </w:pPr>
      <w:r w:rsidRPr="009230C0">
        <w:rPr>
          <w:b/>
          <w:sz w:val="28"/>
          <w:szCs w:val="28"/>
        </w:rPr>
        <w:t>3. Среднесрочные приоритеты муниципальных программ и направлений деятельности, не входящих в муниципальные программы</w:t>
      </w:r>
    </w:p>
    <w:p w:rsidR="00765188" w:rsidRPr="009230C0" w:rsidRDefault="00765188" w:rsidP="00BE4B2A">
      <w:pPr>
        <w:suppressAutoHyphens/>
        <w:ind w:firstLine="567"/>
        <w:jc w:val="both"/>
        <w:rPr>
          <w:sz w:val="14"/>
          <w:szCs w:val="14"/>
        </w:rPr>
      </w:pPr>
    </w:p>
    <w:p w:rsidR="00765188" w:rsidRPr="009230C0" w:rsidRDefault="00765188" w:rsidP="00BE4B2A">
      <w:pPr>
        <w:suppressAutoHyphens/>
        <w:ind w:firstLine="567"/>
        <w:jc w:val="both"/>
        <w:rPr>
          <w:b/>
          <w:sz w:val="28"/>
          <w:szCs w:val="28"/>
        </w:rPr>
      </w:pPr>
      <w:r w:rsidRPr="009230C0">
        <w:rPr>
          <w:sz w:val="28"/>
          <w:szCs w:val="28"/>
        </w:rPr>
        <w:t>В трехлетнем периоде будет сохранена социальная направленность городского бюджета.</w:t>
      </w:r>
    </w:p>
    <w:p w:rsidR="00765188" w:rsidRPr="009230C0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lastRenderedPageBreak/>
        <w:t>Главным приоритетом бюджетной политики в сфере расходов остается финансовое обеспечение «майских» Указов П</w:t>
      </w:r>
      <w:r w:rsidR="008440AC" w:rsidRPr="009230C0">
        <w:rPr>
          <w:sz w:val="28"/>
          <w:szCs w:val="28"/>
        </w:rPr>
        <w:t xml:space="preserve">резидента Российской Федерации </w:t>
      </w:r>
      <w:r w:rsidRPr="009230C0">
        <w:rPr>
          <w:sz w:val="28"/>
          <w:szCs w:val="28"/>
        </w:rPr>
        <w:t xml:space="preserve">2012 года. </w:t>
      </w:r>
    </w:p>
    <w:p w:rsidR="00765188" w:rsidRPr="009230C0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>В соответствии с целевыми показателями «дорожных карт» планируются средства на повышение оплаты труда отдельных категорий работников бюджетной сферы.</w:t>
      </w:r>
    </w:p>
    <w:p w:rsidR="00765188" w:rsidRPr="009230C0" w:rsidRDefault="00765188" w:rsidP="00BE4B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>В муниципальных общеобразовательных и дошкольных организациях будут реализованы условия для получения образования по программам, соответствующим федеральным государственным образовательным стандартам. Будет производиться закупка школьных учебников и пособий в соответствии с требованиями учебного процесса.</w:t>
      </w:r>
    </w:p>
    <w:p w:rsidR="00765188" w:rsidRPr="009230C0" w:rsidRDefault="00765188" w:rsidP="00BE4B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>Будет продолжена работа по обеспечению доступного и  качественного образования детей, повышению безопасности пребывания детей в муниципальных образовательных организациях.</w:t>
      </w:r>
    </w:p>
    <w:p w:rsidR="00765188" w:rsidRPr="009230C0" w:rsidRDefault="00765188" w:rsidP="00BE4B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>Планируется выявление и поддержка талантливых детей и подростков, вовлечение учащихся в научно-техническое творчество, увеличение доли детей, занятых в дополнительном  образовании.</w:t>
      </w:r>
    </w:p>
    <w:p w:rsidR="00765188" w:rsidRPr="009230C0" w:rsidRDefault="00765188" w:rsidP="00BE4B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 xml:space="preserve">Как и в предыдущие годы, в целях обеспечения здоровья и отдыха детей и подростков планируется обеспечение их путевками в оздоровительные организации. </w:t>
      </w:r>
    </w:p>
    <w:p w:rsidR="00765188" w:rsidRPr="009230C0" w:rsidRDefault="00765188" w:rsidP="00BE4B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>Бюджетная политика в области культуры и спорта будет направлена на развитие детского спорта, расширение возможностей для участия в культурных, физкультурно-массовых и спортивных мероприятиях всех групп населения.</w:t>
      </w:r>
    </w:p>
    <w:p w:rsidR="00765188" w:rsidRPr="009230C0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>Одним из приоритетных направлений расходов на предстоящий период останется  финансирование  дорожной деятельности, поддержание в надлежащем техническом состоянии автомобильных дорог.</w:t>
      </w:r>
    </w:p>
    <w:p w:rsidR="00765188" w:rsidRPr="00F222E7" w:rsidRDefault="00765188" w:rsidP="00BE4B2A">
      <w:pPr>
        <w:suppressAutoHyphens/>
        <w:ind w:firstLine="567"/>
        <w:jc w:val="both"/>
        <w:rPr>
          <w:sz w:val="28"/>
          <w:szCs w:val="28"/>
        </w:rPr>
      </w:pPr>
      <w:r w:rsidRPr="009230C0">
        <w:rPr>
          <w:sz w:val="28"/>
          <w:szCs w:val="28"/>
        </w:rPr>
        <w:t>Для улучшения жилищных условий семей, имеющих трех и более детей, будет продолжена работа по созданию необходимой инфраструктуры на земельных участках, предоставляемых таким семьям на бесплатной основе, и оказанию им поддержки на строительство наружных сетей водоотведения.</w:t>
      </w:r>
    </w:p>
    <w:p w:rsidR="00765188" w:rsidRPr="00F222E7" w:rsidRDefault="00765188" w:rsidP="00BE4B2A">
      <w:pPr>
        <w:pStyle w:val="af1"/>
        <w:ind w:left="0" w:firstLine="567"/>
        <w:rPr>
          <w:bCs/>
          <w:sz w:val="28"/>
          <w:szCs w:val="28"/>
        </w:rPr>
      </w:pPr>
    </w:p>
    <w:p w:rsidR="00CD25C9" w:rsidRPr="007D1F93" w:rsidRDefault="00CD25C9" w:rsidP="008440AC">
      <w:pPr>
        <w:pageBreakBefore/>
        <w:ind w:left="4956"/>
        <w:jc w:val="right"/>
        <w:rPr>
          <w:bCs/>
        </w:rPr>
      </w:pPr>
      <w:r w:rsidRPr="007D1F93">
        <w:rPr>
          <w:bCs/>
        </w:rPr>
        <w:lastRenderedPageBreak/>
        <w:t>Приложение №</w:t>
      </w:r>
      <w:r w:rsidR="00234930">
        <w:rPr>
          <w:bCs/>
        </w:rPr>
        <w:t>3</w:t>
      </w:r>
    </w:p>
    <w:p w:rsidR="00CD25C9" w:rsidRPr="007D1F93" w:rsidRDefault="00CD25C9" w:rsidP="00CD25C9">
      <w:pPr>
        <w:ind w:left="4956"/>
        <w:jc w:val="right"/>
        <w:rPr>
          <w:bCs/>
        </w:rPr>
      </w:pPr>
      <w:r w:rsidRPr="007D1F93">
        <w:rPr>
          <w:bCs/>
        </w:rPr>
        <w:t>к постановлению администрации ЗАТО г.Радужный  Владимирской области</w:t>
      </w:r>
    </w:p>
    <w:p w:rsidR="00CD25C9" w:rsidRDefault="00CD25C9" w:rsidP="00CD25C9">
      <w:pPr>
        <w:ind w:left="4956"/>
        <w:jc w:val="right"/>
        <w:rPr>
          <w:bCs/>
        </w:rPr>
      </w:pPr>
      <w:r w:rsidRPr="007D1F93">
        <w:rPr>
          <w:bCs/>
        </w:rPr>
        <w:t>от</w:t>
      </w:r>
      <w:r w:rsidR="008440AC">
        <w:rPr>
          <w:bCs/>
        </w:rPr>
        <w:t xml:space="preserve"> </w:t>
      </w:r>
      <w:r w:rsidR="00F248EB">
        <w:rPr>
          <w:bCs/>
        </w:rPr>
        <w:t xml:space="preserve"> 15.10.2018г. № 1467</w:t>
      </w:r>
      <w:r>
        <w:rPr>
          <w:bCs/>
        </w:rPr>
        <w:t xml:space="preserve"> </w:t>
      </w:r>
    </w:p>
    <w:p w:rsidR="00CD25C9" w:rsidRPr="007D1F93" w:rsidRDefault="00CD25C9" w:rsidP="00953871">
      <w:pPr>
        <w:jc w:val="right"/>
        <w:rPr>
          <w:sz w:val="24"/>
          <w:szCs w:val="24"/>
        </w:rPr>
      </w:pPr>
    </w:p>
    <w:p w:rsidR="00953871" w:rsidRPr="007D1F93" w:rsidRDefault="00953871" w:rsidP="00953871">
      <w:pPr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>Основные характеристики бюджета</w:t>
      </w:r>
      <w:r w:rsidR="004F5A22">
        <w:rPr>
          <w:b/>
          <w:sz w:val="28"/>
          <w:szCs w:val="28"/>
        </w:rPr>
        <w:t xml:space="preserve"> </w:t>
      </w:r>
      <w:r w:rsidRPr="007D1F93">
        <w:rPr>
          <w:b/>
          <w:sz w:val="28"/>
          <w:szCs w:val="28"/>
        </w:rPr>
        <w:t>ЗАТО г.Радужный Владимирской области</w:t>
      </w:r>
      <w:r w:rsidR="004F5A22">
        <w:rPr>
          <w:b/>
          <w:sz w:val="28"/>
          <w:szCs w:val="28"/>
        </w:rPr>
        <w:t xml:space="preserve"> </w:t>
      </w:r>
      <w:r w:rsidRPr="007D1F93">
        <w:rPr>
          <w:b/>
          <w:sz w:val="28"/>
          <w:szCs w:val="28"/>
        </w:rPr>
        <w:t xml:space="preserve"> на 201</w:t>
      </w:r>
      <w:r w:rsidR="00F26B2F">
        <w:rPr>
          <w:b/>
          <w:sz w:val="28"/>
          <w:szCs w:val="28"/>
        </w:rPr>
        <w:t>9</w:t>
      </w:r>
      <w:r w:rsidRPr="007D1F93">
        <w:rPr>
          <w:b/>
          <w:sz w:val="28"/>
          <w:szCs w:val="28"/>
        </w:rPr>
        <w:t xml:space="preserve"> год и на плановый период 20</w:t>
      </w:r>
      <w:r w:rsidR="00F26B2F">
        <w:rPr>
          <w:b/>
          <w:sz w:val="28"/>
          <w:szCs w:val="28"/>
        </w:rPr>
        <w:t>20</w:t>
      </w:r>
      <w:r w:rsidRPr="007D1F93">
        <w:rPr>
          <w:b/>
          <w:sz w:val="28"/>
          <w:szCs w:val="28"/>
        </w:rPr>
        <w:t xml:space="preserve"> и 20</w:t>
      </w:r>
      <w:r w:rsidR="00F26B2F">
        <w:rPr>
          <w:b/>
          <w:sz w:val="28"/>
          <w:szCs w:val="28"/>
        </w:rPr>
        <w:t>21</w:t>
      </w:r>
      <w:r w:rsidRPr="007D1F93">
        <w:rPr>
          <w:b/>
          <w:sz w:val="28"/>
          <w:szCs w:val="28"/>
        </w:rPr>
        <w:t xml:space="preserve"> годов</w:t>
      </w:r>
    </w:p>
    <w:p w:rsidR="00953871" w:rsidRPr="004F5A22" w:rsidRDefault="00953871" w:rsidP="00953871">
      <w:pPr>
        <w:jc w:val="center"/>
        <w:rPr>
          <w:sz w:val="14"/>
          <w:szCs w:val="14"/>
        </w:rPr>
      </w:pPr>
    </w:p>
    <w:p w:rsidR="00953871" w:rsidRPr="007D1F93" w:rsidRDefault="00D74EE8" w:rsidP="00D74EE8">
      <w:pPr>
        <w:tabs>
          <w:tab w:val="left" w:pos="8327"/>
          <w:tab w:val="right" w:pos="992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тыс.</w:t>
      </w:r>
      <w:r w:rsidR="00953871" w:rsidRPr="007D1F93">
        <w:rPr>
          <w:sz w:val="24"/>
          <w:szCs w:val="24"/>
        </w:rPr>
        <w:t>рублей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1701"/>
        <w:gridCol w:w="1701"/>
        <w:gridCol w:w="1843"/>
      </w:tblGrid>
      <w:tr w:rsidR="00953871" w:rsidRPr="007D1F93" w:rsidTr="00953871">
        <w:tc>
          <w:tcPr>
            <w:tcW w:w="4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Показатели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Объем:</w:t>
            </w:r>
          </w:p>
        </w:tc>
      </w:tr>
      <w:tr w:rsidR="00953871" w:rsidRPr="007D1F93" w:rsidTr="00953871">
        <w:tc>
          <w:tcPr>
            <w:tcW w:w="4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F26B2F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201</w:t>
            </w:r>
            <w:r w:rsidR="00F26B2F">
              <w:rPr>
                <w:sz w:val="22"/>
                <w:szCs w:val="22"/>
              </w:rPr>
              <w:t>9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F26B2F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20</w:t>
            </w:r>
            <w:r w:rsidR="00F26B2F">
              <w:rPr>
                <w:sz w:val="22"/>
                <w:szCs w:val="22"/>
              </w:rPr>
              <w:t>20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F26B2F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202</w:t>
            </w:r>
            <w:r w:rsidR="00F26B2F">
              <w:rPr>
                <w:sz w:val="22"/>
                <w:szCs w:val="22"/>
              </w:rPr>
              <w:t>1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b/>
                <w:bCs/>
                <w:sz w:val="28"/>
                <w:szCs w:val="28"/>
              </w:rPr>
            </w:pPr>
            <w:r w:rsidRPr="007D1F93">
              <w:rPr>
                <w:b/>
                <w:bCs/>
                <w:sz w:val="28"/>
                <w:szCs w:val="28"/>
              </w:rPr>
              <w:t>Доходы -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403306">
            <w:pPr>
              <w:tabs>
                <w:tab w:val="left" w:pos="3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329654,00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345036,00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348770,00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 xml:space="preserve">   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sz w:val="24"/>
                <w:szCs w:val="24"/>
              </w:rPr>
            </w:pP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116516,00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120595,00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>дотации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217256,00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228821,00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228821,00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b/>
                <w:bCs/>
                <w:sz w:val="28"/>
                <w:szCs w:val="28"/>
              </w:rPr>
            </w:pPr>
            <w:r w:rsidRPr="007D1F93">
              <w:rPr>
                <w:b/>
                <w:bCs/>
                <w:sz w:val="28"/>
                <w:szCs w:val="28"/>
              </w:rPr>
              <w:t>Расходы -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329654,00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345036,00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403306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348770,00</w:t>
            </w:r>
          </w:p>
        </w:tc>
      </w:tr>
      <w:tr w:rsidR="00953871" w:rsidRPr="007D1F93" w:rsidTr="00953871">
        <w:trPr>
          <w:trHeight w:val="7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>из них: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>действующие обязательства,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2F14B3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325044,00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2F4BB3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340915,30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2F4BB3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340528,60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>принимаемые обязательства,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A4708C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sz w:val="24"/>
                <w:szCs w:val="24"/>
              </w:rPr>
            </w:pP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1F0E9C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1F0E9C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8241,4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>% условно утверждаемых расходов от общего объема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705BC0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705BC0" w:rsidP="009538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b/>
                <w:bCs/>
                <w:sz w:val="28"/>
                <w:szCs w:val="28"/>
              </w:rPr>
            </w:pPr>
            <w:r w:rsidRPr="007D1F93">
              <w:rPr>
                <w:b/>
                <w:bCs/>
                <w:sz w:val="28"/>
                <w:szCs w:val="28"/>
              </w:rPr>
              <w:t>Дефицит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 w:rsidRPr="007D1F9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 w:rsidRPr="007D1F9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 w:rsidRPr="007D1F9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953871" w:rsidRPr="007D1F93" w:rsidTr="00953871"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rPr>
                <w:b/>
                <w:bCs/>
                <w:sz w:val="28"/>
                <w:szCs w:val="28"/>
              </w:rPr>
            </w:pPr>
            <w:r w:rsidRPr="007D1F93">
              <w:rPr>
                <w:b/>
                <w:bCs/>
                <w:sz w:val="28"/>
                <w:szCs w:val="28"/>
              </w:rPr>
              <w:t>Процент дефицита к налоговым и неналоговым доходам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 w:rsidRPr="007D1F9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 w:rsidRPr="007D1F9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871" w:rsidRPr="007D1F93" w:rsidRDefault="00953871" w:rsidP="00953871">
            <w:pPr>
              <w:jc w:val="right"/>
              <w:rPr>
                <w:b/>
                <w:bCs/>
                <w:sz w:val="24"/>
                <w:szCs w:val="24"/>
              </w:rPr>
            </w:pPr>
            <w:r w:rsidRPr="007D1F93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CD25C9" w:rsidRPr="007D1F93" w:rsidRDefault="00CD25C9" w:rsidP="004F5A22">
      <w:pPr>
        <w:pageBreakBefore/>
        <w:ind w:left="4956"/>
        <w:jc w:val="right"/>
        <w:rPr>
          <w:bCs/>
        </w:rPr>
      </w:pPr>
      <w:r>
        <w:rPr>
          <w:bCs/>
        </w:rPr>
        <w:lastRenderedPageBreak/>
        <w:t>При</w:t>
      </w:r>
      <w:r w:rsidRPr="007D1F93">
        <w:rPr>
          <w:bCs/>
        </w:rPr>
        <w:t xml:space="preserve">ложение № </w:t>
      </w:r>
      <w:r w:rsidR="00234930">
        <w:rPr>
          <w:bCs/>
        </w:rPr>
        <w:t>4</w:t>
      </w:r>
    </w:p>
    <w:p w:rsidR="00CD25C9" w:rsidRPr="007D1F93" w:rsidRDefault="00CD25C9" w:rsidP="00CD25C9">
      <w:pPr>
        <w:ind w:left="4956"/>
        <w:jc w:val="right"/>
        <w:rPr>
          <w:bCs/>
        </w:rPr>
      </w:pPr>
      <w:r w:rsidRPr="007D1F93">
        <w:rPr>
          <w:bCs/>
        </w:rPr>
        <w:t>к постановлению администрации ЗАТО г.Радужный  Владимирской области</w:t>
      </w:r>
    </w:p>
    <w:p w:rsidR="00CD25C9" w:rsidRPr="007D1F93" w:rsidRDefault="00234930" w:rsidP="00234930">
      <w:pPr>
        <w:ind w:left="4956"/>
        <w:jc w:val="right"/>
        <w:rPr>
          <w:sz w:val="24"/>
          <w:szCs w:val="24"/>
        </w:rPr>
      </w:pPr>
      <w:r>
        <w:rPr>
          <w:bCs/>
        </w:rPr>
        <w:t>о</w:t>
      </w:r>
      <w:r w:rsidR="00CD25C9" w:rsidRPr="007D1F93">
        <w:rPr>
          <w:bCs/>
        </w:rPr>
        <w:t>т</w:t>
      </w:r>
      <w:r w:rsidR="00F248EB">
        <w:rPr>
          <w:bCs/>
        </w:rPr>
        <w:t xml:space="preserve"> 15.10.2018г.№</w:t>
      </w:r>
      <w:r w:rsidR="004F5A22">
        <w:rPr>
          <w:bCs/>
        </w:rPr>
        <w:t xml:space="preserve"> </w:t>
      </w:r>
      <w:r w:rsidR="00F248EB">
        <w:rPr>
          <w:bCs/>
        </w:rPr>
        <w:t>1467</w:t>
      </w:r>
    </w:p>
    <w:p w:rsidR="00234930" w:rsidRDefault="00CD25C9" w:rsidP="00CD25C9">
      <w:pPr>
        <w:jc w:val="center"/>
        <w:rPr>
          <w:b/>
          <w:sz w:val="26"/>
          <w:szCs w:val="26"/>
        </w:rPr>
      </w:pPr>
      <w:r w:rsidRPr="007D1F93">
        <w:rPr>
          <w:b/>
          <w:sz w:val="26"/>
          <w:szCs w:val="26"/>
        </w:rPr>
        <w:t xml:space="preserve">Распределение бюджетных ассигнований на исполнение действующих расходных обязательств ЗАТО г.Радужный Владимирской области по </w:t>
      </w:r>
    </w:p>
    <w:p w:rsidR="00CD25C9" w:rsidRPr="007D1F93" w:rsidRDefault="00CD25C9" w:rsidP="00CD25C9">
      <w:pPr>
        <w:jc w:val="center"/>
        <w:rPr>
          <w:b/>
          <w:sz w:val="26"/>
          <w:szCs w:val="26"/>
        </w:rPr>
      </w:pPr>
      <w:r w:rsidRPr="007D1F93">
        <w:rPr>
          <w:b/>
          <w:sz w:val="26"/>
          <w:szCs w:val="26"/>
        </w:rPr>
        <w:t xml:space="preserve">главным распорядителям средств городского бюджета </w:t>
      </w:r>
    </w:p>
    <w:p w:rsidR="00CD25C9" w:rsidRPr="007D1F93" w:rsidRDefault="00CD25C9" w:rsidP="00CD25C9">
      <w:pPr>
        <w:jc w:val="center"/>
        <w:rPr>
          <w:b/>
          <w:bCs/>
          <w:sz w:val="26"/>
          <w:szCs w:val="26"/>
        </w:rPr>
      </w:pPr>
      <w:r w:rsidRPr="007D1F93">
        <w:rPr>
          <w:b/>
          <w:bCs/>
          <w:sz w:val="26"/>
          <w:szCs w:val="26"/>
        </w:rPr>
        <w:t>на 201</w:t>
      </w:r>
      <w:r w:rsidR="00F26B2F">
        <w:rPr>
          <w:b/>
          <w:bCs/>
          <w:sz w:val="26"/>
          <w:szCs w:val="26"/>
        </w:rPr>
        <w:t>9</w:t>
      </w:r>
      <w:r w:rsidRPr="007D1F93">
        <w:rPr>
          <w:b/>
          <w:bCs/>
          <w:sz w:val="26"/>
          <w:szCs w:val="26"/>
        </w:rPr>
        <w:t xml:space="preserve"> год  на плановый период 20</w:t>
      </w:r>
      <w:r w:rsidR="00F26B2F">
        <w:rPr>
          <w:b/>
          <w:bCs/>
          <w:sz w:val="26"/>
          <w:szCs w:val="26"/>
        </w:rPr>
        <w:t>20</w:t>
      </w:r>
      <w:r w:rsidRPr="007D1F93">
        <w:rPr>
          <w:b/>
          <w:bCs/>
          <w:sz w:val="26"/>
          <w:szCs w:val="26"/>
        </w:rPr>
        <w:t xml:space="preserve"> и 202</w:t>
      </w:r>
      <w:r w:rsidR="00F26B2F">
        <w:rPr>
          <w:b/>
          <w:bCs/>
          <w:sz w:val="26"/>
          <w:szCs w:val="26"/>
        </w:rPr>
        <w:t>1</w:t>
      </w:r>
      <w:r w:rsidRPr="007D1F93">
        <w:rPr>
          <w:b/>
          <w:bCs/>
          <w:sz w:val="26"/>
          <w:szCs w:val="26"/>
        </w:rPr>
        <w:t xml:space="preserve"> годов</w:t>
      </w:r>
    </w:p>
    <w:p w:rsidR="00CD25C9" w:rsidRPr="007D1F93" w:rsidRDefault="00CD25C9" w:rsidP="00CD25C9">
      <w:pPr>
        <w:jc w:val="center"/>
        <w:rPr>
          <w:b/>
          <w:bCs/>
          <w:sz w:val="26"/>
          <w:szCs w:val="26"/>
        </w:rPr>
      </w:pPr>
    </w:p>
    <w:p w:rsidR="00CD25C9" w:rsidRPr="007D1F93" w:rsidRDefault="00CD25C9" w:rsidP="00CD25C9">
      <w:pPr>
        <w:rPr>
          <w:sz w:val="24"/>
          <w:szCs w:val="24"/>
        </w:rPr>
      </w:pPr>
      <w:r w:rsidRPr="007D1F93">
        <w:rPr>
          <w:sz w:val="24"/>
          <w:szCs w:val="24"/>
        </w:rPr>
        <w:t xml:space="preserve">                                                                                                                                 тыс. рублей</w:t>
      </w:r>
    </w:p>
    <w:tbl>
      <w:tblPr>
        <w:tblW w:w="9669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4"/>
        <w:gridCol w:w="5280"/>
        <w:gridCol w:w="1529"/>
        <w:gridCol w:w="1164"/>
        <w:gridCol w:w="992"/>
      </w:tblGrid>
      <w:tr w:rsidR="00CD25C9" w:rsidRPr="007D1F93" w:rsidTr="005F769F">
        <w:trPr>
          <w:trHeight w:val="24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25C9" w:rsidRPr="007D1F93" w:rsidRDefault="00CD25C9" w:rsidP="00521EBC">
            <w:pPr>
              <w:jc w:val="center"/>
            </w:pPr>
            <w:r w:rsidRPr="007D1F93">
              <w:t>Глава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25C9" w:rsidRPr="007D1F93" w:rsidRDefault="00CD25C9" w:rsidP="00521EBC">
            <w:pPr>
              <w:jc w:val="center"/>
            </w:pPr>
            <w:r w:rsidRPr="007D1F93">
              <w:t xml:space="preserve">Направления главных распорядителей </w:t>
            </w:r>
          </w:p>
          <w:p w:rsidR="00CD25C9" w:rsidRPr="007D1F93" w:rsidRDefault="00CD25C9" w:rsidP="00521EBC">
            <w:pPr>
              <w:jc w:val="center"/>
            </w:pPr>
            <w:r w:rsidRPr="007D1F93">
              <w:t>(распорядителей) средств бюджета ЗАТО г.Радужный</w:t>
            </w:r>
            <w:r w:rsidRPr="007D1F93">
              <w:rPr>
                <w:sz w:val="28"/>
                <w:szCs w:val="28"/>
              </w:rPr>
              <w:t xml:space="preserve"> </w:t>
            </w:r>
            <w:r w:rsidRPr="007D1F93">
              <w:t>Владимирской области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jc w:val="center"/>
            </w:pPr>
            <w:r w:rsidRPr="007D1F93">
              <w:t xml:space="preserve">Предельные объемы </w:t>
            </w:r>
          </w:p>
        </w:tc>
      </w:tr>
      <w:tr w:rsidR="00CD25C9" w:rsidRPr="007D1F93" w:rsidTr="005F769F">
        <w:trPr>
          <w:trHeight w:val="119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jc w:val="center"/>
            </w:pPr>
          </w:p>
        </w:tc>
        <w:tc>
          <w:tcPr>
            <w:tcW w:w="5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jc w:val="center"/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F26B2F">
            <w:pPr>
              <w:jc w:val="center"/>
            </w:pPr>
            <w:r w:rsidRPr="007D1F93">
              <w:t>201</w:t>
            </w:r>
            <w:r w:rsidR="00F26B2F">
              <w:t>9</w:t>
            </w:r>
            <w:r w:rsidRPr="007D1F93">
              <w:t xml:space="preserve"> год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F26B2F">
            <w:pPr>
              <w:jc w:val="center"/>
            </w:pPr>
            <w:r w:rsidRPr="007D1F93">
              <w:t>20</w:t>
            </w:r>
            <w:r w:rsidR="00F26B2F">
              <w:t>20</w:t>
            </w:r>
            <w:r w:rsidRPr="007D1F93"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F26B2F">
            <w:pPr>
              <w:jc w:val="center"/>
            </w:pPr>
            <w:r w:rsidRPr="007D1F93">
              <w:t>20</w:t>
            </w:r>
            <w:r w:rsidR="00F26B2F">
              <w:t>21</w:t>
            </w:r>
            <w:r w:rsidRPr="007D1F93">
              <w:t xml:space="preserve"> год</w:t>
            </w:r>
          </w:p>
        </w:tc>
      </w:tr>
      <w:tr w:rsidR="00CD25C9" w:rsidRPr="007D1F93" w:rsidTr="005F769F">
        <w:trPr>
          <w:trHeight w:val="548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701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spacing w:before="2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Совет народных депутатов закрытого административно - территориального образования город Радужный Владимирской области (Совет народных депутатов ЗАТО г.Радужный Владимирской области)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1218,600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1218,60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1218,60</w:t>
            </w:r>
          </w:p>
        </w:tc>
      </w:tr>
      <w:tr w:rsidR="00CD25C9" w:rsidRPr="007D1F93" w:rsidTr="005F769F">
        <w:trPr>
          <w:trHeight w:val="544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702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spacing w:before="2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Администрация  закрытого административно - территориального образования город Радужный Владимирской области (Администрация ЗАТО г.Радужный Владимирской области)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18650,00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18650,00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18650,00</w:t>
            </w:r>
          </w:p>
        </w:tc>
      </w:tr>
      <w:tr w:rsidR="00CD25C9" w:rsidRPr="007D1F93" w:rsidTr="005F769F">
        <w:trPr>
          <w:trHeight w:val="834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720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spacing w:before="2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Муниципальное казённое  учреждение «Управление по делам гражданской обороны и чрезвычайным ситуациям» ЗАТО г. Радужный Владимирской области» («МКУ «УГОЧС»)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3500,60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3500,60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3500,60</w:t>
            </w:r>
          </w:p>
        </w:tc>
      </w:tr>
      <w:tr w:rsidR="00CD25C9" w:rsidRPr="007D1F93" w:rsidTr="005F769F">
        <w:trPr>
          <w:trHeight w:val="51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733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pStyle w:val="ad"/>
              <w:spacing w:before="4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 xml:space="preserve">Муниципальное  казенное  учреждение «Городской Комитет муниципального хозяйства   ЗАТО г.Радужный Владимирской области»     (МКУ «ГКМХ»)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2F14B3" w:rsidP="00DD7463">
            <w:pPr>
              <w:jc w:val="right"/>
            </w:pPr>
            <w:r>
              <w:t>38395,50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57947,40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57947,40</w:t>
            </w:r>
          </w:p>
        </w:tc>
      </w:tr>
      <w:tr w:rsidR="00CD25C9" w:rsidRPr="007D1F93" w:rsidTr="005F769F">
        <w:trPr>
          <w:trHeight w:val="51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734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pStyle w:val="ad"/>
              <w:spacing w:before="4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Муниципальное казенное учреждение «Управление  административными зданиями  ЗАТО г.Радужный Владимирской области» (МКУ «УАЗ ЗАТО г.Радужный»)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47899,80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47899,80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47899,80</w:t>
            </w:r>
          </w:p>
        </w:tc>
      </w:tr>
      <w:tr w:rsidR="00CD25C9" w:rsidRPr="007D1F93" w:rsidTr="005F769F">
        <w:trPr>
          <w:trHeight w:val="51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735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pStyle w:val="ad"/>
              <w:spacing w:before="4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Муниципальное казенное учреждение «Дорожник»  ЗАТО г.Радужный Владимирской области (МКУ «Дорожник» ЗАТО г.Радужный)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35727,60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DD7463">
            <w:pPr>
              <w:jc w:val="right"/>
            </w:pPr>
            <w:r>
              <w:t>38935,50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38935,50</w:t>
            </w:r>
          </w:p>
        </w:tc>
      </w:tr>
      <w:tr w:rsidR="00CD25C9" w:rsidRPr="007D1F93" w:rsidTr="005F769F">
        <w:trPr>
          <w:trHeight w:val="9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jc w:val="center"/>
              <w:rPr>
                <w:b/>
                <w:bCs/>
              </w:rPr>
            </w:pPr>
            <w:r w:rsidRPr="007D1F93">
              <w:rPr>
                <w:b/>
                <w:bCs/>
              </w:rPr>
              <w:t>736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Муниципальное казенное учреждение « Многофункциональный центр  предоставления государственных и муниципальных услуг» ЗАТО г.Радужный  Владимирской области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7D1F93" w:rsidRDefault="00DD7463" w:rsidP="00DD7463">
            <w:pPr>
              <w:jc w:val="right"/>
            </w:pPr>
            <w:r>
              <w:t>594,70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7D1F93" w:rsidRDefault="00DD7463" w:rsidP="00521EBC">
            <w:pPr>
              <w:jc w:val="right"/>
            </w:pPr>
            <w:r>
              <w:t>594,40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7D1F93" w:rsidRDefault="00DD7463" w:rsidP="00521EBC">
            <w:pPr>
              <w:jc w:val="right"/>
            </w:pPr>
            <w:r>
              <w:t>594,40</w:t>
            </w:r>
          </w:p>
        </w:tc>
      </w:tr>
      <w:tr w:rsidR="00CD25C9" w:rsidRPr="007D1F93" w:rsidTr="005F769F">
        <w:trPr>
          <w:trHeight w:val="52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750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spacing w:before="4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Муниципальное  казённое учреждение «Комитет по культуре и спорту»  ЗАТО г.Радужный  Владимирской области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54736,10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55469,90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55469,90</w:t>
            </w:r>
          </w:p>
        </w:tc>
      </w:tr>
      <w:tr w:rsidR="00CD25C9" w:rsidRPr="007D1F93" w:rsidTr="005F769F">
        <w:trPr>
          <w:trHeight w:val="53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767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spacing w:before="2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>Комитет по управлению муниципальным имуществом ЗАТО г.Радужный Владимирской области (КУМИ ЗАТО г.Радужный)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7271,00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7271,00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7271,00</w:t>
            </w:r>
          </w:p>
        </w:tc>
      </w:tr>
      <w:tr w:rsidR="00CD25C9" w:rsidRPr="007D1F93" w:rsidTr="005F769F">
        <w:trPr>
          <w:trHeight w:val="38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770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spacing w:before="4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 xml:space="preserve">Управление образования администрации ЗАТО г.Радужный Владимирской области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90032,20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93410,20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DD7463" w:rsidP="00521EBC">
            <w:pPr>
              <w:jc w:val="right"/>
            </w:pPr>
            <w:r>
              <w:t>93023,50</w:t>
            </w:r>
          </w:p>
        </w:tc>
      </w:tr>
      <w:tr w:rsidR="00CD25C9" w:rsidRPr="007D1F93" w:rsidTr="005F769F">
        <w:trPr>
          <w:trHeight w:val="348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5C9" w:rsidRPr="007D1F93" w:rsidRDefault="00CD25C9" w:rsidP="00521EBC">
            <w:pPr>
              <w:jc w:val="center"/>
              <w:rPr>
                <w:b/>
              </w:rPr>
            </w:pPr>
            <w:r w:rsidRPr="007D1F93">
              <w:rPr>
                <w:b/>
              </w:rPr>
              <w:t>792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spacing w:before="40"/>
              <w:jc w:val="both"/>
              <w:rPr>
                <w:bCs/>
                <w:sz w:val="22"/>
                <w:szCs w:val="22"/>
              </w:rPr>
            </w:pPr>
            <w:r w:rsidRPr="007D1F93">
              <w:rPr>
                <w:bCs/>
                <w:sz w:val="22"/>
                <w:szCs w:val="22"/>
              </w:rPr>
              <w:t xml:space="preserve">Финансовое управление администрации  ЗАТО город Радужный Владимирской области (финансовое управление администрации ЗАТО г.Радужный)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2F14B3" w:rsidP="00521EBC">
            <w:pPr>
              <w:jc w:val="right"/>
            </w:pPr>
            <w:r>
              <w:t>27017,90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7771A8" w:rsidP="007771A8">
            <w:pPr>
              <w:jc w:val="right"/>
            </w:pPr>
            <w:r>
              <w:rPr>
                <w:lang w:val="en-US"/>
              </w:rPr>
              <w:t>16017.9</w:t>
            </w:r>
            <w:r w:rsidR="00DD7463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771A8" w:rsidRDefault="007771A8" w:rsidP="00521EB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16017.90</w:t>
            </w:r>
          </w:p>
        </w:tc>
      </w:tr>
      <w:tr w:rsidR="00CD25C9" w:rsidRPr="007D1F93" w:rsidTr="005F769F">
        <w:trPr>
          <w:trHeight w:val="9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jc w:val="center"/>
              <w:rPr>
                <w:b/>
                <w:bCs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7D1F93" w:rsidRDefault="00CD25C9" w:rsidP="00521EBC">
            <w:pPr>
              <w:rPr>
                <w:b/>
                <w:bCs/>
                <w:sz w:val="22"/>
                <w:szCs w:val="22"/>
              </w:rPr>
            </w:pPr>
            <w:r w:rsidRPr="007D1F9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7D1F93" w:rsidRDefault="002F14B3" w:rsidP="00521E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325044,00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7771A8" w:rsidRDefault="007771A8" w:rsidP="00521EB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340915.3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7771A8" w:rsidRDefault="007771A8" w:rsidP="00521EB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340528.6</w:t>
            </w:r>
          </w:p>
        </w:tc>
      </w:tr>
    </w:tbl>
    <w:p w:rsidR="00CD25C9" w:rsidRPr="007D1F93" w:rsidRDefault="00CD25C9" w:rsidP="00CD25C9">
      <w:pPr>
        <w:jc w:val="right"/>
        <w:rPr>
          <w:bCs/>
          <w:sz w:val="22"/>
          <w:szCs w:val="22"/>
        </w:rPr>
      </w:pPr>
      <w:r w:rsidRPr="007D1F93">
        <w:rPr>
          <w:bCs/>
          <w:sz w:val="22"/>
          <w:szCs w:val="22"/>
        </w:rPr>
        <w:t xml:space="preserve">                                                                       </w:t>
      </w:r>
    </w:p>
    <w:p w:rsidR="00CD25C9" w:rsidRPr="007D1F93" w:rsidRDefault="00D74EE8" w:rsidP="00CD25C9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 №  </w:t>
      </w:r>
      <w:r w:rsidR="00D100C3">
        <w:rPr>
          <w:bCs/>
          <w:sz w:val="22"/>
          <w:szCs w:val="22"/>
        </w:rPr>
        <w:t>5</w:t>
      </w:r>
    </w:p>
    <w:p w:rsidR="00CD25C9" w:rsidRPr="007D1F93" w:rsidRDefault="00CD25C9" w:rsidP="00CD25C9">
      <w:pPr>
        <w:ind w:left="4956"/>
        <w:jc w:val="right"/>
        <w:rPr>
          <w:bCs/>
        </w:rPr>
      </w:pPr>
      <w:r w:rsidRPr="007D1F93">
        <w:rPr>
          <w:bCs/>
        </w:rPr>
        <w:t>к постановлению администрации ЗАТО г.Радужный  Владимирской области</w:t>
      </w:r>
    </w:p>
    <w:p w:rsidR="004F5A22" w:rsidRPr="007D1F93" w:rsidRDefault="004F5A22" w:rsidP="004F5A22">
      <w:pPr>
        <w:ind w:left="4956"/>
        <w:jc w:val="right"/>
        <w:rPr>
          <w:sz w:val="24"/>
          <w:szCs w:val="24"/>
        </w:rPr>
      </w:pPr>
      <w:r>
        <w:rPr>
          <w:bCs/>
        </w:rPr>
        <w:t>о</w:t>
      </w:r>
      <w:r w:rsidRPr="007D1F93">
        <w:rPr>
          <w:bCs/>
        </w:rPr>
        <w:t>т</w:t>
      </w:r>
      <w:r>
        <w:rPr>
          <w:bCs/>
        </w:rPr>
        <w:t xml:space="preserve"> </w:t>
      </w:r>
      <w:r w:rsidR="00F248EB">
        <w:rPr>
          <w:bCs/>
        </w:rPr>
        <w:t xml:space="preserve"> 15.10.2018г. № 1467</w:t>
      </w:r>
    </w:p>
    <w:p w:rsidR="00CD25C9" w:rsidRPr="007D1F93" w:rsidRDefault="00CD25C9" w:rsidP="00CD25C9">
      <w:pPr>
        <w:rPr>
          <w:sz w:val="24"/>
          <w:szCs w:val="24"/>
        </w:rPr>
      </w:pPr>
    </w:p>
    <w:p w:rsidR="00CD25C9" w:rsidRPr="007D1F93" w:rsidRDefault="00CD25C9" w:rsidP="00CD25C9">
      <w:pPr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>Распределение бюджетных ассигнований на исполнение действующих</w:t>
      </w:r>
    </w:p>
    <w:p w:rsidR="00CD25C9" w:rsidRPr="007D1F93" w:rsidRDefault="00CD25C9" w:rsidP="00CD25C9">
      <w:pPr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 xml:space="preserve">расходных обязательств ЗАТО г.Радужный Владимирской области по разделам классификации расходов бюджета  </w:t>
      </w:r>
    </w:p>
    <w:p w:rsidR="00CD25C9" w:rsidRPr="007D1F93" w:rsidRDefault="00CD25C9" w:rsidP="00CD25C9">
      <w:pPr>
        <w:jc w:val="center"/>
        <w:rPr>
          <w:b/>
          <w:bCs/>
          <w:sz w:val="26"/>
          <w:szCs w:val="26"/>
        </w:rPr>
      </w:pPr>
      <w:r w:rsidRPr="007D1F93">
        <w:rPr>
          <w:b/>
          <w:bCs/>
          <w:sz w:val="26"/>
          <w:szCs w:val="26"/>
        </w:rPr>
        <w:t>на 201</w:t>
      </w:r>
      <w:r w:rsidR="00F26B2F">
        <w:rPr>
          <w:b/>
          <w:bCs/>
          <w:sz w:val="26"/>
          <w:szCs w:val="26"/>
        </w:rPr>
        <w:t>9</w:t>
      </w:r>
      <w:r w:rsidRPr="007D1F93">
        <w:rPr>
          <w:b/>
          <w:bCs/>
          <w:sz w:val="26"/>
          <w:szCs w:val="26"/>
        </w:rPr>
        <w:t xml:space="preserve"> год  на плановый период 20</w:t>
      </w:r>
      <w:r w:rsidR="00F26B2F">
        <w:rPr>
          <w:b/>
          <w:bCs/>
          <w:sz w:val="26"/>
          <w:szCs w:val="26"/>
        </w:rPr>
        <w:t>20</w:t>
      </w:r>
      <w:r w:rsidRPr="007D1F93">
        <w:rPr>
          <w:b/>
          <w:bCs/>
          <w:sz w:val="26"/>
          <w:szCs w:val="26"/>
        </w:rPr>
        <w:t xml:space="preserve"> и 202</w:t>
      </w:r>
      <w:r w:rsidR="00F26B2F">
        <w:rPr>
          <w:b/>
          <w:bCs/>
          <w:sz w:val="26"/>
          <w:szCs w:val="26"/>
        </w:rPr>
        <w:t>1</w:t>
      </w:r>
      <w:r w:rsidRPr="007D1F93">
        <w:rPr>
          <w:b/>
          <w:bCs/>
          <w:sz w:val="26"/>
          <w:szCs w:val="26"/>
        </w:rPr>
        <w:t xml:space="preserve"> годов</w:t>
      </w:r>
    </w:p>
    <w:p w:rsidR="00CD25C9" w:rsidRPr="007D1F93" w:rsidRDefault="00CD25C9" w:rsidP="00CD25C9">
      <w:pPr>
        <w:rPr>
          <w:sz w:val="24"/>
          <w:szCs w:val="24"/>
        </w:rPr>
      </w:pPr>
      <w:r w:rsidRPr="007D1F93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7D1F93">
        <w:rPr>
          <w:sz w:val="24"/>
          <w:szCs w:val="24"/>
        </w:rPr>
        <w:t xml:space="preserve">  тыс. </w:t>
      </w:r>
      <w:r w:rsidR="00D74EE8">
        <w:rPr>
          <w:sz w:val="24"/>
          <w:szCs w:val="24"/>
        </w:rPr>
        <w:t xml:space="preserve">руб                </w:t>
      </w:r>
    </w:p>
    <w:tbl>
      <w:tblPr>
        <w:tblW w:w="9638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4061"/>
        <w:gridCol w:w="1672"/>
        <w:gridCol w:w="1546"/>
        <w:gridCol w:w="1459"/>
      </w:tblGrid>
      <w:tr w:rsidR="00CD25C9" w:rsidRPr="007D1F93" w:rsidTr="00521EBC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Код БК</w:t>
            </w:r>
          </w:p>
        </w:tc>
        <w:tc>
          <w:tcPr>
            <w:tcW w:w="40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 xml:space="preserve">Наименование разделов </w:t>
            </w:r>
          </w:p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классификации расходов бюджетов</w:t>
            </w:r>
          </w:p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</w:p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Предельные объемы</w:t>
            </w:r>
          </w:p>
        </w:tc>
      </w:tr>
      <w:tr w:rsidR="00CD25C9" w:rsidRPr="007D1F93" w:rsidTr="00521EBC"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25C9" w:rsidRPr="00E91601" w:rsidRDefault="00CD25C9" w:rsidP="00F26B2F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201</w:t>
            </w:r>
            <w:r w:rsidR="00F26B2F">
              <w:rPr>
                <w:sz w:val="22"/>
                <w:szCs w:val="22"/>
              </w:rPr>
              <w:t>9</w:t>
            </w:r>
            <w:r w:rsidRPr="00E9160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25C9" w:rsidRPr="00E91601" w:rsidRDefault="00CD25C9" w:rsidP="00F26B2F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20</w:t>
            </w:r>
            <w:r w:rsidR="00F26B2F">
              <w:rPr>
                <w:sz w:val="22"/>
                <w:szCs w:val="22"/>
              </w:rPr>
              <w:t>20</w:t>
            </w:r>
            <w:r w:rsidRPr="00E9160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D25C9" w:rsidRPr="00E91601" w:rsidRDefault="00CD25C9" w:rsidP="00F26B2F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20</w:t>
            </w:r>
            <w:r w:rsidR="00F26B2F">
              <w:rPr>
                <w:sz w:val="22"/>
                <w:szCs w:val="22"/>
              </w:rPr>
              <w:t>21</w:t>
            </w:r>
            <w:r w:rsidRPr="00E91601">
              <w:rPr>
                <w:sz w:val="22"/>
                <w:szCs w:val="22"/>
              </w:rPr>
              <w:t xml:space="preserve"> год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0100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212264" w:rsidRDefault="002F14B3" w:rsidP="00521E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27057,10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45591F" w:rsidRDefault="0045591F" w:rsidP="0021226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37056.80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45591F" w:rsidRDefault="0045591F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37056.80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0200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0300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23673,60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10123,60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10123,60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0400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31418,70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33272,80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91601" w:rsidRDefault="00212264" w:rsidP="002122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33272,80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0500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F14B3" w:rsidP="00521E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93840,40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2122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103644,90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103644,90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0600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292.00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292.00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292.00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0700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114602,20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118896,20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118509,50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0800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21226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28834,60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28562,40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91601" w:rsidRDefault="00212264" w:rsidP="00521E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28562,40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1000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E62908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2666.90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E6290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6408.10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6408.10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1100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358.5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358.5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358.5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1200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1800.</w:t>
            </w:r>
            <w:r w:rsidR="00212264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1800.</w:t>
            </w:r>
            <w:r w:rsidR="002122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1800.</w:t>
            </w:r>
            <w:r w:rsidR="002122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1300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sz w:val="22"/>
                <w:szCs w:val="22"/>
              </w:rPr>
            </w:pPr>
            <w:r w:rsidRPr="00E91601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500.</w:t>
            </w:r>
            <w:r w:rsidR="00212264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500.</w:t>
            </w:r>
            <w:r w:rsidR="002122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CD25C9" w:rsidRPr="00E62908" w:rsidRDefault="00E62908" w:rsidP="00521EBC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500.</w:t>
            </w:r>
            <w:r w:rsidR="002122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CD25C9" w:rsidRPr="007D1F93" w:rsidTr="00521E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C9" w:rsidRPr="00E91601" w:rsidRDefault="00CD25C9" w:rsidP="00521EBC">
            <w:pPr>
              <w:rPr>
                <w:b/>
                <w:bCs/>
                <w:sz w:val="22"/>
                <w:szCs w:val="22"/>
              </w:rPr>
            </w:pPr>
            <w:r w:rsidRPr="00E91601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E91601" w:rsidRDefault="002F14B3" w:rsidP="00521E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325044,00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3028F8" w:rsidRDefault="003028F8" w:rsidP="00212264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340915.30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25C9" w:rsidRPr="003028F8" w:rsidRDefault="003028F8" w:rsidP="00521EB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340528.60</w:t>
            </w:r>
          </w:p>
        </w:tc>
      </w:tr>
    </w:tbl>
    <w:p w:rsidR="00D100C3" w:rsidRDefault="00D100C3" w:rsidP="00E33640">
      <w:pPr>
        <w:ind w:left="4956"/>
        <w:jc w:val="right"/>
        <w:rPr>
          <w:bCs/>
        </w:rPr>
      </w:pPr>
    </w:p>
    <w:p w:rsidR="00E33640" w:rsidRPr="007D1F93" w:rsidRDefault="00E33640" w:rsidP="004F5A22">
      <w:pPr>
        <w:pageBreakBefore/>
        <w:ind w:left="4956"/>
        <w:jc w:val="right"/>
        <w:rPr>
          <w:bCs/>
        </w:rPr>
      </w:pPr>
      <w:r w:rsidRPr="007D1F93">
        <w:rPr>
          <w:bCs/>
        </w:rPr>
        <w:lastRenderedPageBreak/>
        <w:t xml:space="preserve">Приложение № </w:t>
      </w:r>
      <w:r w:rsidR="00D100C3">
        <w:rPr>
          <w:bCs/>
        </w:rPr>
        <w:t>6</w:t>
      </w:r>
    </w:p>
    <w:p w:rsidR="00E33640" w:rsidRPr="007D1F93" w:rsidRDefault="00E33640" w:rsidP="00E33640">
      <w:pPr>
        <w:ind w:left="4956"/>
        <w:jc w:val="right"/>
        <w:rPr>
          <w:bCs/>
        </w:rPr>
      </w:pPr>
      <w:r w:rsidRPr="007D1F93">
        <w:rPr>
          <w:bCs/>
        </w:rPr>
        <w:t>к постановлению администрации ЗАТО г.Радужный  Владимирской области</w:t>
      </w:r>
    </w:p>
    <w:p w:rsidR="004F5A22" w:rsidRPr="007D1F93" w:rsidRDefault="004F5A22" w:rsidP="004F5A22">
      <w:pPr>
        <w:ind w:left="4956"/>
        <w:jc w:val="right"/>
        <w:rPr>
          <w:sz w:val="24"/>
          <w:szCs w:val="24"/>
        </w:rPr>
      </w:pPr>
      <w:r>
        <w:rPr>
          <w:bCs/>
        </w:rPr>
        <w:t>о</w:t>
      </w:r>
      <w:r w:rsidRPr="007D1F93">
        <w:rPr>
          <w:bCs/>
        </w:rPr>
        <w:t>т</w:t>
      </w:r>
      <w:r>
        <w:rPr>
          <w:bCs/>
        </w:rPr>
        <w:t xml:space="preserve"> </w:t>
      </w:r>
      <w:r w:rsidR="00F248EB">
        <w:rPr>
          <w:bCs/>
        </w:rPr>
        <w:t>15.10.2018г. № 1467</w:t>
      </w:r>
    </w:p>
    <w:p w:rsidR="00E33640" w:rsidRPr="007D1F93" w:rsidRDefault="00E33640" w:rsidP="00E33640">
      <w:pPr>
        <w:jc w:val="right"/>
        <w:rPr>
          <w:sz w:val="28"/>
          <w:szCs w:val="28"/>
        </w:rPr>
      </w:pPr>
    </w:p>
    <w:p w:rsidR="00E33640" w:rsidRPr="007D1F93" w:rsidRDefault="00E33640" w:rsidP="00E33640">
      <w:pPr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>Распределение бюджетных ассигнований на исполнение вновь</w:t>
      </w:r>
    </w:p>
    <w:p w:rsidR="00E33640" w:rsidRDefault="00E33640" w:rsidP="00E33640">
      <w:pPr>
        <w:jc w:val="center"/>
        <w:rPr>
          <w:b/>
          <w:sz w:val="28"/>
          <w:szCs w:val="28"/>
        </w:rPr>
      </w:pPr>
      <w:r w:rsidRPr="007D1F93">
        <w:rPr>
          <w:b/>
          <w:sz w:val="28"/>
          <w:szCs w:val="28"/>
        </w:rPr>
        <w:t>принимаемых расходных обязательств  ЗАТО г.Радужный</w:t>
      </w:r>
      <w:r w:rsidRPr="007D1F93">
        <w:rPr>
          <w:sz w:val="28"/>
          <w:szCs w:val="28"/>
        </w:rPr>
        <w:t xml:space="preserve"> </w:t>
      </w:r>
      <w:r w:rsidRPr="007D1F93">
        <w:rPr>
          <w:b/>
          <w:sz w:val="28"/>
          <w:szCs w:val="28"/>
        </w:rPr>
        <w:t>Владимирской области на 201</w:t>
      </w:r>
      <w:r>
        <w:rPr>
          <w:b/>
          <w:sz w:val="28"/>
          <w:szCs w:val="28"/>
        </w:rPr>
        <w:t>9</w:t>
      </w:r>
      <w:r w:rsidRPr="007D1F93">
        <w:rPr>
          <w:b/>
          <w:sz w:val="28"/>
          <w:szCs w:val="28"/>
        </w:rPr>
        <w:t xml:space="preserve"> год</w:t>
      </w:r>
    </w:p>
    <w:p w:rsidR="00E33640" w:rsidRPr="007D1F93" w:rsidRDefault="00E33640" w:rsidP="00E336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6936"/>
        <w:gridCol w:w="1828"/>
      </w:tblGrid>
      <w:tr w:rsidR="00E33640" w:rsidRPr="007D1F93" w:rsidTr="00521EBC">
        <w:tc>
          <w:tcPr>
            <w:tcW w:w="817" w:type="dxa"/>
          </w:tcPr>
          <w:p w:rsidR="00E33640" w:rsidRPr="007D1F93" w:rsidRDefault="00E33640" w:rsidP="00521EBC">
            <w:pPr>
              <w:jc w:val="right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№ п/п</w:t>
            </w:r>
          </w:p>
        </w:tc>
        <w:tc>
          <w:tcPr>
            <w:tcW w:w="7088" w:type="dxa"/>
          </w:tcPr>
          <w:p w:rsidR="00E33640" w:rsidRPr="007D1F93" w:rsidRDefault="00E33640" w:rsidP="00521EBC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Направление расходов</w:t>
            </w:r>
          </w:p>
        </w:tc>
        <w:tc>
          <w:tcPr>
            <w:tcW w:w="1843" w:type="dxa"/>
          </w:tcPr>
          <w:p w:rsidR="00E33640" w:rsidRPr="007D1F93" w:rsidRDefault="00E33640" w:rsidP="00521EBC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 xml:space="preserve">Предельные объемы  </w:t>
            </w:r>
          </w:p>
          <w:p w:rsidR="00E33640" w:rsidRPr="007D1F93" w:rsidRDefault="00E33640" w:rsidP="00E33640">
            <w:pPr>
              <w:jc w:val="center"/>
              <w:rPr>
                <w:sz w:val="22"/>
                <w:szCs w:val="22"/>
              </w:rPr>
            </w:pPr>
            <w:r w:rsidRPr="007D1F93">
              <w:rPr>
                <w:sz w:val="22"/>
                <w:szCs w:val="22"/>
              </w:rPr>
              <w:t>на 201</w:t>
            </w:r>
            <w:r>
              <w:rPr>
                <w:sz w:val="22"/>
                <w:szCs w:val="22"/>
              </w:rPr>
              <w:t>9</w:t>
            </w:r>
            <w:r w:rsidRPr="007D1F93">
              <w:rPr>
                <w:sz w:val="22"/>
                <w:szCs w:val="22"/>
              </w:rPr>
              <w:t xml:space="preserve"> год</w:t>
            </w:r>
          </w:p>
        </w:tc>
      </w:tr>
      <w:tr w:rsidR="00E33640" w:rsidRPr="007D1F93" w:rsidTr="00521EBC">
        <w:tc>
          <w:tcPr>
            <w:tcW w:w="817" w:type="dxa"/>
          </w:tcPr>
          <w:p w:rsidR="00E33640" w:rsidRPr="007D1F93" w:rsidRDefault="00E33640" w:rsidP="00521EBC">
            <w:pPr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E33640" w:rsidRPr="007D1F93" w:rsidRDefault="00E33640" w:rsidP="00521EBC">
            <w:pPr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33640" w:rsidRPr="007D1F93" w:rsidRDefault="00E33640" w:rsidP="00521EBC">
            <w:pPr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3</w:t>
            </w:r>
          </w:p>
        </w:tc>
      </w:tr>
      <w:tr w:rsidR="00E33640" w:rsidRPr="007D1F93" w:rsidTr="00521EBC">
        <w:tc>
          <w:tcPr>
            <w:tcW w:w="817" w:type="dxa"/>
          </w:tcPr>
          <w:p w:rsidR="00E33640" w:rsidRPr="007D1F93" w:rsidRDefault="00E33640" w:rsidP="00521EBC">
            <w:pPr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E33640" w:rsidRPr="007D1F93" w:rsidRDefault="00E33640" w:rsidP="00521EBC">
            <w:pPr>
              <w:rPr>
                <w:b/>
                <w:bCs/>
                <w:sz w:val="28"/>
                <w:szCs w:val="28"/>
              </w:rPr>
            </w:pPr>
            <w:r w:rsidRPr="007D1F93">
              <w:rPr>
                <w:b/>
                <w:bCs/>
                <w:sz w:val="28"/>
                <w:szCs w:val="28"/>
              </w:rPr>
              <w:t>Индексация действующих расходных обязательств</w:t>
            </w:r>
          </w:p>
        </w:tc>
        <w:tc>
          <w:tcPr>
            <w:tcW w:w="1843" w:type="dxa"/>
          </w:tcPr>
          <w:p w:rsidR="00E33640" w:rsidRPr="007D1F93" w:rsidRDefault="00E33640" w:rsidP="00521EBC">
            <w:pPr>
              <w:jc w:val="right"/>
              <w:rPr>
                <w:sz w:val="28"/>
                <w:szCs w:val="28"/>
              </w:rPr>
            </w:pPr>
          </w:p>
        </w:tc>
      </w:tr>
      <w:tr w:rsidR="00E33640" w:rsidRPr="007D1F93" w:rsidTr="00521EBC">
        <w:tc>
          <w:tcPr>
            <w:tcW w:w="817" w:type="dxa"/>
          </w:tcPr>
          <w:p w:rsidR="00E33640" w:rsidRPr="007D1F93" w:rsidRDefault="00E33640" w:rsidP="00521EBC">
            <w:pPr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E33640" w:rsidRPr="007D1F93" w:rsidRDefault="00E33640" w:rsidP="00521EBC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 xml:space="preserve">Увеличение оплаты труда с начислениями работников муниципальных учреждений и органов муниципальной власти </w:t>
            </w:r>
          </w:p>
          <w:p w:rsidR="00E33640" w:rsidRPr="007D1F93" w:rsidRDefault="00E33640" w:rsidP="00521EB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33640" w:rsidRPr="007D1F93" w:rsidRDefault="00A93FE9" w:rsidP="00A93F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3000,00</w:t>
            </w:r>
          </w:p>
        </w:tc>
      </w:tr>
      <w:tr w:rsidR="00E33640" w:rsidRPr="007D1F93" w:rsidTr="00521EBC">
        <w:tc>
          <w:tcPr>
            <w:tcW w:w="817" w:type="dxa"/>
          </w:tcPr>
          <w:p w:rsidR="00E33640" w:rsidRPr="007D1F93" w:rsidRDefault="00E33640" w:rsidP="00521EBC">
            <w:pPr>
              <w:jc w:val="center"/>
              <w:rPr>
                <w:sz w:val="24"/>
                <w:szCs w:val="24"/>
              </w:rPr>
            </w:pPr>
            <w:r w:rsidRPr="007D1F93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E33640" w:rsidRPr="007D1F93" w:rsidRDefault="00E33640" w:rsidP="00521EBC">
            <w:pPr>
              <w:rPr>
                <w:sz w:val="28"/>
                <w:szCs w:val="28"/>
              </w:rPr>
            </w:pPr>
            <w:r w:rsidRPr="007D1F93">
              <w:rPr>
                <w:sz w:val="28"/>
                <w:szCs w:val="28"/>
              </w:rPr>
              <w:t xml:space="preserve">Увеличение объема расходов по коммунальным услугам муниципальных учреждений и органов муниципальной  власти  </w:t>
            </w:r>
          </w:p>
        </w:tc>
        <w:tc>
          <w:tcPr>
            <w:tcW w:w="1843" w:type="dxa"/>
          </w:tcPr>
          <w:p w:rsidR="00E33640" w:rsidRPr="007D1F93" w:rsidRDefault="00A93FE9" w:rsidP="00521E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1610,00</w:t>
            </w:r>
          </w:p>
        </w:tc>
      </w:tr>
      <w:tr w:rsidR="00E33640" w:rsidRPr="007D1F93" w:rsidTr="00521EBC">
        <w:tc>
          <w:tcPr>
            <w:tcW w:w="817" w:type="dxa"/>
          </w:tcPr>
          <w:p w:rsidR="00E33640" w:rsidRPr="007D1F93" w:rsidRDefault="00E33640" w:rsidP="00521E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33640" w:rsidRPr="007D1F93" w:rsidRDefault="00E33640" w:rsidP="00521EBC">
            <w:pPr>
              <w:rPr>
                <w:b/>
                <w:bCs/>
                <w:sz w:val="28"/>
                <w:szCs w:val="28"/>
              </w:rPr>
            </w:pPr>
            <w:r w:rsidRPr="007D1F93">
              <w:rPr>
                <w:b/>
                <w:bCs/>
                <w:sz w:val="28"/>
                <w:szCs w:val="28"/>
              </w:rPr>
              <w:t xml:space="preserve">Итого по вновь принимаемым расходным </w:t>
            </w:r>
          </w:p>
          <w:p w:rsidR="00E33640" w:rsidRPr="007D1F93" w:rsidRDefault="00E33640" w:rsidP="00521EBC">
            <w:pPr>
              <w:rPr>
                <w:b/>
                <w:bCs/>
                <w:sz w:val="28"/>
                <w:szCs w:val="28"/>
              </w:rPr>
            </w:pPr>
            <w:r w:rsidRPr="007D1F93">
              <w:rPr>
                <w:b/>
                <w:bCs/>
                <w:sz w:val="28"/>
                <w:szCs w:val="28"/>
              </w:rPr>
              <w:t>обязательствам*</w:t>
            </w:r>
          </w:p>
        </w:tc>
        <w:tc>
          <w:tcPr>
            <w:tcW w:w="1843" w:type="dxa"/>
          </w:tcPr>
          <w:p w:rsidR="00E33640" w:rsidRPr="007D1F93" w:rsidRDefault="00A93FE9" w:rsidP="00521EB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4610,00</w:t>
            </w:r>
          </w:p>
        </w:tc>
      </w:tr>
    </w:tbl>
    <w:p w:rsidR="007022BE" w:rsidRDefault="007022BE"/>
    <w:sectPr w:rsidR="007022BE" w:rsidSect="00656FC9">
      <w:footerReference w:type="default" r:id="rId9"/>
      <w:pgSz w:w="11906" w:h="16838"/>
      <w:pgMar w:top="1134" w:right="850" w:bottom="1134" w:left="1701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AF" w:rsidRDefault="00C874AF" w:rsidP="00656FC9">
      <w:r>
        <w:separator/>
      </w:r>
    </w:p>
  </w:endnote>
  <w:endnote w:type="continuationSeparator" w:id="0">
    <w:p w:rsidR="00C874AF" w:rsidRDefault="00C874AF" w:rsidP="0065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37376"/>
      <w:docPartObj>
        <w:docPartGallery w:val="Page Numbers (Bottom of Page)"/>
        <w:docPartUnique/>
      </w:docPartObj>
    </w:sdtPr>
    <w:sdtEndPr/>
    <w:sdtContent>
      <w:p w:rsidR="00A341D8" w:rsidRDefault="00A00E9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341D8" w:rsidRDefault="00A341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AF" w:rsidRDefault="00C874AF" w:rsidP="00656FC9">
      <w:r>
        <w:separator/>
      </w:r>
    </w:p>
  </w:footnote>
  <w:footnote w:type="continuationSeparator" w:id="0">
    <w:p w:rsidR="00C874AF" w:rsidRDefault="00C874AF" w:rsidP="0065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C77"/>
    <w:multiLevelType w:val="hybridMultilevel"/>
    <w:tmpl w:val="AEB87338"/>
    <w:lvl w:ilvl="0" w:tplc="B8E25358">
      <w:start w:val="1"/>
      <w:numFmt w:val="decimal"/>
      <w:lvlText w:val="%1)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73"/>
    <w:rsid w:val="000154FF"/>
    <w:rsid w:val="0002378E"/>
    <w:rsid w:val="00030DEF"/>
    <w:rsid w:val="00035849"/>
    <w:rsid w:val="00035876"/>
    <w:rsid w:val="00045BFC"/>
    <w:rsid w:val="000532C4"/>
    <w:rsid w:val="00066508"/>
    <w:rsid w:val="00076BB5"/>
    <w:rsid w:val="0008373A"/>
    <w:rsid w:val="000A59B2"/>
    <w:rsid w:val="000B1A15"/>
    <w:rsid w:val="000B6C74"/>
    <w:rsid w:val="000C4322"/>
    <w:rsid w:val="000C6CBD"/>
    <w:rsid w:val="000D26C9"/>
    <w:rsid w:val="000E3D00"/>
    <w:rsid w:val="00101413"/>
    <w:rsid w:val="00113E4B"/>
    <w:rsid w:val="00133F5A"/>
    <w:rsid w:val="0013494F"/>
    <w:rsid w:val="00150844"/>
    <w:rsid w:val="001A0E81"/>
    <w:rsid w:val="001A6FB2"/>
    <w:rsid w:val="001C217C"/>
    <w:rsid w:val="001D0677"/>
    <w:rsid w:val="001F0E08"/>
    <w:rsid w:val="001F0E9C"/>
    <w:rsid w:val="00212264"/>
    <w:rsid w:val="00225454"/>
    <w:rsid w:val="00234930"/>
    <w:rsid w:val="00244DC4"/>
    <w:rsid w:val="00255B6C"/>
    <w:rsid w:val="00282F21"/>
    <w:rsid w:val="002A6B28"/>
    <w:rsid w:val="002B4EAA"/>
    <w:rsid w:val="002C3BA2"/>
    <w:rsid w:val="002D605B"/>
    <w:rsid w:val="002F14B3"/>
    <w:rsid w:val="002F4BB3"/>
    <w:rsid w:val="003028F8"/>
    <w:rsid w:val="0030555A"/>
    <w:rsid w:val="003144A0"/>
    <w:rsid w:val="00331146"/>
    <w:rsid w:val="003328D1"/>
    <w:rsid w:val="00342FC9"/>
    <w:rsid w:val="003474C0"/>
    <w:rsid w:val="00353919"/>
    <w:rsid w:val="0035483C"/>
    <w:rsid w:val="003726FE"/>
    <w:rsid w:val="00376C61"/>
    <w:rsid w:val="00384672"/>
    <w:rsid w:val="003C3581"/>
    <w:rsid w:val="003C524A"/>
    <w:rsid w:val="003E2DD2"/>
    <w:rsid w:val="003F2AA4"/>
    <w:rsid w:val="003F6188"/>
    <w:rsid w:val="00403306"/>
    <w:rsid w:val="00412BCA"/>
    <w:rsid w:val="0041502A"/>
    <w:rsid w:val="00433D7F"/>
    <w:rsid w:val="004453C1"/>
    <w:rsid w:val="004455CF"/>
    <w:rsid w:val="0045591F"/>
    <w:rsid w:val="0049135C"/>
    <w:rsid w:val="00495D0E"/>
    <w:rsid w:val="004A4B42"/>
    <w:rsid w:val="004C0F2E"/>
    <w:rsid w:val="004C172B"/>
    <w:rsid w:val="004E5C7A"/>
    <w:rsid w:val="004F4F77"/>
    <w:rsid w:val="004F5A22"/>
    <w:rsid w:val="004F7BBC"/>
    <w:rsid w:val="00505CCB"/>
    <w:rsid w:val="005161DF"/>
    <w:rsid w:val="00521EBC"/>
    <w:rsid w:val="0052671B"/>
    <w:rsid w:val="00537CD5"/>
    <w:rsid w:val="00541D68"/>
    <w:rsid w:val="005473EA"/>
    <w:rsid w:val="00565BA6"/>
    <w:rsid w:val="0058532A"/>
    <w:rsid w:val="005869D8"/>
    <w:rsid w:val="005923E6"/>
    <w:rsid w:val="005C2670"/>
    <w:rsid w:val="005D06F1"/>
    <w:rsid w:val="005E703F"/>
    <w:rsid w:val="005E7C69"/>
    <w:rsid w:val="005F769F"/>
    <w:rsid w:val="0064165D"/>
    <w:rsid w:val="00656FC9"/>
    <w:rsid w:val="006618D8"/>
    <w:rsid w:val="00694497"/>
    <w:rsid w:val="00697FD2"/>
    <w:rsid w:val="006A41D1"/>
    <w:rsid w:val="006A52BC"/>
    <w:rsid w:val="006A6459"/>
    <w:rsid w:val="006D5BBA"/>
    <w:rsid w:val="006F5F48"/>
    <w:rsid w:val="00700EF3"/>
    <w:rsid w:val="007022BE"/>
    <w:rsid w:val="00705BC0"/>
    <w:rsid w:val="00717CED"/>
    <w:rsid w:val="00720289"/>
    <w:rsid w:val="00721D48"/>
    <w:rsid w:val="00732072"/>
    <w:rsid w:val="00732A54"/>
    <w:rsid w:val="007348EA"/>
    <w:rsid w:val="00745FDF"/>
    <w:rsid w:val="00757534"/>
    <w:rsid w:val="00757B25"/>
    <w:rsid w:val="007611B7"/>
    <w:rsid w:val="00765188"/>
    <w:rsid w:val="0077185E"/>
    <w:rsid w:val="007771A8"/>
    <w:rsid w:val="0079335F"/>
    <w:rsid w:val="007966BC"/>
    <w:rsid w:val="00797F7D"/>
    <w:rsid w:val="007B22FA"/>
    <w:rsid w:val="007C65B1"/>
    <w:rsid w:val="00811758"/>
    <w:rsid w:val="008440AC"/>
    <w:rsid w:val="008B644A"/>
    <w:rsid w:val="008C19B7"/>
    <w:rsid w:val="008E471A"/>
    <w:rsid w:val="008E5D6B"/>
    <w:rsid w:val="0091127B"/>
    <w:rsid w:val="009230C0"/>
    <w:rsid w:val="00934EA0"/>
    <w:rsid w:val="00945591"/>
    <w:rsid w:val="00947F4E"/>
    <w:rsid w:val="00953871"/>
    <w:rsid w:val="00956791"/>
    <w:rsid w:val="009770EF"/>
    <w:rsid w:val="0099121B"/>
    <w:rsid w:val="009A28C8"/>
    <w:rsid w:val="009B4B1E"/>
    <w:rsid w:val="009E10A1"/>
    <w:rsid w:val="009E2876"/>
    <w:rsid w:val="009F442A"/>
    <w:rsid w:val="00A00E9B"/>
    <w:rsid w:val="00A253F4"/>
    <w:rsid w:val="00A265C7"/>
    <w:rsid w:val="00A32A24"/>
    <w:rsid w:val="00A341D8"/>
    <w:rsid w:val="00A43880"/>
    <w:rsid w:val="00A4708C"/>
    <w:rsid w:val="00A5310E"/>
    <w:rsid w:val="00A6314B"/>
    <w:rsid w:val="00A63E92"/>
    <w:rsid w:val="00A93FE9"/>
    <w:rsid w:val="00AC35D9"/>
    <w:rsid w:val="00AC6D3B"/>
    <w:rsid w:val="00AD3A73"/>
    <w:rsid w:val="00AD5E22"/>
    <w:rsid w:val="00AE2CD8"/>
    <w:rsid w:val="00AE3D80"/>
    <w:rsid w:val="00AF3909"/>
    <w:rsid w:val="00B2694D"/>
    <w:rsid w:val="00B26F07"/>
    <w:rsid w:val="00B4398D"/>
    <w:rsid w:val="00B44EFC"/>
    <w:rsid w:val="00B47C63"/>
    <w:rsid w:val="00BA7B75"/>
    <w:rsid w:val="00BB604B"/>
    <w:rsid w:val="00BC0F88"/>
    <w:rsid w:val="00BD0928"/>
    <w:rsid w:val="00BE0018"/>
    <w:rsid w:val="00BE4B2A"/>
    <w:rsid w:val="00BE6B8F"/>
    <w:rsid w:val="00C11A44"/>
    <w:rsid w:val="00C4520E"/>
    <w:rsid w:val="00C6687C"/>
    <w:rsid w:val="00C838E7"/>
    <w:rsid w:val="00C85FCE"/>
    <w:rsid w:val="00C874AF"/>
    <w:rsid w:val="00CA5236"/>
    <w:rsid w:val="00CD25C9"/>
    <w:rsid w:val="00CF693A"/>
    <w:rsid w:val="00D06D75"/>
    <w:rsid w:val="00D100C3"/>
    <w:rsid w:val="00D118AD"/>
    <w:rsid w:val="00D16864"/>
    <w:rsid w:val="00D53177"/>
    <w:rsid w:val="00D53E70"/>
    <w:rsid w:val="00D74EE8"/>
    <w:rsid w:val="00D87A96"/>
    <w:rsid w:val="00D934F5"/>
    <w:rsid w:val="00D954A2"/>
    <w:rsid w:val="00DA1678"/>
    <w:rsid w:val="00DA2DEF"/>
    <w:rsid w:val="00DB337A"/>
    <w:rsid w:val="00DB629F"/>
    <w:rsid w:val="00DD7463"/>
    <w:rsid w:val="00DE3347"/>
    <w:rsid w:val="00DF5E79"/>
    <w:rsid w:val="00E13F4B"/>
    <w:rsid w:val="00E17F5C"/>
    <w:rsid w:val="00E33640"/>
    <w:rsid w:val="00E36E6D"/>
    <w:rsid w:val="00E5125B"/>
    <w:rsid w:val="00E62908"/>
    <w:rsid w:val="00E63A44"/>
    <w:rsid w:val="00E63D77"/>
    <w:rsid w:val="00E73BE4"/>
    <w:rsid w:val="00E7741B"/>
    <w:rsid w:val="00E91CFD"/>
    <w:rsid w:val="00ED29D9"/>
    <w:rsid w:val="00ED34A8"/>
    <w:rsid w:val="00EF2C50"/>
    <w:rsid w:val="00F03BD0"/>
    <w:rsid w:val="00F13717"/>
    <w:rsid w:val="00F222E7"/>
    <w:rsid w:val="00F248EB"/>
    <w:rsid w:val="00F26B2F"/>
    <w:rsid w:val="00F30522"/>
    <w:rsid w:val="00F30681"/>
    <w:rsid w:val="00F36326"/>
    <w:rsid w:val="00F5643A"/>
    <w:rsid w:val="00F611B1"/>
    <w:rsid w:val="00F675A5"/>
    <w:rsid w:val="00F730CD"/>
    <w:rsid w:val="00F736A0"/>
    <w:rsid w:val="00F83AD8"/>
    <w:rsid w:val="00F85DA0"/>
    <w:rsid w:val="00F9630E"/>
    <w:rsid w:val="00FB1AD5"/>
    <w:rsid w:val="00FB4FB0"/>
    <w:rsid w:val="00FC430D"/>
    <w:rsid w:val="00FD5AE9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без отступа,Body Text Indent,Основной текст с отступом Знак Знак Знак Знак,Основной текст с отступом Знак Знак Знак,Iniiaiie oaeno 1,Ioia?iaaiiue nienie !!"/>
    <w:basedOn w:val="a"/>
    <w:link w:val="a4"/>
    <w:rsid w:val="00AD3A73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3"/>
    <w:rsid w:val="00AD3A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D3A73"/>
    <w:rPr>
      <w:sz w:val="24"/>
    </w:rPr>
  </w:style>
  <w:style w:type="character" w:customStyle="1" w:styleId="a6">
    <w:name w:val="Основной текст Знак"/>
    <w:basedOn w:val="a0"/>
    <w:link w:val="a5"/>
    <w:rsid w:val="00AD3A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AD3A73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rsid w:val="00AD3A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No Spacing"/>
    <w:link w:val="aa"/>
    <w:uiPriority w:val="1"/>
    <w:qFormat/>
    <w:rsid w:val="00AD3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3"/>
    <w:rsid w:val="00AD3A73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AD3A73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FontStyle11">
    <w:name w:val="Font Style11"/>
    <w:basedOn w:val="a0"/>
    <w:rsid w:val="00AD3A73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basedOn w:val="a0"/>
    <w:link w:val="a9"/>
    <w:uiPriority w:val="1"/>
    <w:rsid w:val="00AD3A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49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56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56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56F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6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945591"/>
    <w:pPr>
      <w:ind w:left="720"/>
      <w:contextualSpacing/>
    </w:pPr>
  </w:style>
  <w:style w:type="paragraph" w:styleId="af2">
    <w:name w:val="Normal (Web)"/>
    <w:basedOn w:val="a"/>
    <w:rsid w:val="0013494F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118A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18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без отступа,Body Text Indent,Основной текст с отступом Знак Знак Знак Знак,Основной текст с отступом Знак Знак Знак,Iniiaiie oaeno 1,Ioia?iaaiiue nienie !!"/>
    <w:basedOn w:val="a"/>
    <w:link w:val="a4"/>
    <w:rsid w:val="00AD3A73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3"/>
    <w:rsid w:val="00AD3A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D3A73"/>
    <w:rPr>
      <w:sz w:val="24"/>
    </w:rPr>
  </w:style>
  <w:style w:type="character" w:customStyle="1" w:styleId="a6">
    <w:name w:val="Основной текст Знак"/>
    <w:basedOn w:val="a0"/>
    <w:link w:val="a5"/>
    <w:rsid w:val="00AD3A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AD3A73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rsid w:val="00AD3A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No Spacing"/>
    <w:link w:val="aa"/>
    <w:uiPriority w:val="1"/>
    <w:qFormat/>
    <w:rsid w:val="00AD3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3"/>
    <w:rsid w:val="00AD3A73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AD3A73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FontStyle11">
    <w:name w:val="Font Style11"/>
    <w:basedOn w:val="a0"/>
    <w:rsid w:val="00AD3A73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basedOn w:val="a0"/>
    <w:link w:val="a9"/>
    <w:uiPriority w:val="1"/>
    <w:rsid w:val="00AD3A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49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56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56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56F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6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945591"/>
    <w:pPr>
      <w:ind w:left="720"/>
      <w:contextualSpacing/>
    </w:pPr>
  </w:style>
  <w:style w:type="paragraph" w:styleId="af2">
    <w:name w:val="Normal (Web)"/>
    <w:basedOn w:val="a"/>
    <w:rsid w:val="0013494F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118A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1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221F-13AB-4874-B8C3-A8F7213C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5427</Words>
  <Characters>30937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admin@npmgktv.ru</cp:lastModifiedBy>
  <cp:revision>2</cp:revision>
  <cp:lastPrinted>2018-10-04T05:25:00Z</cp:lastPrinted>
  <dcterms:created xsi:type="dcterms:W3CDTF">2018-10-17T07:29:00Z</dcterms:created>
  <dcterms:modified xsi:type="dcterms:W3CDTF">2018-10-17T07:29:00Z</dcterms:modified>
</cp:coreProperties>
</file>