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65" w:rsidRPr="004A4B43" w:rsidRDefault="00781720" w:rsidP="002B1065">
      <w:pPr>
        <w:pStyle w:val="ConsPlusNormal"/>
        <w:widowControl/>
        <w:ind w:left="7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B1065" w:rsidRPr="004A4B43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4A4B43" w:rsidRPr="004A4B43" w:rsidRDefault="004A4B43" w:rsidP="004A4B43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B1065" w:rsidRPr="004A4B43">
        <w:rPr>
          <w:rFonts w:ascii="Times New Roman" w:hAnsi="Times New Roman" w:cs="Times New Roman"/>
          <w:sz w:val="24"/>
          <w:szCs w:val="24"/>
        </w:rPr>
        <w:t xml:space="preserve">к решению городского Совета </w:t>
      </w:r>
      <w:r w:rsidR="00914962" w:rsidRPr="004A4B43">
        <w:rPr>
          <w:rFonts w:ascii="Times New Roman" w:hAnsi="Times New Roman" w:cs="Times New Roman"/>
          <w:sz w:val="24"/>
          <w:szCs w:val="24"/>
        </w:rPr>
        <w:t xml:space="preserve"> народных депутатов </w:t>
      </w:r>
    </w:p>
    <w:p w:rsidR="00914962" w:rsidRPr="004A4B43" w:rsidRDefault="004A4B43" w:rsidP="004A4B4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B1065" w:rsidRPr="004A4B43">
        <w:rPr>
          <w:rFonts w:ascii="Times New Roman" w:hAnsi="Times New Roman" w:cs="Times New Roman"/>
          <w:sz w:val="24"/>
          <w:szCs w:val="24"/>
        </w:rPr>
        <w:t xml:space="preserve"> </w:t>
      </w:r>
      <w:r w:rsidRPr="004A4B43"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 w:rsidRPr="004A4B4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A4B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A4B43">
        <w:rPr>
          <w:rFonts w:ascii="Times New Roman" w:hAnsi="Times New Roman" w:cs="Times New Roman"/>
          <w:sz w:val="24"/>
          <w:szCs w:val="24"/>
        </w:rPr>
        <w:t>адужный</w:t>
      </w:r>
      <w:proofErr w:type="spellEnd"/>
      <w:r w:rsidRPr="004A4B43">
        <w:rPr>
          <w:rFonts w:ascii="Times New Roman" w:hAnsi="Times New Roman" w:cs="Times New Roman"/>
          <w:sz w:val="24"/>
          <w:szCs w:val="24"/>
        </w:rPr>
        <w:t xml:space="preserve"> Владимирской области </w:t>
      </w:r>
      <w:r w:rsidR="002B1065" w:rsidRPr="004A4B43">
        <w:rPr>
          <w:rFonts w:ascii="Times New Roman" w:hAnsi="Times New Roman" w:cs="Times New Roman"/>
          <w:sz w:val="24"/>
          <w:szCs w:val="24"/>
        </w:rPr>
        <w:t xml:space="preserve"> от</w:t>
      </w:r>
    </w:p>
    <w:p w:rsidR="004A4B43" w:rsidRDefault="004A4B43" w:rsidP="004A4B4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065" w:rsidRPr="004A4B43">
        <w:rPr>
          <w:rFonts w:ascii="Times New Roman" w:hAnsi="Times New Roman" w:cs="Times New Roman"/>
          <w:sz w:val="24"/>
          <w:szCs w:val="24"/>
        </w:rPr>
        <w:t>07</w:t>
      </w:r>
      <w:r w:rsidR="00914962" w:rsidRPr="004A4B43">
        <w:rPr>
          <w:rFonts w:ascii="Times New Roman" w:hAnsi="Times New Roman" w:cs="Times New Roman"/>
          <w:sz w:val="24"/>
          <w:szCs w:val="24"/>
        </w:rPr>
        <w:t>.</w:t>
      </w:r>
      <w:r w:rsidR="002B1065" w:rsidRPr="004A4B43">
        <w:rPr>
          <w:rFonts w:ascii="Times New Roman" w:hAnsi="Times New Roman" w:cs="Times New Roman"/>
          <w:sz w:val="24"/>
          <w:szCs w:val="24"/>
        </w:rPr>
        <w:t>0</w:t>
      </w:r>
      <w:r w:rsidR="00914962" w:rsidRPr="004A4B43">
        <w:rPr>
          <w:rFonts w:ascii="Times New Roman" w:hAnsi="Times New Roman" w:cs="Times New Roman"/>
          <w:sz w:val="24"/>
          <w:szCs w:val="24"/>
        </w:rPr>
        <w:t>9</w:t>
      </w:r>
      <w:r w:rsidR="002B1065" w:rsidRPr="004A4B43">
        <w:rPr>
          <w:rFonts w:ascii="Times New Roman" w:hAnsi="Times New Roman" w:cs="Times New Roman"/>
          <w:sz w:val="24"/>
          <w:szCs w:val="24"/>
        </w:rPr>
        <w:t>.2009 № 14/128</w:t>
      </w:r>
      <w:r w:rsidRPr="004A4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4962" w:rsidRPr="004A4B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14962" w:rsidRPr="004A4B43">
        <w:rPr>
          <w:rFonts w:ascii="Times New Roman" w:hAnsi="Times New Roman" w:cs="Times New Roman"/>
          <w:sz w:val="24"/>
          <w:szCs w:val="24"/>
        </w:rPr>
        <w:t>в редакции решения СНД от</w:t>
      </w:r>
    </w:p>
    <w:p w:rsidR="002B1065" w:rsidRPr="004A4B43" w:rsidRDefault="004A4B43" w:rsidP="004A4B4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14962" w:rsidRPr="004A4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2609">
        <w:rPr>
          <w:rFonts w:ascii="Times New Roman" w:hAnsi="Times New Roman" w:cs="Times New Roman"/>
          <w:sz w:val="24"/>
          <w:szCs w:val="24"/>
        </w:rPr>
        <w:t>04.06.2018 г. № 10/42</w:t>
      </w:r>
      <w:r w:rsidR="00914962" w:rsidRPr="004A4B4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B1065" w:rsidRDefault="002B1065" w:rsidP="002B10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4962" w:rsidRPr="004A4B43" w:rsidRDefault="00914962" w:rsidP="002B106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1065" w:rsidRDefault="002B1065" w:rsidP="004A4B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П</w:t>
      </w:r>
      <w:r w:rsidR="004A4B43">
        <w:rPr>
          <w:rFonts w:ascii="Times New Roman" w:hAnsi="Times New Roman" w:cs="Times New Roman"/>
          <w:sz w:val="28"/>
          <w:szCs w:val="28"/>
        </w:rPr>
        <w:t xml:space="preserve">оложение о муниципальном </w:t>
      </w:r>
      <w:proofErr w:type="gramStart"/>
      <w:r w:rsidR="004A4B43">
        <w:rPr>
          <w:rFonts w:ascii="Times New Roman" w:hAnsi="Times New Roman" w:cs="Times New Roman"/>
          <w:sz w:val="28"/>
          <w:szCs w:val="28"/>
        </w:rPr>
        <w:t>долге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</w:t>
      </w:r>
      <w:r w:rsidR="004A4B43">
        <w:rPr>
          <w:rFonts w:ascii="Times New Roman" w:hAnsi="Times New Roman" w:cs="Times New Roman"/>
          <w:sz w:val="28"/>
          <w:szCs w:val="28"/>
        </w:rPr>
        <w:t>г. Радужный</w:t>
      </w:r>
    </w:p>
    <w:p w:rsidR="004A4B43" w:rsidRPr="004A4B43" w:rsidRDefault="004A4B43" w:rsidP="004A4B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Статья 1. Понятия и термины, применяемые в настоящем Положении</w:t>
      </w:r>
    </w:p>
    <w:p w:rsidR="002B1065" w:rsidRPr="004A4B43" w:rsidRDefault="002B1065" w:rsidP="002B10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Понятия и термины применяются в настоящем Положении в соответствии с Бюджетным кодексом Российской Федерации: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- муниципальные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заимствования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- это муниципальные займы, осуществляемые путем выпуска ценных бумаг от имени муниципального образования (далее - ценные бумаги),</w:t>
      </w:r>
      <w:r w:rsidR="007048FA" w:rsidRPr="004A4B43">
        <w:rPr>
          <w:rFonts w:ascii="Times New Roman" w:hAnsi="Times New Roman" w:cs="Times New Roman"/>
          <w:sz w:val="28"/>
          <w:szCs w:val="28"/>
        </w:rPr>
        <w:t xml:space="preserve"> размещаемых на внутреннем рынке в валюте Российской Федерации</w:t>
      </w:r>
      <w:r w:rsidRPr="004A4B43">
        <w:rPr>
          <w:rFonts w:ascii="Times New Roman" w:hAnsi="Times New Roman" w:cs="Times New Roman"/>
          <w:sz w:val="28"/>
          <w:szCs w:val="28"/>
        </w:rPr>
        <w:t xml:space="preserve"> и кредиты, привлекаемые </w:t>
      </w:r>
      <w:r w:rsidR="007048FA" w:rsidRPr="004A4B43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Бюджетного  </w:t>
      </w:r>
      <w:r w:rsidR="00DE0B3D" w:rsidRPr="004A4B43">
        <w:rPr>
          <w:rFonts w:ascii="Times New Roman" w:hAnsi="Times New Roman" w:cs="Times New Roman"/>
          <w:sz w:val="28"/>
          <w:szCs w:val="28"/>
        </w:rPr>
        <w:t>к</w:t>
      </w:r>
      <w:r w:rsidR="007048FA" w:rsidRPr="004A4B43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</w:t>
      </w:r>
      <w:r w:rsidRPr="004A4B43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048FA" w:rsidRPr="004A4B4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4A4B43">
        <w:rPr>
          <w:rFonts w:ascii="Times New Roman" w:hAnsi="Times New Roman" w:cs="Times New Roman"/>
          <w:sz w:val="28"/>
          <w:szCs w:val="28"/>
        </w:rPr>
        <w:t>от других бюджетов бюджетной системы Российской Федерации и от кредитных организаций, по которым возникают муниципальные долговые обязательства  ЗАТО г. Радужный;</w:t>
      </w:r>
    </w:p>
    <w:p w:rsidR="00DE0B3D" w:rsidRPr="00793DB0" w:rsidRDefault="00DE0B3D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DB0">
        <w:rPr>
          <w:rFonts w:ascii="Times New Roman" w:hAnsi="Times New Roman" w:cs="Times New Roman"/>
          <w:sz w:val="24"/>
          <w:szCs w:val="24"/>
        </w:rPr>
        <w:t>( абзац в редакции решения СНД от</w:t>
      </w:r>
      <w:r w:rsidR="00162609">
        <w:rPr>
          <w:rFonts w:ascii="Times New Roman" w:hAnsi="Times New Roman" w:cs="Times New Roman"/>
          <w:sz w:val="24"/>
          <w:szCs w:val="24"/>
        </w:rPr>
        <w:t xml:space="preserve"> 04.06.2018 г. № 10/42</w:t>
      </w:r>
      <w:r w:rsidRPr="00793DB0">
        <w:rPr>
          <w:rFonts w:ascii="Times New Roman" w:hAnsi="Times New Roman" w:cs="Times New Roman"/>
          <w:sz w:val="24"/>
          <w:szCs w:val="24"/>
        </w:rPr>
        <w:t>)</w:t>
      </w:r>
    </w:p>
    <w:p w:rsidR="00DE0B3D" w:rsidRPr="004A4B43" w:rsidRDefault="00DE0B3D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долг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- обязательства, возникающие из муниципальных заимствований, гарантий по обязательствам третьих лиц, другие обязательства в соответствии с видами </w:t>
      </w:r>
      <w:r w:rsidR="000A7D3F" w:rsidRPr="004A4B4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A4B43">
        <w:rPr>
          <w:rFonts w:ascii="Times New Roman" w:hAnsi="Times New Roman" w:cs="Times New Roman"/>
          <w:sz w:val="28"/>
          <w:szCs w:val="28"/>
        </w:rPr>
        <w:t>долговых обязательств (далее - долговые обязательства), принятые на себя ЗАТО г. Радужный;</w:t>
      </w:r>
    </w:p>
    <w:p w:rsidR="002B1065" w:rsidRPr="004A4B43" w:rsidRDefault="002B1065" w:rsidP="002B1065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</w:t>
      </w:r>
      <w:r w:rsidR="004A4B43">
        <w:rPr>
          <w:rFonts w:ascii="Times New Roman" w:hAnsi="Times New Roman" w:cs="Times New Roman"/>
          <w:sz w:val="28"/>
          <w:szCs w:val="28"/>
        </w:rPr>
        <w:t xml:space="preserve">   </w:t>
      </w:r>
      <w:r w:rsidRPr="004A4B43">
        <w:rPr>
          <w:rFonts w:ascii="Times New Roman" w:hAnsi="Times New Roman" w:cs="Times New Roman"/>
          <w:sz w:val="28"/>
          <w:szCs w:val="28"/>
        </w:rPr>
        <w:t xml:space="preserve"> бенефициар - лицо, в пользу которого предоставлена гарантия;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гарант – лицо (муниципальное образование), выступившее поручителем за бенефициара перед третьими лицами;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- </w:t>
      </w:r>
      <w:r w:rsidR="004A4B43">
        <w:rPr>
          <w:rFonts w:ascii="Times New Roman" w:hAnsi="Times New Roman" w:cs="Times New Roman"/>
          <w:sz w:val="28"/>
          <w:szCs w:val="28"/>
        </w:rPr>
        <w:t xml:space="preserve"> </w:t>
      </w:r>
      <w:r w:rsidRPr="004A4B43">
        <w:rPr>
          <w:rFonts w:ascii="Times New Roman" w:hAnsi="Times New Roman" w:cs="Times New Roman"/>
          <w:sz w:val="28"/>
          <w:szCs w:val="28"/>
        </w:rPr>
        <w:t>принципал - третье лицо, поручающее гаранту совершать сделку от его имени и за его счет без права подписи документов по сделке;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- </w:t>
      </w:r>
      <w:r w:rsidR="004A4B43">
        <w:rPr>
          <w:rFonts w:ascii="Times New Roman" w:hAnsi="Times New Roman" w:cs="Times New Roman"/>
          <w:sz w:val="28"/>
          <w:szCs w:val="28"/>
        </w:rPr>
        <w:t xml:space="preserve"> </w:t>
      </w:r>
      <w:r w:rsidRPr="004A4B43">
        <w:rPr>
          <w:rFonts w:ascii="Times New Roman" w:hAnsi="Times New Roman" w:cs="Times New Roman"/>
          <w:sz w:val="28"/>
          <w:szCs w:val="28"/>
        </w:rPr>
        <w:t xml:space="preserve">муниципальная гарантия (муниципальная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гарантия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Радужный) - вид долгового обязательства, в силу которого ЗАТО г. Радужный (гарант) обязано при наступлении предусмотренного в гарантии события  (гарантийного случая) уплатить бенефициару по его письменному требованию определенную в обязательстве денежную сумму за счет средств бюджета города в соответствии с условиями даваемого гарантом обязательства отвечать за исполнение принципалом его обязательств перед бенефициаром;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дисконт - разница между ценой размещения и ценой погашения (выкуп</w:t>
      </w:r>
      <w:r w:rsidR="007048FA" w:rsidRPr="004A4B43">
        <w:rPr>
          <w:rFonts w:ascii="Times New Roman" w:hAnsi="Times New Roman" w:cs="Times New Roman"/>
          <w:sz w:val="28"/>
          <w:szCs w:val="28"/>
        </w:rPr>
        <w:t>а</w:t>
      </w:r>
      <w:r w:rsidRPr="004A4B43">
        <w:rPr>
          <w:rFonts w:ascii="Times New Roman" w:hAnsi="Times New Roman" w:cs="Times New Roman"/>
          <w:sz w:val="28"/>
          <w:szCs w:val="28"/>
        </w:rPr>
        <w:t>) по муниципальным ценным бумагам;</w:t>
      </w:r>
    </w:p>
    <w:p w:rsidR="00DE0B3D" w:rsidRPr="004A4B43" w:rsidRDefault="00DE0B3D" w:rsidP="00DE0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(абзац в редакции решения СНД от</w:t>
      </w:r>
      <w:r w:rsidR="00162609">
        <w:rPr>
          <w:rFonts w:ascii="Times New Roman" w:hAnsi="Times New Roman" w:cs="Times New Roman"/>
          <w:sz w:val="24"/>
          <w:szCs w:val="24"/>
        </w:rPr>
        <w:t xml:space="preserve"> 04.06.2018 г. № 10/42</w:t>
      </w:r>
      <w:r w:rsidRPr="004A4B43">
        <w:rPr>
          <w:rFonts w:ascii="Times New Roman" w:hAnsi="Times New Roman" w:cs="Times New Roman"/>
          <w:sz w:val="24"/>
          <w:szCs w:val="24"/>
        </w:rPr>
        <w:t>)</w:t>
      </w:r>
    </w:p>
    <w:p w:rsidR="00DE0B3D" w:rsidRPr="004A4B43" w:rsidRDefault="00DE0B3D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обслуживание муниципального долга - это операции по выплате доходов по муниципальным долговым обязательствам в виде процентов по ним и (или) дисконта, осуществляемые за счет средств бюджета города;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lastRenderedPageBreak/>
        <w:t xml:space="preserve">- текущий финансовый год - год, в котором осуществляется исполнение бюджета, составление и рассмотрение проекта бюджета на очередной финансовый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и плановый период;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очередной финансовый год - год, следующий за текущим финансовым годом;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плановый период - два финансовых года, следующие за очередным финансовым годом.</w:t>
      </w:r>
    </w:p>
    <w:p w:rsidR="002B1065" w:rsidRPr="004A4B43" w:rsidRDefault="002B1065" w:rsidP="002B1065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Статья 2. Осуществление муниципальных заимствований</w:t>
      </w:r>
    </w:p>
    <w:p w:rsidR="002B1065" w:rsidRPr="004A4B43" w:rsidRDefault="002B1065" w:rsidP="002B10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имени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муниципальные заимствования осуществляет администрация ЗАТО г. Радужный.</w:t>
      </w:r>
    </w:p>
    <w:p w:rsidR="002B1065" w:rsidRPr="004A4B43" w:rsidRDefault="002B1065" w:rsidP="002B1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B43">
        <w:rPr>
          <w:sz w:val="28"/>
          <w:szCs w:val="28"/>
        </w:rPr>
        <w:t xml:space="preserve">Муниципальные заимствования осуществляются в целях финансирования дефицита бюджета города, погашения долговых обязательств муниципального образования, а также для покрытия временных кассовых разрывов, возникающих при исполнении </w:t>
      </w:r>
      <w:proofErr w:type="gramStart"/>
      <w:r w:rsidRPr="004A4B43">
        <w:rPr>
          <w:sz w:val="28"/>
          <w:szCs w:val="28"/>
        </w:rPr>
        <w:t>бюджета</w:t>
      </w:r>
      <w:proofErr w:type="gramEnd"/>
      <w:r w:rsidRPr="004A4B43">
        <w:rPr>
          <w:sz w:val="28"/>
          <w:szCs w:val="28"/>
        </w:rPr>
        <w:t xml:space="preserve"> ЗАТО г. Радужный в соответствии с Бюджетным кодексом Российской Федерации, законодательством Владимирской области и Уставом муниципального образования ЗАТО г. Радужный.</w:t>
      </w:r>
    </w:p>
    <w:p w:rsidR="002B1065" w:rsidRPr="004A4B43" w:rsidRDefault="002B1065" w:rsidP="002B10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Статья 3. Управление муниципальным долгом</w:t>
      </w:r>
    </w:p>
    <w:p w:rsidR="002B1065" w:rsidRPr="004A4B43" w:rsidRDefault="002B1065" w:rsidP="002B10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3.1. Управление муниципальным долгом осуществляется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в лице его структурного подразделения – финансового управления администрации ЗАТО г. Радужный.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3.2. Управление муниципальным долгом включает в себя: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1) формирование структуры муниципальных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заимствований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2) разработку программы муниципальных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заимствований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на очередной финансовый год и плановый период;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3) разработку программы муниципальных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на очередной финансовый год и плановый период;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4) привлечение (погашение) заемных средств в пределах утвержденной программы муниципальных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заимствований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5) определение объема расходов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на обслуживание муниципального долга;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6) обслуживание муниципального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долга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Радужный, а также проведение работ по реструктуризации долговых обязательств ЗАТО г. Радужный;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7) осуществление учета муниципального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долга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Радужный;</w:t>
      </w:r>
    </w:p>
    <w:p w:rsidR="002B1065" w:rsidRPr="004A4B43" w:rsidRDefault="002B1065" w:rsidP="002B1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B43">
        <w:rPr>
          <w:sz w:val="28"/>
          <w:szCs w:val="28"/>
        </w:rPr>
        <w:t xml:space="preserve">8) управление эмиссией и обращением ценных бумаг, выпущенных от </w:t>
      </w:r>
      <w:proofErr w:type="gramStart"/>
      <w:r w:rsidRPr="004A4B43">
        <w:rPr>
          <w:sz w:val="28"/>
          <w:szCs w:val="28"/>
        </w:rPr>
        <w:t>имени</w:t>
      </w:r>
      <w:proofErr w:type="gramEnd"/>
      <w:r w:rsidRPr="004A4B43">
        <w:rPr>
          <w:sz w:val="28"/>
          <w:szCs w:val="28"/>
        </w:rPr>
        <w:t xml:space="preserve"> ЗАТО г. Радужный, в том числе проведение мероприятий, необходимых для осуществления эмиссии, обращения, размещения и погашения ценных бумаг;</w:t>
      </w:r>
    </w:p>
    <w:p w:rsidR="002B1065" w:rsidRPr="004A4B43" w:rsidRDefault="002B1065" w:rsidP="002B1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B43">
        <w:rPr>
          <w:sz w:val="28"/>
          <w:szCs w:val="28"/>
        </w:rPr>
        <w:lastRenderedPageBreak/>
        <w:t xml:space="preserve"> 9) осуществление иных полномочий в соответствии с законодательством Российской Федерации и Владимирской области, муниципальными правовыми </w:t>
      </w:r>
      <w:proofErr w:type="gramStart"/>
      <w:r w:rsidRPr="004A4B43">
        <w:rPr>
          <w:sz w:val="28"/>
          <w:szCs w:val="28"/>
        </w:rPr>
        <w:t>актами</w:t>
      </w:r>
      <w:proofErr w:type="gramEnd"/>
      <w:r w:rsidRPr="004A4B43">
        <w:rPr>
          <w:sz w:val="28"/>
          <w:szCs w:val="28"/>
        </w:rPr>
        <w:t xml:space="preserve"> ЗАТО г. Радужный.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3.3. Муниципальное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не несет ответственности по долговым обязательствам Российской Федерации, субъектов Российской Федерации и иных муниципальных образований, если указанные обязательства не были гарантированы ЗАТО г. Радужный.</w:t>
      </w:r>
    </w:p>
    <w:p w:rsidR="002B1065" w:rsidRPr="004A4B43" w:rsidRDefault="002B1065" w:rsidP="002B10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Статья 4. Муниципальные гарантии</w:t>
      </w:r>
    </w:p>
    <w:p w:rsidR="002B1065" w:rsidRPr="004A4B43" w:rsidRDefault="002B1065" w:rsidP="002B1065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4.1. Муниципальная гарантия может обеспечивать: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надлежащее исполнение принципалом его обязательств перед бенефициаром (основного обязательства);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- возмещение ущерба, образовавшегося при наступлении гарантийного случая некоммерческого характера.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Письменная форма муниципальной гарантии является обязательной. Несоблюдение письменной формы муниципальной гарантии влечет ее недействительность (ничтожность).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4.2. От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имени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муниципальные гарантии ЗАТО г. Радужный предоставляются администрацией ЗАТО г. Радужный на основании решения о бюджете города на очередной финансовый год и плановый период, а также договора о предоставлении муниципальной гарантии в соответствии с требованиями Бюджетного кодекса Российской Федерации и в порядке, установленном настоящим Положением.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4.3. Отбор инвестиционных проектов и принципалов, по обязательствам которых предоставляются муниципальные гарантии, производится в соответствии с постановлением  </w:t>
      </w:r>
      <w:r w:rsidR="00914962" w:rsidRPr="004A4B43">
        <w:rPr>
          <w:rFonts w:ascii="Times New Roman" w:hAnsi="Times New Roman" w:cs="Times New Roman"/>
          <w:sz w:val="28"/>
          <w:szCs w:val="28"/>
        </w:rPr>
        <w:t>администрации</w:t>
      </w:r>
      <w:r w:rsidR="00AC3C1D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AC3C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C3C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3C1D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="00914962" w:rsidRPr="004A4B43">
        <w:rPr>
          <w:rFonts w:ascii="Times New Roman" w:hAnsi="Times New Roman" w:cs="Times New Roman"/>
          <w:sz w:val="28"/>
          <w:szCs w:val="28"/>
        </w:rPr>
        <w:t>.</w:t>
      </w:r>
    </w:p>
    <w:p w:rsidR="00914962" w:rsidRPr="004A4B43" w:rsidRDefault="00914962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A4B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4B43">
        <w:rPr>
          <w:rFonts w:ascii="Times New Roman" w:hAnsi="Times New Roman" w:cs="Times New Roman"/>
          <w:sz w:val="24"/>
          <w:szCs w:val="24"/>
        </w:rPr>
        <w:t>ункт в редакции решения СНД от</w:t>
      </w:r>
      <w:r w:rsidR="00162609">
        <w:rPr>
          <w:rFonts w:ascii="Times New Roman" w:hAnsi="Times New Roman" w:cs="Times New Roman"/>
          <w:sz w:val="24"/>
          <w:szCs w:val="24"/>
        </w:rPr>
        <w:t xml:space="preserve"> 04.06.2018 г. № 10/42</w:t>
      </w:r>
      <w:r w:rsidRPr="004A4B43">
        <w:rPr>
          <w:rFonts w:ascii="Times New Roman" w:hAnsi="Times New Roman" w:cs="Times New Roman"/>
          <w:sz w:val="24"/>
          <w:szCs w:val="24"/>
        </w:rPr>
        <w:t>)</w:t>
      </w:r>
    </w:p>
    <w:p w:rsidR="00914962" w:rsidRPr="004A4B43" w:rsidRDefault="00914962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4.4. По результатам отбора инвестиционных проектов и принцип</w:t>
      </w:r>
      <w:r w:rsidR="00116AAA" w:rsidRPr="004A4B43">
        <w:rPr>
          <w:rFonts w:ascii="Times New Roman" w:hAnsi="Times New Roman" w:cs="Times New Roman"/>
          <w:sz w:val="28"/>
          <w:szCs w:val="28"/>
        </w:rPr>
        <w:t>алов</w:t>
      </w:r>
      <w:r w:rsidRPr="004A4B43">
        <w:rPr>
          <w:rFonts w:ascii="Times New Roman" w:hAnsi="Times New Roman" w:cs="Times New Roman"/>
          <w:sz w:val="28"/>
          <w:szCs w:val="28"/>
        </w:rPr>
        <w:t xml:space="preserve"> формируется программа муниципальных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Радужный. Программа муниципальных гарантий является приложением к решению о бюджете города на очередной финансовый год и плановый период.</w:t>
      </w:r>
    </w:p>
    <w:p w:rsidR="000A7D3F" w:rsidRPr="004A4B43" w:rsidRDefault="000A7D3F" w:rsidP="000A7D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(пункт в редакции решения СНД от</w:t>
      </w:r>
      <w:r w:rsidR="00162609">
        <w:rPr>
          <w:rFonts w:ascii="Times New Roman" w:hAnsi="Times New Roman" w:cs="Times New Roman"/>
          <w:sz w:val="24"/>
          <w:szCs w:val="24"/>
        </w:rPr>
        <w:t xml:space="preserve"> 04.06.2018 г. № 10/42</w:t>
      </w:r>
      <w:r w:rsidRPr="004A4B43">
        <w:rPr>
          <w:rFonts w:ascii="Times New Roman" w:hAnsi="Times New Roman" w:cs="Times New Roman"/>
          <w:sz w:val="24"/>
          <w:szCs w:val="24"/>
        </w:rPr>
        <w:t>)</w:t>
      </w:r>
    </w:p>
    <w:p w:rsidR="000A7D3F" w:rsidRPr="004A4B43" w:rsidRDefault="000A7D3F" w:rsidP="000A7D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4.5. Предоставление муниципальной гарантии ЗАТО г. Радужный и заключение договора о предоставлении муниципальной гарантии ЗАТО г. Радужный осуществляются после представления принципалами, прошедшими отбор, заявок и документов согласно перечню, устанавливаемому постановлением  </w:t>
      </w:r>
      <w:r w:rsidR="00914962" w:rsidRPr="004A4B43">
        <w:rPr>
          <w:rFonts w:ascii="Times New Roman" w:hAnsi="Times New Roman" w:cs="Times New Roman"/>
          <w:sz w:val="28"/>
          <w:szCs w:val="28"/>
        </w:rPr>
        <w:t>администрации</w:t>
      </w:r>
      <w:r w:rsidR="00AC3C1D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AC3C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C3C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3C1D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4A4B43">
        <w:rPr>
          <w:rFonts w:ascii="Times New Roman" w:hAnsi="Times New Roman" w:cs="Times New Roman"/>
          <w:sz w:val="28"/>
          <w:szCs w:val="28"/>
        </w:rPr>
        <w:t>.</w:t>
      </w:r>
    </w:p>
    <w:p w:rsidR="00914962" w:rsidRPr="004A4B43" w:rsidRDefault="00914962" w:rsidP="009149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A4B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4B43">
        <w:rPr>
          <w:rFonts w:ascii="Times New Roman" w:hAnsi="Times New Roman" w:cs="Times New Roman"/>
          <w:sz w:val="24"/>
          <w:szCs w:val="24"/>
        </w:rPr>
        <w:t>ункт в редакции решения СНД от</w:t>
      </w:r>
      <w:r w:rsidR="00162609">
        <w:rPr>
          <w:rFonts w:ascii="Times New Roman" w:hAnsi="Times New Roman" w:cs="Times New Roman"/>
          <w:sz w:val="24"/>
          <w:szCs w:val="24"/>
        </w:rPr>
        <w:t xml:space="preserve"> 04.06.2018 г. № 10/42</w:t>
      </w:r>
      <w:r w:rsidRPr="004A4B43">
        <w:rPr>
          <w:rFonts w:ascii="Times New Roman" w:hAnsi="Times New Roman" w:cs="Times New Roman"/>
          <w:sz w:val="24"/>
          <w:szCs w:val="24"/>
        </w:rPr>
        <w:t>)</w:t>
      </w:r>
    </w:p>
    <w:p w:rsidR="00914962" w:rsidRPr="004A4B43" w:rsidRDefault="00914962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lastRenderedPageBreak/>
        <w:t>4.6. Муниципальная гарантия не обеспечивает исполнения обязатель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>инципала по уплате процентов за пользование кредитом, иных процентов, комиссий, а также штрафов, пеней за нарушение обязательств принципала перед бенефициаром.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4.7. Оформление обеспечения исполнения обязатель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инципала по удовлетворению права требования гаранта к принципалу, обусловленного уступкой гаранту прав требования бенефициара к принципалу, осуществляется до выдачи гарантии. При этом принципалы представляют гаранту в зависимости от способа обеспечения исполнения обязательств соответствующие документы по перечням, устанавливаемым постановлением  </w:t>
      </w:r>
      <w:r w:rsidR="00914962" w:rsidRPr="004A4B43">
        <w:rPr>
          <w:rFonts w:ascii="Times New Roman" w:hAnsi="Times New Roman" w:cs="Times New Roman"/>
          <w:sz w:val="28"/>
          <w:szCs w:val="28"/>
        </w:rPr>
        <w:t>администрации</w:t>
      </w:r>
      <w:r w:rsidR="00AC3C1D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AC3C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C3C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C3C1D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4A4B43">
        <w:rPr>
          <w:rFonts w:ascii="Times New Roman" w:hAnsi="Times New Roman" w:cs="Times New Roman"/>
          <w:sz w:val="28"/>
          <w:szCs w:val="28"/>
        </w:rPr>
        <w:t>.</w:t>
      </w:r>
    </w:p>
    <w:p w:rsidR="00914962" w:rsidRPr="004A4B43" w:rsidRDefault="00914962" w:rsidP="009149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B43">
        <w:rPr>
          <w:rFonts w:ascii="Times New Roman" w:hAnsi="Times New Roman" w:cs="Times New Roman"/>
          <w:sz w:val="24"/>
          <w:szCs w:val="24"/>
        </w:rPr>
        <w:t>(пункт в редакции решения СНД от</w:t>
      </w:r>
      <w:r w:rsidR="00162609">
        <w:rPr>
          <w:rFonts w:ascii="Times New Roman" w:hAnsi="Times New Roman" w:cs="Times New Roman"/>
          <w:sz w:val="24"/>
          <w:szCs w:val="24"/>
        </w:rPr>
        <w:t xml:space="preserve"> 04.06.2018 г. № 10/42</w:t>
      </w:r>
      <w:r w:rsidRPr="004A4B43">
        <w:rPr>
          <w:rFonts w:ascii="Times New Roman" w:hAnsi="Times New Roman" w:cs="Times New Roman"/>
          <w:sz w:val="24"/>
          <w:szCs w:val="24"/>
        </w:rPr>
        <w:t>)</w:t>
      </w:r>
    </w:p>
    <w:p w:rsidR="00914962" w:rsidRPr="004A4B43" w:rsidRDefault="00914962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4.8. Представляемые в соответствии с частями 4.5 и 4.7 настоящей статьи документы должны быть подписаны или заверены (за исключением нотариально заверенных копий) уполномоченным лицом, подпись которого должна быть скреплена печатью соответствующего юридического лица.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4.9. Если в период между датой подачи документов, датой заключения договора о предоставлении гарантии и датой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предоставления обеспечения исполнения обязательств принципала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наступает дата представления бухгалтерской отчетности соответственно принципала, залогодателя, поручителя, кредитной организации, указанная отчетность представляется дополнительно.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4.10. Анализ и оценка представленных документов производится органами и структурными подразделениями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в соответствии с возложенными функциями, по результатам которых администрацией принимается решение о заключении договора о предоставлении гарантии и предоставлении гарантии. При этом анализ финансового состояния принципала в целях предоставления муниципальной гарантии осуществляет финансовое управление.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Документы и иные материалы, полученные гарантом, не возвращаются.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4.11. Договор о предоставлении гарантии заключается гарантом с бенефициаром и принципалом при соблюдении принципалом требований, установленных Бюджетным кодексом Российской Федерации, решением о бюджете города на очередной финансовый год и плановый период, другими нормативными правовыми актами города.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4.12. Возражения гаранта против требования бенефициара осуществляются в соответствии с частью 9 статьи 115 Бюджетного кодекса Российской Федерации.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4.13.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4.14. Контроль за целевым использованием кредитов, обеспеченных муниципальными гарантиями, осуществляют органы и структурные </w:t>
      </w:r>
      <w:r w:rsidRPr="004A4B43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по отраслевой принадлежности инвестиционного проекта.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>4.15. Учет выданных гарантий, учет осуществления платежей по предоставленным гарантиям, исполнения принципалами обязательств, обеспеченных указанными гарантиями, осуществляются финансовым управлением в соответствии с действующим законодательством.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4.16. Финансовое управление является администратором источников финансирования дефицита бюджета города в случае, если исполнение гарантом муниципальных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ведет к возникновению права регрессного требования гаранта к принципалу либо обусловлено уступкой гаранту прав требования бенефициара к принципалу.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4.17. Муниципальные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гарантии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ЗАТО г. Радужный могут предусматривать субсидиарную или солидарную ответственность гаранта по обеспеченному им обязательству принципала.</w:t>
      </w:r>
    </w:p>
    <w:p w:rsidR="002B1065" w:rsidRPr="004A4B43" w:rsidRDefault="002B1065" w:rsidP="002B10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B43">
        <w:rPr>
          <w:rFonts w:ascii="Times New Roman" w:hAnsi="Times New Roman" w:cs="Times New Roman"/>
          <w:sz w:val="28"/>
          <w:szCs w:val="28"/>
        </w:rPr>
        <w:t xml:space="preserve">4.18. Копии муниципальной гарантии, договора о предоставлении муниципальной гарантии и документы, связанные с предоставлением муниципальной гарантии, в течение двух рабочих дней </w:t>
      </w:r>
      <w:proofErr w:type="gramStart"/>
      <w:r w:rsidRPr="004A4B43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Pr="004A4B43">
        <w:rPr>
          <w:rFonts w:ascii="Times New Roman" w:hAnsi="Times New Roman" w:cs="Times New Roman"/>
          <w:sz w:val="28"/>
          <w:szCs w:val="28"/>
        </w:rPr>
        <w:t xml:space="preserve"> гарантии направляются органами и структурными подразделениями администрации города по отраслевой принадлежности инвестиционного проекта финансовому управлению для учета и регистрации в установленном законодательством порядке.</w:t>
      </w:r>
    </w:p>
    <w:p w:rsidR="002B1065" w:rsidRPr="004A4B43" w:rsidRDefault="002B1065" w:rsidP="002B1065">
      <w:pPr>
        <w:rPr>
          <w:sz w:val="28"/>
          <w:szCs w:val="28"/>
        </w:rPr>
      </w:pPr>
    </w:p>
    <w:p w:rsidR="00597B97" w:rsidRPr="004A4B43" w:rsidRDefault="00597B97">
      <w:pPr>
        <w:rPr>
          <w:sz w:val="28"/>
          <w:szCs w:val="28"/>
        </w:rPr>
      </w:pPr>
    </w:p>
    <w:sectPr w:rsidR="00597B97" w:rsidRPr="004A4B43" w:rsidSect="009976F5">
      <w:headerReference w:type="even" r:id="rId9"/>
      <w:headerReference w:type="default" r:id="rId10"/>
      <w:pgSz w:w="11906" w:h="16838"/>
      <w:pgMar w:top="567" w:right="737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D6" w:rsidRDefault="00BB6BD6" w:rsidP="00680CAE">
      <w:r>
        <w:separator/>
      </w:r>
    </w:p>
  </w:endnote>
  <w:endnote w:type="continuationSeparator" w:id="0">
    <w:p w:rsidR="00BB6BD6" w:rsidRDefault="00BB6BD6" w:rsidP="0068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D6" w:rsidRDefault="00BB6BD6" w:rsidP="00680CAE">
      <w:r>
        <w:separator/>
      </w:r>
    </w:p>
  </w:footnote>
  <w:footnote w:type="continuationSeparator" w:id="0">
    <w:p w:rsidR="00BB6BD6" w:rsidRDefault="00BB6BD6" w:rsidP="00680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E2" w:rsidRDefault="009F2579" w:rsidP="009B2C2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2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11E2" w:rsidRDefault="007817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E2" w:rsidRDefault="009F2579" w:rsidP="009B2C2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2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1720">
      <w:rPr>
        <w:rStyle w:val="a5"/>
        <w:noProof/>
      </w:rPr>
      <w:t>2</w:t>
    </w:r>
    <w:r>
      <w:rPr>
        <w:rStyle w:val="a5"/>
      </w:rPr>
      <w:fldChar w:fldCharType="end"/>
    </w:r>
  </w:p>
  <w:p w:rsidR="005411E2" w:rsidRDefault="007817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303"/>
    <w:multiLevelType w:val="hybridMultilevel"/>
    <w:tmpl w:val="6A3E54BC"/>
    <w:lvl w:ilvl="0" w:tplc="611008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065"/>
    <w:rsid w:val="00010261"/>
    <w:rsid w:val="000A142E"/>
    <w:rsid w:val="000A7D3F"/>
    <w:rsid w:val="000F5199"/>
    <w:rsid w:val="00116AAA"/>
    <w:rsid w:val="00162609"/>
    <w:rsid w:val="001B2088"/>
    <w:rsid w:val="002B1065"/>
    <w:rsid w:val="0040730A"/>
    <w:rsid w:val="004A4B43"/>
    <w:rsid w:val="004D5621"/>
    <w:rsid w:val="005567D3"/>
    <w:rsid w:val="00597B97"/>
    <w:rsid w:val="005D75A7"/>
    <w:rsid w:val="006520A9"/>
    <w:rsid w:val="00652B28"/>
    <w:rsid w:val="00680CAE"/>
    <w:rsid w:val="006C3FD9"/>
    <w:rsid w:val="007048FA"/>
    <w:rsid w:val="00781720"/>
    <w:rsid w:val="00793DB0"/>
    <w:rsid w:val="008E5038"/>
    <w:rsid w:val="00914962"/>
    <w:rsid w:val="00926640"/>
    <w:rsid w:val="009D4935"/>
    <w:rsid w:val="009F2579"/>
    <w:rsid w:val="00A0731A"/>
    <w:rsid w:val="00A3729B"/>
    <w:rsid w:val="00AC3C1D"/>
    <w:rsid w:val="00BB6BD6"/>
    <w:rsid w:val="00C474DA"/>
    <w:rsid w:val="00C609BD"/>
    <w:rsid w:val="00C862B9"/>
    <w:rsid w:val="00C9630F"/>
    <w:rsid w:val="00D5114F"/>
    <w:rsid w:val="00DE0B3D"/>
    <w:rsid w:val="00E82626"/>
    <w:rsid w:val="00E84596"/>
    <w:rsid w:val="00F51338"/>
    <w:rsid w:val="00F620AC"/>
    <w:rsid w:val="00F6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1065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2B1065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06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106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2B1065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2B106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ConsPlusNormal">
    <w:name w:val="ConsPlusNormal"/>
    <w:rsid w:val="002B1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10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page number"/>
    <w:basedOn w:val="a0"/>
    <w:rsid w:val="002B1065"/>
  </w:style>
  <w:style w:type="paragraph" w:styleId="a6">
    <w:name w:val="header"/>
    <w:basedOn w:val="a"/>
    <w:link w:val="a7"/>
    <w:rsid w:val="002B10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1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2B10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B10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10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0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2D9D-DA6C-4739-B67A-FFBB7E43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EditorSite</cp:lastModifiedBy>
  <cp:revision>2</cp:revision>
  <cp:lastPrinted>2018-05-31T11:54:00Z</cp:lastPrinted>
  <dcterms:created xsi:type="dcterms:W3CDTF">2018-06-05T07:23:00Z</dcterms:created>
  <dcterms:modified xsi:type="dcterms:W3CDTF">2018-06-05T07:23:00Z</dcterms:modified>
</cp:coreProperties>
</file>