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91" w:rsidRPr="00D00D91" w:rsidRDefault="00D00D91" w:rsidP="007D5BE6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          </w:t>
      </w:r>
      <w:r w:rsidR="007975A0">
        <w:rPr>
          <w:rFonts w:ascii="Times New Roman" w:hAnsi="Times New Roman" w:cs="Times New Roman"/>
          <w:b w:val="0"/>
          <w:sz w:val="20"/>
        </w:rPr>
        <w:t xml:space="preserve">             </w:t>
      </w:r>
      <w:r w:rsidRPr="00D00D91">
        <w:rPr>
          <w:rFonts w:ascii="Times New Roman" w:hAnsi="Times New Roman" w:cs="Times New Roman"/>
          <w:b w:val="0"/>
          <w:sz w:val="20"/>
        </w:rPr>
        <w:t>Приложение к постановлению</w:t>
      </w:r>
    </w:p>
    <w:p w:rsidR="00D00D91" w:rsidRDefault="00D00D91" w:rsidP="007D5BE6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                              а</w:t>
      </w:r>
      <w:r w:rsidRPr="00D00D91">
        <w:rPr>
          <w:rFonts w:ascii="Times New Roman" w:hAnsi="Times New Roman" w:cs="Times New Roman"/>
          <w:b w:val="0"/>
          <w:sz w:val="20"/>
        </w:rPr>
        <w:t xml:space="preserve">дминистрации 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="007975A0">
        <w:rPr>
          <w:rFonts w:ascii="Times New Roman" w:hAnsi="Times New Roman" w:cs="Times New Roman"/>
          <w:b w:val="0"/>
          <w:sz w:val="20"/>
        </w:rPr>
        <w:t>ЗАТО г</w:t>
      </w:r>
      <w:proofErr w:type="gramStart"/>
      <w:r w:rsidR="007975A0">
        <w:rPr>
          <w:rFonts w:ascii="Times New Roman" w:hAnsi="Times New Roman" w:cs="Times New Roman"/>
          <w:b w:val="0"/>
          <w:sz w:val="20"/>
        </w:rPr>
        <w:t>.Р</w:t>
      </w:r>
      <w:proofErr w:type="gramEnd"/>
      <w:r w:rsidR="007975A0">
        <w:rPr>
          <w:rFonts w:ascii="Times New Roman" w:hAnsi="Times New Roman" w:cs="Times New Roman"/>
          <w:b w:val="0"/>
          <w:sz w:val="20"/>
        </w:rPr>
        <w:t>адужный</w:t>
      </w:r>
    </w:p>
    <w:p w:rsidR="007975A0" w:rsidRDefault="007975A0" w:rsidP="007D5BE6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</w:t>
      </w:r>
      <w:r w:rsidR="007D5BE6">
        <w:rPr>
          <w:rFonts w:ascii="Times New Roman" w:hAnsi="Times New Roman" w:cs="Times New Roman"/>
          <w:b w:val="0"/>
          <w:sz w:val="20"/>
        </w:rPr>
        <w:t xml:space="preserve">      </w:t>
      </w:r>
      <w:r>
        <w:rPr>
          <w:rFonts w:ascii="Times New Roman" w:hAnsi="Times New Roman" w:cs="Times New Roman"/>
          <w:b w:val="0"/>
          <w:sz w:val="20"/>
        </w:rPr>
        <w:t xml:space="preserve">  Владимирской области</w:t>
      </w:r>
    </w:p>
    <w:p w:rsidR="00D00D91" w:rsidRPr="00D00D91" w:rsidRDefault="00D00D91" w:rsidP="007D5BE6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</w:t>
      </w:r>
      <w:r w:rsidR="007C001B">
        <w:rPr>
          <w:rFonts w:ascii="Times New Roman" w:hAnsi="Times New Roman" w:cs="Times New Roman"/>
          <w:b w:val="0"/>
          <w:sz w:val="20"/>
        </w:rPr>
        <w:t xml:space="preserve">              </w:t>
      </w:r>
      <w:r>
        <w:rPr>
          <w:rFonts w:ascii="Times New Roman" w:hAnsi="Times New Roman" w:cs="Times New Roman"/>
          <w:b w:val="0"/>
          <w:sz w:val="20"/>
        </w:rPr>
        <w:t xml:space="preserve">  </w:t>
      </w:r>
      <w:r w:rsidR="0024438F">
        <w:rPr>
          <w:rFonts w:ascii="Times New Roman" w:hAnsi="Times New Roman" w:cs="Times New Roman"/>
          <w:b w:val="0"/>
          <w:sz w:val="20"/>
        </w:rPr>
        <w:t>от 11.12.2017</w:t>
      </w:r>
      <w:r w:rsidR="007C001B">
        <w:rPr>
          <w:rFonts w:ascii="Times New Roman" w:hAnsi="Times New Roman" w:cs="Times New Roman"/>
          <w:b w:val="0"/>
          <w:sz w:val="20"/>
        </w:rPr>
        <w:t xml:space="preserve">  </w:t>
      </w:r>
      <w:r w:rsidRPr="00D00D91">
        <w:rPr>
          <w:rFonts w:ascii="Times New Roman" w:hAnsi="Times New Roman" w:cs="Times New Roman"/>
          <w:b w:val="0"/>
          <w:sz w:val="20"/>
        </w:rPr>
        <w:t>№</w:t>
      </w:r>
      <w:r w:rsidR="0024438F">
        <w:rPr>
          <w:rFonts w:ascii="Times New Roman" w:hAnsi="Times New Roman" w:cs="Times New Roman"/>
          <w:b w:val="0"/>
          <w:sz w:val="20"/>
        </w:rPr>
        <w:t xml:space="preserve"> 1984 </w:t>
      </w:r>
    </w:p>
    <w:p w:rsidR="00D00D91" w:rsidRDefault="00D00D91" w:rsidP="00822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0D91" w:rsidRDefault="00D00D91" w:rsidP="00822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226E8" w:rsidRPr="001A28E4" w:rsidRDefault="008226E8" w:rsidP="00822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810CE2">
        <w:rPr>
          <w:rFonts w:ascii="Times New Roman" w:hAnsi="Times New Roman" w:cs="Times New Roman"/>
          <w:sz w:val="28"/>
          <w:szCs w:val="28"/>
        </w:rPr>
        <w:t>паспорт</w:t>
      </w:r>
      <w:r w:rsidRPr="001A28E4">
        <w:rPr>
          <w:rFonts w:ascii="Times New Roman" w:hAnsi="Times New Roman" w:cs="Times New Roman"/>
          <w:sz w:val="28"/>
          <w:szCs w:val="28"/>
        </w:rPr>
        <w:t xml:space="preserve"> развития муниципального образования </w:t>
      </w:r>
    </w:p>
    <w:p w:rsidR="008226E8" w:rsidRPr="001A28E4" w:rsidRDefault="008226E8" w:rsidP="00822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Pr="001A28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>адужный Владимирской области до 2020 года</w:t>
      </w:r>
    </w:p>
    <w:p w:rsidR="00954D5A" w:rsidRPr="001A28E4" w:rsidRDefault="00954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Pr="0038306E" w:rsidRDefault="00954D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00D91" w:rsidRPr="001A28E4" w:rsidRDefault="00D00D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408C" w:rsidRPr="001A28E4" w:rsidRDefault="0019408C" w:rsidP="007D5B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ЗАТО город Радужный </w:t>
      </w:r>
      <w:r w:rsidR="007975A0">
        <w:rPr>
          <w:rFonts w:ascii="Times New Roman" w:hAnsi="Times New Roman" w:cs="Times New Roman"/>
          <w:sz w:val="28"/>
          <w:szCs w:val="28"/>
        </w:rPr>
        <w:t>Владимирской области (далее по тексту ЗАТО г</w:t>
      </w:r>
      <w:proofErr w:type="gramStart"/>
      <w:r w:rsidR="007975A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975A0">
        <w:rPr>
          <w:rFonts w:ascii="Times New Roman" w:hAnsi="Times New Roman" w:cs="Times New Roman"/>
          <w:sz w:val="28"/>
          <w:szCs w:val="28"/>
        </w:rPr>
        <w:t xml:space="preserve">адужный) </w:t>
      </w:r>
      <w:r w:rsidRPr="001A28E4">
        <w:rPr>
          <w:rFonts w:ascii="Times New Roman" w:hAnsi="Times New Roman" w:cs="Times New Roman"/>
          <w:sz w:val="28"/>
          <w:szCs w:val="28"/>
        </w:rPr>
        <w:t>можно рассматривать, как территорию, где экономика стабильно развивается в интересах местного населения. Создаётся и поддерживается  среда для культурного развития и отдыха граждан. Населению предоставляются качественные коммунальные и социальные услуги, поддерживается благоприятная экологическая обстановка. Формируется эффективная система социальной и правовой защиты населения.</w:t>
      </w:r>
    </w:p>
    <w:p w:rsidR="007D5BE6" w:rsidRDefault="00E5689B" w:rsidP="007D5BE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городского Совета народных депутатов ЗАТО г</w:t>
      </w:r>
      <w:proofErr w:type="gramStart"/>
      <w:r w:rsidRPr="001A28E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A2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адужный</w:t>
      </w:r>
      <w:r w:rsidR="007D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</w:t>
      </w:r>
      <w:r w:rsidRPr="001A2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AF4" w:rsidRPr="001A2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AF4" w:rsidRPr="001A28E4">
        <w:rPr>
          <w:rFonts w:ascii="Times New Roman" w:hAnsi="Times New Roman" w:cs="Times New Roman"/>
          <w:sz w:val="28"/>
          <w:szCs w:val="28"/>
        </w:rPr>
        <w:t>от 02.03.2009г. № 3/29 утверждены:</w:t>
      </w:r>
    </w:p>
    <w:p w:rsidR="00816AF4" w:rsidRPr="001A28E4" w:rsidRDefault="00816AF4" w:rsidP="00CB360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546FC7" w:rsidRPr="001A28E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46FC7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546FC7" w:rsidRPr="001A28E4">
        <w:rPr>
          <w:rFonts w:ascii="Times New Roman" w:hAnsi="Times New Roman" w:cs="Times New Roman"/>
          <w:sz w:val="28"/>
          <w:szCs w:val="28"/>
        </w:rPr>
        <w:t xml:space="preserve">землепользования 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546FC7" w:rsidRPr="001A28E4">
        <w:rPr>
          <w:rFonts w:ascii="Times New Roman" w:hAnsi="Times New Roman" w:cs="Times New Roman"/>
          <w:sz w:val="28"/>
          <w:szCs w:val="28"/>
        </w:rPr>
        <w:t xml:space="preserve">и 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FC7" w:rsidRPr="001A28E4">
        <w:rPr>
          <w:rFonts w:ascii="Times New Roman" w:hAnsi="Times New Roman" w:cs="Times New Roman"/>
          <w:sz w:val="28"/>
          <w:szCs w:val="28"/>
        </w:rPr>
        <w:t>застройки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E7DCE" w:rsidRPr="001A28E4"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="00527D09">
        <w:rPr>
          <w:rFonts w:ascii="Times New Roman" w:hAnsi="Times New Roman" w:cs="Times New Roman"/>
          <w:sz w:val="28"/>
          <w:szCs w:val="28"/>
        </w:rPr>
        <w:t xml:space="preserve"> (в ред. от 02.10.2017 № 16/71)</w:t>
      </w:r>
      <w:r w:rsidRPr="001A28E4">
        <w:rPr>
          <w:rFonts w:ascii="Times New Roman" w:hAnsi="Times New Roman" w:cs="Times New Roman"/>
          <w:sz w:val="28"/>
          <w:szCs w:val="28"/>
        </w:rPr>
        <w:t>;</w:t>
      </w:r>
    </w:p>
    <w:p w:rsidR="007D5BE6" w:rsidRDefault="00816AF4" w:rsidP="007D5BE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</w:t>
      </w:r>
      <w:r w:rsidR="00546FC7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825791" w:rsidRPr="001A28E4">
        <w:rPr>
          <w:rFonts w:ascii="Times New Roman" w:hAnsi="Times New Roman" w:cs="Times New Roman"/>
          <w:sz w:val="28"/>
          <w:szCs w:val="28"/>
        </w:rPr>
        <w:t xml:space="preserve">Генеральный </w:t>
      </w:r>
      <w:proofErr w:type="gramStart"/>
      <w:r w:rsidR="00825791" w:rsidRPr="001A28E4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="00825791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546FC7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>ЗАТО г.</w:t>
      </w:r>
      <w:r w:rsidR="00FE7DCE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 xml:space="preserve">Радужный  </w:t>
      </w:r>
      <w:r w:rsidR="00825791" w:rsidRPr="001A28E4">
        <w:rPr>
          <w:rFonts w:ascii="Times New Roman" w:hAnsi="Times New Roman" w:cs="Times New Roman"/>
          <w:sz w:val="28"/>
          <w:szCs w:val="28"/>
        </w:rPr>
        <w:t>до 2025 года</w:t>
      </w:r>
      <w:r w:rsidR="00527D09">
        <w:rPr>
          <w:rFonts w:ascii="Times New Roman" w:hAnsi="Times New Roman" w:cs="Times New Roman"/>
          <w:sz w:val="28"/>
          <w:szCs w:val="28"/>
        </w:rPr>
        <w:t xml:space="preserve"> (в ред. от 17.05.2017 № 734)</w:t>
      </w:r>
      <w:r w:rsidRPr="001A28E4">
        <w:rPr>
          <w:rFonts w:ascii="Times New Roman" w:hAnsi="Times New Roman" w:cs="Times New Roman"/>
          <w:sz w:val="28"/>
          <w:szCs w:val="28"/>
        </w:rPr>
        <w:t>;</w:t>
      </w:r>
    </w:p>
    <w:p w:rsidR="00825791" w:rsidRPr="007D5BE6" w:rsidRDefault="00546FC7" w:rsidP="007D5BE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в которые постоянно вносятся изменения</w:t>
      </w:r>
      <w:r w:rsidR="00825791" w:rsidRPr="001A28E4">
        <w:rPr>
          <w:rFonts w:ascii="Times New Roman" w:hAnsi="Times New Roman" w:cs="Times New Roman"/>
          <w:sz w:val="28"/>
          <w:szCs w:val="28"/>
        </w:rPr>
        <w:t>.</w:t>
      </w:r>
    </w:p>
    <w:p w:rsidR="008F5BC7" w:rsidRPr="001A28E4" w:rsidRDefault="00546FC7" w:rsidP="008F5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8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810CE2">
        <w:rPr>
          <w:rFonts w:ascii="Times New Roman" w:hAnsi="Times New Roman" w:cs="Times New Roman"/>
          <w:sz w:val="28"/>
          <w:szCs w:val="28"/>
        </w:rPr>
        <w:t>ЗАТО г. Радужный</w:t>
      </w:r>
      <w:r w:rsidR="008F5BC7" w:rsidRPr="001A28E4">
        <w:rPr>
          <w:rFonts w:ascii="Times New Roman" w:hAnsi="Times New Roman" w:cs="Times New Roman"/>
          <w:sz w:val="28"/>
          <w:szCs w:val="28"/>
        </w:rPr>
        <w:t xml:space="preserve"> разработана и реализуется </w:t>
      </w:r>
      <w:r w:rsidRPr="001A28E4">
        <w:rPr>
          <w:rFonts w:ascii="Times New Roman" w:hAnsi="Times New Roman" w:cs="Times New Roman"/>
          <w:sz w:val="28"/>
          <w:szCs w:val="28"/>
        </w:rPr>
        <w:t>Комплексная программа социально-экономического развития  закрытого административно-территориального образования (ЗАТО) г.</w:t>
      </w:r>
      <w:r w:rsidR="00FE7DCE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FE7DCE" w:rsidRPr="001A28E4">
        <w:rPr>
          <w:rFonts w:ascii="Times New Roman" w:hAnsi="Times New Roman" w:cs="Times New Roman"/>
          <w:sz w:val="28"/>
          <w:szCs w:val="28"/>
        </w:rPr>
        <w:t xml:space="preserve"> на 2014-2016 годы и на период до 2020 года.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E83" w:rsidRPr="001A28E4" w:rsidRDefault="00945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Pr="0038306E" w:rsidRDefault="0038374B" w:rsidP="003837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Раздел 1. Цели и задачи</w:t>
      </w:r>
      <w:r w:rsidR="00810CE2" w:rsidRPr="0038306E">
        <w:rPr>
          <w:rFonts w:ascii="Times New Roman" w:hAnsi="Times New Roman" w:cs="Times New Roman"/>
          <w:b/>
          <w:sz w:val="28"/>
          <w:szCs w:val="28"/>
        </w:rPr>
        <w:t xml:space="preserve"> инвестиционного паспорта </w:t>
      </w:r>
      <w:proofErr w:type="gramStart"/>
      <w:r w:rsidR="00810CE2" w:rsidRPr="0038306E">
        <w:rPr>
          <w:rFonts w:ascii="Times New Roman" w:hAnsi="Times New Roman" w:cs="Times New Roman"/>
          <w:b/>
          <w:sz w:val="28"/>
          <w:szCs w:val="28"/>
        </w:rPr>
        <w:t>развития</w:t>
      </w:r>
      <w:proofErr w:type="gramEnd"/>
      <w:r w:rsidR="00810CE2" w:rsidRPr="0038306E">
        <w:rPr>
          <w:rFonts w:ascii="Times New Roman" w:hAnsi="Times New Roman" w:cs="Times New Roman"/>
          <w:b/>
          <w:sz w:val="28"/>
          <w:szCs w:val="28"/>
        </w:rPr>
        <w:t xml:space="preserve"> ЗАТО г.</w:t>
      </w:r>
      <w:r w:rsidR="0038306E">
        <w:rPr>
          <w:rFonts w:ascii="Times New Roman" w:hAnsi="Times New Roman" w:cs="Times New Roman"/>
          <w:b/>
          <w:sz w:val="28"/>
          <w:szCs w:val="28"/>
        </w:rPr>
        <w:t> </w:t>
      </w:r>
      <w:r w:rsidRPr="0038306E">
        <w:rPr>
          <w:rFonts w:ascii="Times New Roman" w:hAnsi="Times New Roman" w:cs="Times New Roman"/>
          <w:b/>
          <w:sz w:val="28"/>
          <w:szCs w:val="28"/>
        </w:rPr>
        <w:t>Радужный</w:t>
      </w:r>
      <w:r w:rsidR="003830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D5A" w:rsidRPr="001A28E4" w:rsidRDefault="00954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5A0" w:rsidRPr="0038306E" w:rsidRDefault="00954D5A" w:rsidP="0038306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 xml:space="preserve">1.1. Стратегическое видение будущего </w:t>
      </w:r>
      <w:r w:rsidR="0038374B" w:rsidRPr="0038306E">
        <w:rPr>
          <w:rFonts w:ascii="Times New Roman" w:hAnsi="Times New Roman" w:cs="Times New Roman"/>
          <w:b/>
          <w:sz w:val="28"/>
          <w:szCs w:val="28"/>
        </w:rPr>
        <w:t>муниципального образования ЗАТО</w:t>
      </w:r>
    </w:p>
    <w:p w:rsidR="00954D5A" w:rsidRDefault="0038374B" w:rsidP="003830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г</w:t>
      </w:r>
      <w:r w:rsidR="007975A0" w:rsidRPr="0038306E">
        <w:rPr>
          <w:rFonts w:ascii="Times New Roman" w:hAnsi="Times New Roman" w:cs="Times New Roman"/>
          <w:b/>
          <w:sz w:val="28"/>
          <w:szCs w:val="28"/>
        </w:rPr>
        <w:t>.</w:t>
      </w:r>
      <w:r w:rsidRPr="0038306E">
        <w:rPr>
          <w:rFonts w:ascii="Times New Roman" w:hAnsi="Times New Roman" w:cs="Times New Roman"/>
          <w:b/>
          <w:sz w:val="28"/>
          <w:szCs w:val="28"/>
        </w:rPr>
        <w:t xml:space="preserve"> Радужный</w:t>
      </w:r>
      <w:r w:rsidR="00954D5A" w:rsidRPr="0038306E">
        <w:rPr>
          <w:rFonts w:ascii="Times New Roman" w:hAnsi="Times New Roman" w:cs="Times New Roman"/>
          <w:b/>
          <w:sz w:val="28"/>
          <w:szCs w:val="28"/>
        </w:rPr>
        <w:t>.</w:t>
      </w:r>
    </w:p>
    <w:p w:rsidR="0038306E" w:rsidRPr="0038306E" w:rsidRDefault="0038306E" w:rsidP="003830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D5A" w:rsidRPr="001A28E4" w:rsidRDefault="0081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 </w:t>
      </w:r>
      <w:r w:rsidR="0038374B" w:rsidRPr="001A28E4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954D5A" w:rsidRPr="001A28E4">
        <w:rPr>
          <w:rFonts w:ascii="Times New Roman" w:hAnsi="Times New Roman" w:cs="Times New Roman"/>
          <w:sz w:val="28"/>
          <w:szCs w:val="28"/>
        </w:rPr>
        <w:t xml:space="preserve">- это современный, комфортный и уютный город с развивающейся экономикой, которым гордятся и </w:t>
      </w:r>
      <w:r w:rsidR="00561A45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954D5A" w:rsidRPr="001A28E4">
        <w:rPr>
          <w:rFonts w:ascii="Times New Roman" w:hAnsi="Times New Roman" w:cs="Times New Roman"/>
          <w:sz w:val="28"/>
          <w:szCs w:val="28"/>
        </w:rPr>
        <w:t xml:space="preserve">любят горожане, бережно сохраняющие его историю. </w:t>
      </w: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 </w:t>
      </w:r>
      <w:r w:rsidR="0038374B" w:rsidRPr="001A28E4">
        <w:rPr>
          <w:rFonts w:ascii="Times New Roman" w:hAnsi="Times New Roman" w:cs="Times New Roman"/>
          <w:sz w:val="28"/>
          <w:szCs w:val="28"/>
        </w:rPr>
        <w:t>Радужный</w:t>
      </w:r>
      <w:r w:rsidR="00954D5A" w:rsidRPr="001A28E4">
        <w:rPr>
          <w:rFonts w:ascii="Times New Roman" w:hAnsi="Times New Roman" w:cs="Times New Roman"/>
          <w:sz w:val="28"/>
          <w:szCs w:val="28"/>
        </w:rPr>
        <w:t xml:space="preserve"> - это город, в котором хотелось бы жить, работать, творить, воспитывать своих детей.</w:t>
      </w:r>
    </w:p>
    <w:p w:rsidR="00954D5A" w:rsidRPr="001A28E4" w:rsidRDefault="0095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1.2. Цели и задачи инвестиционного </w:t>
      </w:r>
      <w:r w:rsidR="00810CE2">
        <w:rPr>
          <w:rFonts w:ascii="Times New Roman" w:hAnsi="Times New Roman" w:cs="Times New Roman"/>
          <w:sz w:val="28"/>
          <w:szCs w:val="28"/>
        </w:rPr>
        <w:t>паспорта</w:t>
      </w:r>
      <w:r w:rsidR="0038374B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>развития муниципального образования</w:t>
      </w:r>
      <w:r w:rsidR="0038374B" w:rsidRPr="001A28E4">
        <w:rPr>
          <w:rFonts w:ascii="Times New Roman" w:hAnsi="Times New Roman" w:cs="Times New Roman"/>
          <w:sz w:val="28"/>
          <w:szCs w:val="28"/>
        </w:rPr>
        <w:t xml:space="preserve"> ЗАТО</w:t>
      </w:r>
      <w:r w:rsidRPr="001A28E4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7975A0">
        <w:rPr>
          <w:rFonts w:ascii="Times New Roman" w:hAnsi="Times New Roman" w:cs="Times New Roman"/>
          <w:sz w:val="28"/>
          <w:szCs w:val="28"/>
        </w:rPr>
        <w:t>.</w:t>
      </w:r>
      <w:r w:rsidR="0038374B" w:rsidRPr="001A28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8374B" w:rsidRPr="001A28E4">
        <w:rPr>
          <w:rFonts w:ascii="Times New Roman" w:hAnsi="Times New Roman" w:cs="Times New Roman"/>
          <w:sz w:val="28"/>
          <w:szCs w:val="28"/>
        </w:rPr>
        <w:t>адужный</w:t>
      </w:r>
      <w:r w:rsidRPr="001A28E4">
        <w:rPr>
          <w:rFonts w:ascii="Times New Roman" w:hAnsi="Times New Roman" w:cs="Times New Roman"/>
          <w:sz w:val="28"/>
          <w:szCs w:val="28"/>
        </w:rPr>
        <w:t>.</w:t>
      </w:r>
    </w:p>
    <w:p w:rsidR="007975A0" w:rsidRDefault="0095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Целью инвестиционного </w:t>
      </w:r>
      <w:r w:rsidR="00810CE2">
        <w:rPr>
          <w:rFonts w:ascii="Times New Roman" w:hAnsi="Times New Roman" w:cs="Times New Roman"/>
          <w:sz w:val="28"/>
          <w:szCs w:val="28"/>
        </w:rPr>
        <w:t>паспорта</w:t>
      </w:r>
      <w:r w:rsidR="00067869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67869" w:rsidRPr="001A28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ЗАТО </w:t>
      </w:r>
    </w:p>
    <w:p w:rsidR="00954D5A" w:rsidRPr="001A28E4" w:rsidRDefault="00067869" w:rsidP="00797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г</w:t>
      </w:r>
      <w:r w:rsidR="007975A0">
        <w:rPr>
          <w:rFonts w:ascii="Times New Roman" w:hAnsi="Times New Roman" w:cs="Times New Roman"/>
          <w:sz w:val="28"/>
          <w:szCs w:val="28"/>
        </w:rPr>
        <w:t>.</w:t>
      </w:r>
      <w:r w:rsidRPr="001A28E4">
        <w:rPr>
          <w:rFonts w:ascii="Times New Roman" w:hAnsi="Times New Roman" w:cs="Times New Roman"/>
          <w:sz w:val="28"/>
          <w:szCs w:val="28"/>
        </w:rPr>
        <w:t xml:space="preserve"> Радужный </w:t>
      </w:r>
      <w:r w:rsidR="00954D5A" w:rsidRPr="001A28E4">
        <w:rPr>
          <w:rFonts w:ascii="Times New Roman" w:hAnsi="Times New Roman" w:cs="Times New Roman"/>
          <w:sz w:val="28"/>
          <w:szCs w:val="28"/>
        </w:rPr>
        <w:t>(далее - инвестиционн</w:t>
      </w:r>
      <w:r w:rsidR="00344052">
        <w:rPr>
          <w:rFonts w:ascii="Times New Roman" w:hAnsi="Times New Roman" w:cs="Times New Roman"/>
          <w:sz w:val="28"/>
          <w:szCs w:val="28"/>
        </w:rPr>
        <w:t>ый</w:t>
      </w:r>
      <w:r w:rsidR="00954D5A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810CE2">
        <w:rPr>
          <w:rFonts w:ascii="Times New Roman" w:hAnsi="Times New Roman" w:cs="Times New Roman"/>
          <w:sz w:val="28"/>
          <w:szCs w:val="28"/>
        </w:rPr>
        <w:t>паспорт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954D5A" w:rsidRPr="001A28E4">
        <w:rPr>
          <w:rFonts w:ascii="Times New Roman" w:hAnsi="Times New Roman" w:cs="Times New Roman"/>
          <w:sz w:val="28"/>
          <w:szCs w:val="28"/>
        </w:rPr>
        <w:t>развития) является создание благоприятного инвестиционного климата, повышение инвестиционной привлекательности города, обеспечение инвестиционной активности субъектов экономики в целях ускорения темпов социально-экономического развития.</w:t>
      </w:r>
    </w:p>
    <w:p w:rsidR="00954D5A" w:rsidRPr="001A28E4" w:rsidRDefault="0095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810CE2">
        <w:rPr>
          <w:rFonts w:ascii="Times New Roman" w:hAnsi="Times New Roman" w:cs="Times New Roman"/>
          <w:sz w:val="28"/>
          <w:szCs w:val="28"/>
        </w:rPr>
        <w:t>инвестиционного паспорта</w:t>
      </w:r>
      <w:r w:rsidRPr="001A28E4">
        <w:rPr>
          <w:rFonts w:ascii="Times New Roman" w:hAnsi="Times New Roman" w:cs="Times New Roman"/>
          <w:sz w:val="28"/>
          <w:szCs w:val="28"/>
        </w:rPr>
        <w:t xml:space="preserve"> развития:</w:t>
      </w:r>
    </w:p>
    <w:p w:rsidR="0038306E" w:rsidRDefault="0095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снижение административных барьеров и инвестиционных рисков, развитие </w:t>
      </w:r>
      <w:r w:rsidRPr="001A28E4">
        <w:rPr>
          <w:rFonts w:ascii="Times New Roman" w:hAnsi="Times New Roman" w:cs="Times New Roman"/>
          <w:sz w:val="28"/>
          <w:szCs w:val="28"/>
        </w:rPr>
        <w:lastRenderedPageBreak/>
        <w:t xml:space="preserve">механизмов стимулирования инвестиционной деятельности, </w:t>
      </w:r>
    </w:p>
    <w:p w:rsidR="00954D5A" w:rsidRPr="001A28E4" w:rsidRDefault="0038306E" w:rsidP="00383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4D5A" w:rsidRPr="001A28E4">
        <w:rPr>
          <w:rFonts w:ascii="Times New Roman" w:hAnsi="Times New Roman" w:cs="Times New Roman"/>
          <w:sz w:val="28"/>
          <w:szCs w:val="28"/>
        </w:rPr>
        <w:t>создание системы поддержки для участников инвестиционного процесса;</w:t>
      </w:r>
    </w:p>
    <w:p w:rsidR="00067869" w:rsidRPr="001A28E4" w:rsidRDefault="00954D5A" w:rsidP="00067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увеличение бюджетных инвестиций в развитие инфраструктуры города;</w:t>
      </w:r>
      <w:r w:rsidR="00067869" w:rsidRPr="001A2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869" w:rsidRPr="001A28E4" w:rsidRDefault="00D00D91" w:rsidP="00067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869" w:rsidRPr="001A28E4">
        <w:rPr>
          <w:rFonts w:ascii="Times New Roman" w:hAnsi="Times New Roman" w:cs="Times New Roman"/>
          <w:sz w:val="28"/>
          <w:szCs w:val="28"/>
        </w:rPr>
        <w:t>расширение инфраструктурных возможностей города для реализации инвестиционных проектов и для развития кластеров;</w:t>
      </w:r>
    </w:p>
    <w:p w:rsidR="00954D5A" w:rsidRPr="001A28E4" w:rsidRDefault="00954D5A" w:rsidP="007D5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spellStart"/>
      <w:r w:rsidRPr="001A28E4">
        <w:rPr>
          <w:rFonts w:ascii="Times New Roman" w:hAnsi="Times New Roman" w:cs="Times New Roman"/>
          <w:sz w:val="28"/>
          <w:szCs w:val="28"/>
        </w:rPr>
        <w:t>технопарковых</w:t>
      </w:r>
      <w:proofErr w:type="spellEnd"/>
      <w:r w:rsidRPr="001A28E4">
        <w:rPr>
          <w:rFonts w:ascii="Times New Roman" w:hAnsi="Times New Roman" w:cs="Times New Roman"/>
          <w:sz w:val="28"/>
          <w:szCs w:val="28"/>
        </w:rPr>
        <w:t xml:space="preserve"> зон, расположенных на территории муниципального образования </w:t>
      </w:r>
      <w:r w:rsidR="00067869" w:rsidRPr="001A28E4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7975A0">
        <w:rPr>
          <w:rFonts w:ascii="Times New Roman" w:hAnsi="Times New Roman" w:cs="Times New Roman"/>
          <w:sz w:val="28"/>
          <w:szCs w:val="28"/>
        </w:rPr>
        <w:t>.</w:t>
      </w:r>
      <w:r w:rsidR="00067869" w:rsidRPr="001A28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67869" w:rsidRPr="001A28E4">
        <w:rPr>
          <w:rFonts w:ascii="Times New Roman" w:hAnsi="Times New Roman" w:cs="Times New Roman"/>
          <w:sz w:val="28"/>
          <w:szCs w:val="28"/>
        </w:rPr>
        <w:t>адужный</w:t>
      </w:r>
      <w:r w:rsidRPr="001A28E4">
        <w:rPr>
          <w:rFonts w:ascii="Times New Roman" w:hAnsi="Times New Roman" w:cs="Times New Roman"/>
          <w:sz w:val="28"/>
          <w:szCs w:val="28"/>
        </w:rPr>
        <w:t>;</w:t>
      </w:r>
    </w:p>
    <w:p w:rsidR="00067869" w:rsidRPr="001A28E4" w:rsidRDefault="00067869" w:rsidP="000678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создание эффективной системы взаимодействия на основе механизмов </w:t>
      </w:r>
      <w:proofErr w:type="spellStart"/>
      <w:r w:rsidR="00D00D91">
        <w:rPr>
          <w:rFonts w:ascii="Times New Roman" w:hAnsi="Times New Roman" w:cs="Times New Roman"/>
          <w:sz w:val="28"/>
          <w:szCs w:val="28"/>
        </w:rPr>
        <w:t>муниципально</w:t>
      </w:r>
      <w:r w:rsidRPr="001A28E4">
        <w:rPr>
          <w:rFonts w:ascii="Times New Roman" w:hAnsi="Times New Roman" w:cs="Times New Roman"/>
          <w:sz w:val="28"/>
          <w:szCs w:val="28"/>
        </w:rPr>
        <w:t>-частного</w:t>
      </w:r>
      <w:proofErr w:type="spellEnd"/>
      <w:r w:rsidRPr="001A28E4">
        <w:rPr>
          <w:rFonts w:ascii="Times New Roman" w:hAnsi="Times New Roman" w:cs="Times New Roman"/>
          <w:sz w:val="28"/>
          <w:szCs w:val="28"/>
        </w:rPr>
        <w:t xml:space="preserve"> партне</w:t>
      </w:r>
      <w:r w:rsidR="0038306E">
        <w:rPr>
          <w:rFonts w:ascii="Times New Roman" w:hAnsi="Times New Roman" w:cs="Times New Roman"/>
          <w:sz w:val="28"/>
          <w:szCs w:val="28"/>
        </w:rPr>
        <w:t xml:space="preserve">рства между </w:t>
      </w:r>
      <w:proofErr w:type="gramStart"/>
      <w:r w:rsidR="0038306E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38306E">
        <w:rPr>
          <w:rFonts w:ascii="Times New Roman" w:hAnsi="Times New Roman" w:cs="Times New Roman"/>
          <w:sz w:val="28"/>
          <w:szCs w:val="28"/>
        </w:rPr>
        <w:t xml:space="preserve"> ЗАТО</w:t>
      </w:r>
      <w:r w:rsidR="007975A0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>г</w:t>
      </w:r>
      <w:r w:rsidR="007975A0">
        <w:rPr>
          <w:rFonts w:ascii="Times New Roman" w:hAnsi="Times New Roman" w:cs="Times New Roman"/>
          <w:sz w:val="28"/>
          <w:szCs w:val="28"/>
        </w:rPr>
        <w:t>.</w:t>
      </w:r>
      <w:r w:rsidR="0038306E">
        <w:rPr>
          <w:rFonts w:ascii="Times New Roman" w:hAnsi="Times New Roman" w:cs="Times New Roman"/>
          <w:sz w:val="28"/>
          <w:szCs w:val="28"/>
        </w:rPr>
        <w:t> </w:t>
      </w:r>
      <w:r w:rsidRPr="001A28E4">
        <w:rPr>
          <w:rFonts w:ascii="Times New Roman" w:hAnsi="Times New Roman" w:cs="Times New Roman"/>
          <w:sz w:val="28"/>
          <w:szCs w:val="28"/>
        </w:rPr>
        <w:t>Радужный и инвесторами для реализации инвестиционных проектов;</w:t>
      </w:r>
    </w:p>
    <w:p w:rsidR="00954D5A" w:rsidRDefault="0095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реализация мероприятий по формированию положительного инвестиционного </w:t>
      </w:r>
      <w:proofErr w:type="gramStart"/>
      <w:r w:rsidRPr="001A28E4">
        <w:rPr>
          <w:rFonts w:ascii="Times New Roman" w:hAnsi="Times New Roman" w:cs="Times New Roman"/>
          <w:sz w:val="28"/>
          <w:szCs w:val="28"/>
        </w:rPr>
        <w:t>образа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067869" w:rsidRPr="001A28E4">
        <w:rPr>
          <w:rFonts w:ascii="Times New Roman" w:hAnsi="Times New Roman" w:cs="Times New Roman"/>
          <w:sz w:val="28"/>
          <w:szCs w:val="28"/>
        </w:rPr>
        <w:t>ЗАТО г</w:t>
      </w:r>
      <w:r w:rsidR="007975A0">
        <w:rPr>
          <w:rFonts w:ascii="Times New Roman" w:hAnsi="Times New Roman" w:cs="Times New Roman"/>
          <w:sz w:val="28"/>
          <w:szCs w:val="28"/>
        </w:rPr>
        <w:t>.</w:t>
      </w:r>
      <w:r w:rsidR="007D5BE6">
        <w:rPr>
          <w:rFonts w:ascii="Times New Roman" w:hAnsi="Times New Roman" w:cs="Times New Roman"/>
          <w:sz w:val="28"/>
          <w:szCs w:val="28"/>
        </w:rPr>
        <w:t> </w:t>
      </w:r>
      <w:r w:rsidR="00067869" w:rsidRPr="001A28E4">
        <w:rPr>
          <w:rFonts w:ascii="Times New Roman" w:hAnsi="Times New Roman" w:cs="Times New Roman"/>
          <w:sz w:val="28"/>
          <w:szCs w:val="28"/>
        </w:rPr>
        <w:t>Радужный</w:t>
      </w:r>
      <w:r w:rsidRPr="001A28E4">
        <w:rPr>
          <w:rFonts w:ascii="Times New Roman" w:hAnsi="Times New Roman" w:cs="Times New Roman"/>
          <w:sz w:val="28"/>
          <w:szCs w:val="28"/>
        </w:rPr>
        <w:t>.</w:t>
      </w:r>
    </w:p>
    <w:p w:rsidR="0038306E" w:rsidRPr="001A28E4" w:rsidRDefault="00383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Default="00954D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 xml:space="preserve">1.3. Целевые индикаторы реализации инвестиционного </w:t>
      </w:r>
      <w:r w:rsidR="00810CE2" w:rsidRPr="0038306E">
        <w:rPr>
          <w:rFonts w:ascii="Times New Roman" w:hAnsi="Times New Roman" w:cs="Times New Roman"/>
          <w:b/>
          <w:sz w:val="28"/>
          <w:szCs w:val="28"/>
        </w:rPr>
        <w:t>паспорта</w:t>
      </w:r>
      <w:r w:rsidR="00067869" w:rsidRPr="003830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06E">
        <w:rPr>
          <w:rFonts w:ascii="Times New Roman" w:hAnsi="Times New Roman" w:cs="Times New Roman"/>
          <w:b/>
          <w:sz w:val="28"/>
          <w:szCs w:val="28"/>
        </w:rPr>
        <w:t>развития.</w:t>
      </w:r>
    </w:p>
    <w:p w:rsidR="0038306E" w:rsidRPr="0038306E" w:rsidRDefault="003830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D5A" w:rsidRPr="001A28E4" w:rsidRDefault="0095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Реализация данного инвестиционного </w:t>
      </w:r>
      <w:r w:rsidR="00810CE2">
        <w:rPr>
          <w:rFonts w:ascii="Times New Roman" w:hAnsi="Times New Roman" w:cs="Times New Roman"/>
          <w:sz w:val="28"/>
          <w:szCs w:val="28"/>
        </w:rPr>
        <w:t>паспорта</w:t>
      </w:r>
      <w:r w:rsidR="00067869"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>развития предполагает достижение к 2020 году следующих целевых показателей:</w:t>
      </w:r>
    </w:p>
    <w:p w:rsidR="00954D5A" w:rsidRPr="001A28E4" w:rsidRDefault="0095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увеличение годового объема инвестиций в основной капитал до </w:t>
      </w:r>
      <w:r w:rsidR="00CB13E5">
        <w:rPr>
          <w:rFonts w:ascii="Times New Roman" w:hAnsi="Times New Roman" w:cs="Times New Roman"/>
          <w:sz w:val="28"/>
          <w:szCs w:val="28"/>
        </w:rPr>
        <w:t>150,0</w:t>
      </w:r>
      <w:r w:rsidR="00D00D91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sz w:val="28"/>
          <w:szCs w:val="28"/>
        </w:rPr>
        <w:t>мл</w:t>
      </w:r>
      <w:r w:rsidR="00D00D91">
        <w:rPr>
          <w:rFonts w:ascii="Times New Roman" w:hAnsi="Times New Roman" w:cs="Times New Roman"/>
          <w:sz w:val="28"/>
          <w:szCs w:val="28"/>
        </w:rPr>
        <w:t>н</w:t>
      </w:r>
      <w:r w:rsidRPr="001A28E4">
        <w:rPr>
          <w:rFonts w:ascii="Times New Roman" w:hAnsi="Times New Roman" w:cs="Times New Roman"/>
          <w:sz w:val="28"/>
          <w:szCs w:val="28"/>
        </w:rPr>
        <w:t>. руб. в 2020 году;</w:t>
      </w:r>
    </w:p>
    <w:p w:rsidR="00954D5A" w:rsidRPr="001A28E4" w:rsidRDefault="00954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создание к 2020 году </w:t>
      </w:r>
      <w:r w:rsidR="00CB13E5">
        <w:rPr>
          <w:rFonts w:ascii="Times New Roman" w:hAnsi="Times New Roman" w:cs="Times New Roman"/>
          <w:sz w:val="28"/>
          <w:szCs w:val="28"/>
        </w:rPr>
        <w:t>250</w:t>
      </w:r>
      <w:r w:rsidR="00335700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:rsidR="00954D5A" w:rsidRPr="001A28E4" w:rsidRDefault="00954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Pr="0038306E" w:rsidRDefault="00954D5A" w:rsidP="002C42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2C4262" w:rsidRPr="0038306E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социально-экономического положения и инвес</w:t>
      </w:r>
      <w:r w:rsidR="00810CE2" w:rsidRPr="0038306E">
        <w:rPr>
          <w:rFonts w:ascii="Times New Roman" w:hAnsi="Times New Roman" w:cs="Times New Roman"/>
          <w:b/>
          <w:sz w:val="28"/>
          <w:szCs w:val="28"/>
        </w:rPr>
        <w:t xml:space="preserve">тиционного </w:t>
      </w:r>
      <w:proofErr w:type="gramStart"/>
      <w:r w:rsidR="00810CE2" w:rsidRPr="0038306E">
        <w:rPr>
          <w:rFonts w:ascii="Times New Roman" w:hAnsi="Times New Roman" w:cs="Times New Roman"/>
          <w:b/>
          <w:sz w:val="28"/>
          <w:szCs w:val="28"/>
        </w:rPr>
        <w:t>потенциала</w:t>
      </w:r>
      <w:proofErr w:type="gramEnd"/>
      <w:r w:rsidR="00810CE2" w:rsidRPr="0038306E">
        <w:rPr>
          <w:rFonts w:ascii="Times New Roman" w:hAnsi="Times New Roman" w:cs="Times New Roman"/>
          <w:b/>
          <w:sz w:val="28"/>
          <w:szCs w:val="28"/>
        </w:rPr>
        <w:t xml:space="preserve"> ЗАТО г.</w:t>
      </w:r>
      <w:r w:rsidR="002C4262" w:rsidRPr="0038306E">
        <w:rPr>
          <w:rFonts w:ascii="Times New Roman" w:hAnsi="Times New Roman" w:cs="Times New Roman"/>
          <w:b/>
          <w:sz w:val="28"/>
          <w:szCs w:val="28"/>
        </w:rPr>
        <w:t xml:space="preserve"> Радужный</w:t>
      </w:r>
    </w:p>
    <w:p w:rsidR="00954D5A" w:rsidRPr="001A28E4" w:rsidRDefault="00954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0CE2" w:rsidRPr="0038306E" w:rsidRDefault="00954D5A" w:rsidP="00810CE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2C4262" w:rsidRPr="0038306E">
        <w:rPr>
          <w:rFonts w:ascii="Times New Roman" w:hAnsi="Times New Roman" w:cs="Times New Roman"/>
          <w:b/>
          <w:sz w:val="28"/>
          <w:szCs w:val="28"/>
        </w:rPr>
        <w:t>Г</w:t>
      </w:r>
      <w:r w:rsidRPr="0038306E">
        <w:rPr>
          <w:rFonts w:ascii="Times New Roman" w:hAnsi="Times New Roman" w:cs="Times New Roman"/>
          <w:b/>
          <w:sz w:val="28"/>
          <w:szCs w:val="28"/>
        </w:rPr>
        <w:t>еографическо</w:t>
      </w:r>
      <w:r w:rsidR="002C4262" w:rsidRPr="0038306E">
        <w:rPr>
          <w:rFonts w:ascii="Times New Roman" w:hAnsi="Times New Roman" w:cs="Times New Roman"/>
          <w:b/>
          <w:sz w:val="28"/>
          <w:szCs w:val="28"/>
        </w:rPr>
        <w:t>е</w:t>
      </w:r>
      <w:r w:rsidRPr="0038306E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 w:rsidR="00DC7333" w:rsidRPr="0038306E">
        <w:rPr>
          <w:rFonts w:ascii="Times New Roman" w:hAnsi="Times New Roman" w:cs="Times New Roman"/>
          <w:b/>
          <w:sz w:val="28"/>
          <w:szCs w:val="28"/>
        </w:rPr>
        <w:t>е</w:t>
      </w:r>
      <w:r w:rsidRPr="0038306E">
        <w:rPr>
          <w:rFonts w:ascii="Times New Roman" w:hAnsi="Times New Roman" w:cs="Times New Roman"/>
          <w:b/>
          <w:sz w:val="28"/>
          <w:szCs w:val="28"/>
        </w:rPr>
        <w:t xml:space="preserve"> территории, история, особенности местных условий.</w:t>
      </w:r>
    </w:p>
    <w:p w:rsidR="002C4262" w:rsidRPr="001A28E4" w:rsidRDefault="00810CE2" w:rsidP="0081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r w:rsidR="002C4262" w:rsidRPr="001A28E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975A0">
        <w:rPr>
          <w:rFonts w:ascii="Times New Roman" w:hAnsi="Times New Roman" w:cs="Times New Roman"/>
          <w:sz w:val="28"/>
          <w:szCs w:val="28"/>
        </w:rPr>
        <w:t>.</w:t>
      </w:r>
      <w:r w:rsidR="002C4262" w:rsidRPr="001A28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C4262" w:rsidRPr="001A28E4">
        <w:rPr>
          <w:rFonts w:ascii="Times New Roman" w:hAnsi="Times New Roman" w:cs="Times New Roman"/>
          <w:sz w:val="28"/>
          <w:szCs w:val="28"/>
        </w:rPr>
        <w:t>адужный расположен в лесном массиве в 25 километрах от областного центра – города Владими</w:t>
      </w:r>
      <w:r>
        <w:rPr>
          <w:rFonts w:ascii="Times New Roman" w:hAnsi="Times New Roman" w:cs="Times New Roman"/>
          <w:sz w:val="28"/>
          <w:szCs w:val="28"/>
        </w:rPr>
        <w:t xml:space="preserve">ра в юго-западном направлении. ЗАТО г. </w:t>
      </w:r>
      <w:proofErr w:type="gramStart"/>
      <w:r w:rsidR="002C4262" w:rsidRPr="001A28E4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2C4262" w:rsidRPr="001A28E4">
        <w:rPr>
          <w:rFonts w:ascii="Times New Roman" w:hAnsi="Times New Roman" w:cs="Times New Roman"/>
          <w:sz w:val="28"/>
          <w:szCs w:val="28"/>
        </w:rPr>
        <w:t xml:space="preserve"> на севере и востоке граничит с </w:t>
      </w:r>
      <w:proofErr w:type="spellStart"/>
      <w:r w:rsidR="002C4262" w:rsidRPr="001A28E4">
        <w:rPr>
          <w:rFonts w:ascii="Times New Roman" w:hAnsi="Times New Roman" w:cs="Times New Roman"/>
          <w:sz w:val="28"/>
          <w:szCs w:val="28"/>
        </w:rPr>
        <w:t>Судогодским</w:t>
      </w:r>
      <w:proofErr w:type="spellEnd"/>
      <w:r w:rsidR="002C4262" w:rsidRPr="001A28E4">
        <w:rPr>
          <w:rFonts w:ascii="Times New Roman" w:hAnsi="Times New Roman" w:cs="Times New Roman"/>
          <w:sz w:val="28"/>
          <w:szCs w:val="28"/>
        </w:rPr>
        <w:t xml:space="preserve"> районом, на юге – с Гусь-Хрустальным районом, на западе и северо-западе – с </w:t>
      </w:r>
      <w:proofErr w:type="spellStart"/>
      <w:r w:rsidR="002C4262" w:rsidRPr="001A28E4">
        <w:rPr>
          <w:rFonts w:ascii="Times New Roman" w:hAnsi="Times New Roman" w:cs="Times New Roman"/>
          <w:sz w:val="28"/>
          <w:szCs w:val="28"/>
        </w:rPr>
        <w:t>Собинским</w:t>
      </w:r>
      <w:proofErr w:type="spellEnd"/>
      <w:r w:rsidR="002C4262" w:rsidRPr="001A28E4">
        <w:rPr>
          <w:rFonts w:ascii="Times New Roman" w:hAnsi="Times New Roman" w:cs="Times New Roman"/>
          <w:sz w:val="28"/>
          <w:szCs w:val="28"/>
        </w:rPr>
        <w:t xml:space="preserve"> районом. Занимает территорию общей площадью 113 квадратных километров.</w:t>
      </w:r>
    </w:p>
    <w:p w:rsidR="002C4262" w:rsidRPr="001A28E4" w:rsidRDefault="00DC7333" w:rsidP="0081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A28E4">
        <w:rPr>
          <w:rFonts w:ascii="Times New Roman" w:hAnsi="Times New Roman" w:cs="Times New Roman"/>
          <w:sz w:val="28"/>
          <w:szCs w:val="28"/>
        </w:rPr>
        <w:t xml:space="preserve">бщая численность населения </w:t>
      </w:r>
      <w:r>
        <w:rPr>
          <w:rFonts w:ascii="Times New Roman" w:hAnsi="Times New Roman" w:cs="Times New Roman"/>
          <w:sz w:val="28"/>
          <w:szCs w:val="28"/>
        </w:rPr>
        <w:t>на 01.01.201</w:t>
      </w:r>
      <w:r w:rsidR="00810CE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7D5BE6">
        <w:rPr>
          <w:rFonts w:ascii="Times New Roman" w:hAnsi="Times New Roman" w:cs="Times New Roman"/>
          <w:sz w:val="28"/>
          <w:szCs w:val="28"/>
        </w:rPr>
        <w:t xml:space="preserve"> 18 535</w:t>
      </w:r>
      <w:r w:rsidR="002C4262" w:rsidRPr="001A28E4">
        <w:rPr>
          <w:rFonts w:ascii="Times New Roman" w:hAnsi="Times New Roman" w:cs="Times New Roman"/>
          <w:sz w:val="28"/>
          <w:szCs w:val="28"/>
        </w:rPr>
        <w:t xml:space="preserve"> человек, в том числе т</w:t>
      </w:r>
      <w:r w:rsidR="007D5BE6">
        <w:rPr>
          <w:rFonts w:ascii="Times New Roman" w:hAnsi="Times New Roman" w:cs="Times New Roman"/>
          <w:sz w:val="28"/>
          <w:szCs w:val="28"/>
        </w:rPr>
        <w:t>рудоспособного возраста – 9 957</w:t>
      </w:r>
      <w:r w:rsidR="002C4262" w:rsidRPr="001A28E4">
        <w:rPr>
          <w:rFonts w:ascii="Times New Roman" w:hAnsi="Times New Roman" w:cs="Times New Roman"/>
          <w:sz w:val="28"/>
          <w:szCs w:val="28"/>
        </w:rPr>
        <w:t xml:space="preserve"> чел., моложе </w:t>
      </w:r>
      <w:r w:rsidR="007D5BE6">
        <w:rPr>
          <w:rFonts w:ascii="Times New Roman" w:hAnsi="Times New Roman" w:cs="Times New Roman"/>
          <w:sz w:val="28"/>
          <w:szCs w:val="28"/>
        </w:rPr>
        <w:t>трудоспособного возраста – 3 441</w:t>
      </w:r>
      <w:r w:rsidR="002C4262" w:rsidRPr="001A28E4">
        <w:rPr>
          <w:rFonts w:ascii="Times New Roman" w:hAnsi="Times New Roman" w:cs="Times New Roman"/>
          <w:sz w:val="28"/>
          <w:szCs w:val="28"/>
        </w:rPr>
        <w:t xml:space="preserve"> чел.,  старше т</w:t>
      </w:r>
      <w:r w:rsidR="007D5BE6">
        <w:rPr>
          <w:rFonts w:ascii="Times New Roman" w:hAnsi="Times New Roman" w:cs="Times New Roman"/>
          <w:sz w:val="28"/>
          <w:szCs w:val="28"/>
        </w:rPr>
        <w:t xml:space="preserve">рудоспособного возраста – 5 137 </w:t>
      </w:r>
      <w:r w:rsidR="002C4262" w:rsidRPr="001A28E4">
        <w:rPr>
          <w:rFonts w:ascii="Times New Roman" w:hAnsi="Times New Roman" w:cs="Times New Roman"/>
          <w:sz w:val="28"/>
          <w:szCs w:val="28"/>
        </w:rPr>
        <w:t xml:space="preserve">чел.  </w:t>
      </w:r>
    </w:p>
    <w:p w:rsidR="002C4262" w:rsidRPr="001A28E4" w:rsidRDefault="00810CE2" w:rsidP="00810C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 </w:t>
      </w:r>
      <w:r w:rsidR="002C4262" w:rsidRPr="001A28E4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относится к директивно созданным населенным пунктам, социально-бытовая </w:t>
      </w:r>
      <w:proofErr w:type="gramStart"/>
      <w:r w:rsidR="002C4262" w:rsidRPr="001A28E4">
        <w:rPr>
          <w:rFonts w:ascii="Times New Roman" w:hAnsi="Times New Roman" w:cs="Times New Roman"/>
          <w:sz w:val="28"/>
          <w:szCs w:val="28"/>
        </w:rPr>
        <w:t>структура</w:t>
      </w:r>
      <w:proofErr w:type="gramEnd"/>
      <w:r w:rsidR="002C4262" w:rsidRPr="001A28E4">
        <w:rPr>
          <w:rFonts w:ascii="Times New Roman" w:hAnsi="Times New Roman" w:cs="Times New Roman"/>
          <w:sz w:val="28"/>
          <w:szCs w:val="28"/>
        </w:rPr>
        <w:t xml:space="preserve"> которого сформировалась вокруг </w:t>
      </w:r>
      <w:proofErr w:type="spellStart"/>
      <w:r w:rsidR="002C4262" w:rsidRPr="001A28E4">
        <w:rPr>
          <w:rFonts w:ascii="Times New Roman" w:hAnsi="Times New Roman" w:cs="Times New Roman"/>
          <w:sz w:val="28"/>
          <w:szCs w:val="28"/>
        </w:rPr>
        <w:t>моноориентированной</w:t>
      </w:r>
      <w:proofErr w:type="spellEnd"/>
      <w:r w:rsidR="002C4262" w:rsidRPr="001A28E4">
        <w:rPr>
          <w:rFonts w:ascii="Times New Roman" w:hAnsi="Times New Roman" w:cs="Times New Roman"/>
          <w:sz w:val="28"/>
          <w:szCs w:val="28"/>
        </w:rPr>
        <w:t xml:space="preserve"> наукоемкой производственной структуры оборонного назначения. </w:t>
      </w:r>
    </w:p>
    <w:p w:rsidR="002C4262" w:rsidRPr="001A28E4" w:rsidRDefault="002C4262" w:rsidP="002C4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29 января 1998 года Указом Президента Российской Федерации № 109 г</w:t>
      </w:r>
      <w:proofErr w:type="gramStart"/>
      <w:r w:rsidRPr="001A28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>адужный Владимирской области преобразован в закрытое административно-территориальное образование (ЗАТО) для обеспечения особых условий безопасного функционирования предприятия</w:t>
      </w:r>
      <w:r w:rsidR="00DC7333">
        <w:rPr>
          <w:rFonts w:ascii="Times New Roman" w:hAnsi="Times New Roman" w:cs="Times New Roman"/>
          <w:sz w:val="28"/>
          <w:szCs w:val="28"/>
        </w:rPr>
        <w:t xml:space="preserve"> по роду деятельности которого создано ЗАТО</w:t>
      </w:r>
      <w:r w:rsidRPr="001A28E4">
        <w:rPr>
          <w:rFonts w:ascii="Times New Roman" w:hAnsi="Times New Roman" w:cs="Times New Roman"/>
          <w:sz w:val="28"/>
          <w:szCs w:val="28"/>
        </w:rPr>
        <w:t xml:space="preserve"> и экологической безопасности населения.</w:t>
      </w:r>
    </w:p>
    <w:p w:rsidR="00045A81" w:rsidRPr="001A28E4" w:rsidRDefault="00045A81" w:rsidP="002C4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Первый жилой дом был заложен 16 мая 1972 года, и эта дата отмечается как день основания города Радужного.</w:t>
      </w:r>
    </w:p>
    <w:p w:rsidR="0019408C" w:rsidRDefault="00045A81" w:rsidP="002C4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Жилищный фонд </w:t>
      </w:r>
      <w:r w:rsidR="00133D43">
        <w:rPr>
          <w:rFonts w:ascii="Times New Roman" w:hAnsi="Times New Roman" w:cs="Times New Roman"/>
          <w:sz w:val="28"/>
          <w:szCs w:val="28"/>
        </w:rPr>
        <w:t>на 01.01.2017</w:t>
      </w:r>
      <w:r w:rsidR="007975A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3D43">
        <w:rPr>
          <w:rFonts w:ascii="Times New Roman" w:hAnsi="Times New Roman" w:cs="Times New Roman"/>
          <w:sz w:val="28"/>
          <w:szCs w:val="28"/>
        </w:rPr>
        <w:t>состоит из 74</w:t>
      </w:r>
      <w:r w:rsidRPr="001A28E4">
        <w:rPr>
          <w:rFonts w:ascii="Times New Roman" w:hAnsi="Times New Roman" w:cs="Times New Roman"/>
          <w:sz w:val="28"/>
          <w:szCs w:val="28"/>
        </w:rPr>
        <w:t xml:space="preserve">-х многоэтажных </w:t>
      </w:r>
      <w:r w:rsidR="003067C0">
        <w:rPr>
          <w:rFonts w:ascii="Times New Roman" w:hAnsi="Times New Roman" w:cs="Times New Roman"/>
          <w:sz w:val="28"/>
          <w:szCs w:val="28"/>
        </w:rPr>
        <w:t xml:space="preserve">благоустроенных жилых домов </w:t>
      </w:r>
      <w:r w:rsidR="007D5BE6">
        <w:rPr>
          <w:rFonts w:ascii="Times New Roman" w:hAnsi="Times New Roman" w:cs="Times New Roman"/>
          <w:sz w:val="28"/>
          <w:szCs w:val="28"/>
        </w:rPr>
        <w:t>и  69</w:t>
      </w:r>
      <w:r w:rsidR="004B37EA">
        <w:rPr>
          <w:rFonts w:ascii="Times New Roman" w:hAnsi="Times New Roman" w:cs="Times New Roman"/>
          <w:sz w:val="28"/>
          <w:szCs w:val="28"/>
        </w:rPr>
        <w:t xml:space="preserve">  коттеджей. </w:t>
      </w:r>
    </w:p>
    <w:p w:rsidR="004B37EA" w:rsidRDefault="004B37EA" w:rsidP="002C4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37EA" w:rsidRPr="001A28E4" w:rsidRDefault="004B37EA" w:rsidP="002C4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015B" w:rsidRPr="0038306E" w:rsidRDefault="00954D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Характеристика экономическо</w:t>
      </w:r>
      <w:r w:rsidR="0085015B" w:rsidRPr="0038306E">
        <w:rPr>
          <w:rFonts w:ascii="Times New Roman" w:hAnsi="Times New Roman" w:cs="Times New Roman"/>
          <w:b/>
          <w:sz w:val="28"/>
          <w:szCs w:val="28"/>
        </w:rPr>
        <w:t>го развития</w:t>
      </w:r>
    </w:p>
    <w:p w:rsidR="00133D43" w:rsidRDefault="00133D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015B" w:rsidRPr="00CA18F0" w:rsidRDefault="0085015B" w:rsidP="0085015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В соответствии с данными комитета государственной статистики к ведущим предприятиям города относятся Федеральное казенное предприятие «Государственный лазерный полигон «Радуга»</w:t>
      </w:r>
      <w:r w:rsidR="00CA18F0">
        <w:rPr>
          <w:rFonts w:ascii="Times New Roman" w:hAnsi="Times New Roman" w:cs="Times New Roman"/>
          <w:sz w:val="28"/>
          <w:szCs w:val="28"/>
        </w:rPr>
        <w:t xml:space="preserve"> (далее ФКП «ГЛП «Радуга»)</w:t>
      </w:r>
      <w:r w:rsidRPr="001A28E4">
        <w:rPr>
          <w:rFonts w:ascii="Times New Roman" w:hAnsi="Times New Roman" w:cs="Times New Roman"/>
          <w:sz w:val="28"/>
          <w:szCs w:val="28"/>
        </w:rPr>
        <w:t xml:space="preserve">, </w:t>
      </w:r>
      <w:r w:rsidR="007D5BE6">
        <w:rPr>
          <w:rFonts w:ascii="Times New Roman" w:hAnsi="Times New Roman" w:cs="Times New Roman"/>
          <w:bCs/>
          <w:sz w:val="28"/>
          <w:szCs w:val="28"/>
        </w:rPr>
        <w:t xml:space="preserve">закрытое </w:t>
      </w:r>
      <w:r w:rsidR="004B37EA">
        <w:rPr>
          <w:rFonts w:ascii="Times New Roman" w:hAnsi="Times New Roman" w:cs="Times New Roman"/>
          <w:bCs/>
          <w:sz w:val="28"/>
          <w:szCs w:val="28"/>
        </w:rPr>
        <w:t>акционерное общество</w:t>
      </w:r>
      <w:r w:rsidRPr="001A28E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1A28E4">
        <w:rPr>
          <w:rFonts w:ascii="Times New Roman" w:hAnsi="Times New Roman" w:cs="Times New Roman"/>
          <w:bCs/>
          <w:sz w:val="28"/>
          <w:szCs w:val="28"/>
        </w:rPr>
        <w:t>Радугаэнерго</w:t>
      </w:r>
      <w:proofErr w:type="spellEnd"/>
      <w:r w:rsidRPr="001A28E4">
        <w:rPr>
          <w:rFonts w:ascii="Times New Roman" w:hAnsi="Times New Roman" w:cs="Times New Roman"/>
          <w:bCs/>
          <w:sz w:val="28"/>
          <w:szCs w:val="28"/>
        </w:rPr>
        <w:t>»,</w:t>
      </w:r>
      <w:r w:rsidRPr="001A28E4">
        <w:rPr>
          <w:rFonts w:ascii="Times New Roman" w:hAnsi="Times New Roman" w:cs="Times New Roman"/>
          <w:bCs/>
        </w:rPr>
        <w:t xml:space="preserve"> </w:t>
      </w:r>
      <w:r w:rsidR="004B37EA" w:rsidRPr="004B37EA">
        <w:rPr>
          <w:rFonts w:ascii="Times New Roman" w:hAnsi="Times New Roman" w:cs="Times New Roman"/>
          <w:bCs/>
          <w:sz w:val="28"/>
          <w:szCs w:val="28"/>
        </w:rPr>
        <w:t>общество с ограниченной ответственностью</w:t>
      </w:r>
      <w:r w:rsidRPr="001A28E4">
        <w:rPr>
          <w:rFonts w:ascii="Times New Roman" w:hAnsi="Times New Roman" w:cs="Times New Roman"/>
          <w:bCs/>
          <w:sz w:val="28"/>
          <w:szCs w:val="28"/>
        </w:rPr>
        <w:t xml:space="preserve"> "ОРИОН-Р", </w:t>
      </w:r>
      <w:r w:rsidR="00CA18F0" w:rsidRPr="00CA18F0">
        <w:rPr>
          <w:rFonts w:ascii="Times New Roman" w:hAnsi="Times New Roman" w:cs="Times New Roman"/>
          <w:sz w:val="28"/>
          <w:szCs w:val="28"/>
        </w:rPr>
        <w:t>обществ</w:t>
      </w:r>
      <w:r w:rsidR="00CA18F0">
        <w:rPr>
          <w:rFonts w:ascii="Times New Roman" w:hAnsi="Times New Roman" w:cs="Times New Roman"/>
          <w:sz w:val="28"/>
          <w:szCs w:val="28"/>
        </w:rPr>
        <w:t>о</w:t>
      </w:r>
      <w:r w:rsidR="00CA18F0" w:rsidRPr="00CA18F0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CA18F0">
        <w:rPr>
          <w:rFonts w:ascii="Times New Roman" w:hAnsi="Times New Roman" w:cs="Times New Roman"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bCs/>
          <w:sz w:val="28"/>
          <w:szCs w:val="28"/>
        </w:rPr>
        <w:t>"РАДУГАПРИБОР",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CA18F0" w:rsidRPr="00CA18F0">
        <w:rPr>
          <w:rFonts w:ascii="Times New Roman" w:hAnsi="Times New Roman" w:cs="Times New Roman"/>
          <w:bCs/>
          <w:sz w:val="28"/>
          <w:szCs w:val="28"/>
        </w:rPr>
        <w:t>общество с ограниченной ответственностью</w:t>
      </w:r>
      <w:r w:rsidR="00CA18F0" w:rsidRPr="001A28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28E4">
        <w:rPr>
          <w:rFonts w:ascii="Times New Roman" w:hAnsi="Times New Roman" w:cs="Times New Roman"/>
          <w:bCs/>
          <w:sz w:val="28"/>
          <w:szCs w:val="28"/>
        </w:rPr>
        <w:t>«Владимирский стандарт».</w:t>
      </w:r>
    </w:p>
    <w:p w:rsidR="00896F87" w:rsidRPr="001A28E4" w:rsidRDefault="00896F87" w:rsidP="00133D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F87" w:rsidRPr="0038306E" w:rsidRDefault="00896F87" w:rsidP="00896F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Малый бизнес</w:t>
      </w:r>
    </w:p>
    <w:p w:rsidR="00133D43" w:rsidRPr="001A28E4" w:rsidRDefault="00133D43" w:rsidP="00896F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6F87" w:rsidRPr="001A28E4" w:rsidRDefault="00896F87" w:rsidP="00896F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По данным налоговой инспекции на </w:t>
      </w:r>
      <w:proofErr w:type="gramStart"/>
      <w:r w:rsidRPr="001A28E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 xml:space="preserve"> ЗАТО зарегистрировано 182 юридических ли</w:t>
      </w:r>
      <w:r w:rsidR="0042262E">
        <w:rPr>
          <w:rFonts w:ascii="Times New Roman" w:hAnsi="Times New Roman" w:cs="Times New Roman"/>
          <w:sz w:val="28"/>
          <w:szCs w:val="28"/>
        </w:rPr>
        <w:t>ца всех форм собственности и 416</w:t>
      </w:r>
      <w:r w:rsidRPr="001A28E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 без образования юридического лица.</w:t>
      </w:r>
    </w:p>
    <w:p w:rsidR="00493964" w:rsidRPr="001A28E4" w:rsidRDefault="00493964" w:rsidP="00896F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 В городе реализуется </w:t>
      </w:r>
      <w:r w:rsidR="00CA18F0">
        <w:rPr>
          <w:rFonts w:ascii="Times New Roman" w:hAnsi="Times New Roman" w:cs="Times New Roman"/>
          <w:sz w:val="28"/>
          <w:szCs w:val="28"/>
        </w:rPr>
        <w:t>м</w:t>
      </w:r>
      <w:r w:rsidRPr="001A28E4">
        <w:rPr>
          <w:rFonts w:ascii="Times New Roman" w:hAnsi="Times New Roman" w:cs="Times New Roman"/>
          <w:sz w:val="28"/>
          <w:szCs w:val="28"/>
        </w:rPr>
        <w:t>униципальная  программа «Содействие развитию малого и среднего предпринимательства  ЗАТО г</w:t>
      </w:r>
      <w:proofErr w:type="gramStart"/>
      <w:r w:rsidRPr="001A28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>адужный</w:t>
      </w:r>
      <w:r w:rsidR="0042262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DC7333">
        <w:rPr>
          <w:rFonts w:ascii="Times New Roman" w:hAnsi="Times New Roman" w:cs="Times New Roman"/>
          <w:sz w:val="28"/>
          <w:szCs w:val="28"/>
        </w:rPr>
        <w:t>»</w:t>
      </w:r>
      <w:r w:rsidRPr="001A28E4">
        <w:rPr>
          <w:rFonts w:ascii="Times New Roman" w:hAnsi="Times New Roman" w:cs="Times New Roman"/>
          <w:sz w:val="28"/>
          <w:szCs w:val="28"/>
        </w:rPr>
        <w:t xml:space="preserve">. В рамках программы </w:t>
      </w:r>
      <w:r w:rsidR="00896F87" w:rsidRPr="001A28E4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1A28E4">
        <w:rPr>
          <w:rFonts w:ascii="Times New Roman" w:hAnsi="Times New Roman" w:cs="Times New Roman"/>
          <w:sz w:val="28"/>
          <w:szCs w:val="28"/>
        </w:rPr>
        <w:t>предусм</w:t>
      </w:r>
      <w:r w:rsidR="00896F87" w:rsidRPr="001A28E4">
        <w:rPr>
          <w:rFonts w:ascii="Times New Roman" w:hAnsi="Times New Roman" w:cs="Times New Roman"/>
          <w:sz w:val="28"/>
          <w:szCs w:val="28"/>
        </w:rPr>
        <w:t>а</w:t>
      </w:r>
      <w:r w:rsidRPr="001A28E4">
        <w:rPr>
          <w:rFonts w:ascii="Times New Roman" w:hAnsi="Times New Roman" w:cs="Times New Roman"/>
          <w:sz w:val="28"/>
          <w:szCs w:val="28"/>
        </w:rPr>
        <w:t>тр</w:t>
      </w:r>
      <w:r w:rsidR="00896F87" w:rsidRPr="001A28E4">
        <w:rPr>
          <w:rFonts w:ascii="Times New Roman" w:hAnsi="Times New Roman" w:cs="Times New Roman"/>
          <w:sz w:val="28"/>
          <w:szCs w:val="28"/>
        </w:rPr>
        <w:t>ивается</w:t>
      </w:r>
      <w:r w:rsidRPr="001A28E4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896F87" w:rsidRPr="001A28E4">
        <w:rPr>
          <w:rFonts w:ascii="Times New Roman" w:hAnsi="Times New Roman" w:cs="Times New Roman"/>
          <w:sz w:val="28"/>
          <w:szCs w:val="28"/>
        </w:rPr>
        <w:t>а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  <w:r w:rsidR="00896F87" w:rsidRPr="001A28E4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  </w:t>
      </w:r>
      <w:r w:rsidR="0038306E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1A28E4">
        <w:rPr>
          <w:rFonts w:ascii="Times New Roman" w:hAnsi="Times New Roman" w:cs="Times New Roman"/>
          <w:sz w:val="28"/>
          <w:szCs w:val="28"/>
        </w:rPr>
        <w:t>гранта</w:t>
      </w:r>
      <w:r w:rsidR="00896F87" w:rsidRPr="001A28E4">
        <w:rPr>
          <w:rFonts w:ascii="Times New Roman" w:hAnsi="Times New Roman" w:cs="Times New Roman"/>
          <w:sz w:val="28"/>
          <w:szCs w:val="28"/>
        </w:rPr>
        <w:t xml:space="preserve"> начинающим субъектам малого и среднего предпринимательства, в т.ч. инновационной сферы.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F87" w:rsidRPr="001A28E4" w:rsidRDefault="00896F87" w:rsidP="00896F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Приоритетными задачами в сфере развития малого предпринимательства остаются: ликвидация административных барьеров, создание благоприятных условий развития малого бизнеса, повышение качества производимых товаров и услуг, развитие отношений взаимовыгодного сотрудничества и партнерства.</w:t>
      </w:r>
    </w:p>
    <w:p w:rsidR="00954D5A" w:rsidRPr="001A28E4" w:rsidRDefault="00954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F87" w:rsidRPr="0038306E" w:rsidRDefault="00896F87" w:rsidP="00896F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 xml:space="preserve">Потребительский рынок </w:t>
      </w:r>
    </w:p>
    <w:p w:rsidR="0042262E" w:rsidRPr="001A28E4" w:rsidRDefault="0042262E" w:rsidP="00896F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4467" w:rsidRPr="004A4467" w:rsidRDefault="004A4467" w:rsidP="004A44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467">
        <w:rPr>
          <w:rFonts w:ascii="Times New Roman" w:hAnsi="Times New Roman" w:cs="Times New Roman"/>
          <w:sz w:val="28"/>
          <w:szCs w:val="28"/>
        </w:rPr>
        <w:t>Состояние потребительского рынка города характеризуется высоким уровнем товарной насыщенности, сбалансированностью спроса и предложения, наличием в продаже всех основных видов товаров.</w:t>
      </w:r>
    </w:p>
    <w:p w:rsidR="004A4467" w:rsidRPr="004A4467" w:rsidRDefault="004A4467" w:rsidP="004A4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467">
        <w:rPr>
          <w:rFonts w:ascii="Times New Roman" w:hAnsi="Times New Roman" w:cs="Times New Roman"/>
          <w:sz w:val="28"/>
          <w:szCs w:val="28"/>
        </w:rPr>
        <w:tab/>
        <w:t>В городе сформирована достаточно крупная инфраструктура потребительского рынка и услуг, насчитывающая 58 предприятий розничной торговли общей торговой площадью 7 578 кв. метров, из них: 8 специализированных продовольственных магазинов, 26 специализированных непродовольственных магазинов, 24 магазина по продаже товаров смешанного ассортимента.</w:t>
      </w:r>
    </w:p>
    <w:p w:rsidR="004A4467" w:rsidRPr="004A4467" w:rsidRDefault="004A4467" w:rsidP="004A4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467">
        <w:rPr>
          <w:rFonts w:ascii="Times New Roman" w:hAnsi="Times New Roman" w:cs="Times New Roman"/>
          <w:sz w:val="28"/>
          <w:szCs w:val="28"/>
        </w:rPr>
        <w:tab/>
        <w:t>Сохраняется тенденция высокой обеспеченности населения торговыми площадями: фактическая обеспеченность населения города площадью стационарных торговых объектов составляет 585 кв.м. на 1000 человек при нормативной минимальной обеспеченности – 315 кв.м. на 1000 человек.</w:t>
      </w:r>
    </w:p>
    <w:p w:rsidR="004A4467" w:rsidRPr="004A4467" w:rsidRDefault="004A4467" w:rsidP="004A44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4467" w:rsidRPr="0038306E" w:rsidRDefault="004A4467" w:rsidP="004A44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Услуги населению</w:t>
      </w:r>
    </w:p>
    <w:p w:rsidR="001E59CB" w:rsidRPr="004A4467" w:rsidRDefault="001E59CB" w:rsidP="004A44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262E" w:rsidRDefault="004A4467" w:rsidP="001E59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4467">
        <w:rPr>
          <w:rFonts w:ascii="Times New Roman" w:hAnsi="Times New Roman" w:cs="Times New Roman"/>
          <w:sz w:val="28"/>
          <w:szCs w:val="28"/>
        </w:rPr>
        <w:tab/>
        <w:t>На территории города имеется 6 объектов общественного питания (4 имеют статус кафе, 2 - статус закусочных), 32 предприятия работают в сфере оказания бытовых услуг населению.</w:t>
      </w:r>
    </w:p>
    <w:p w:rsidR="001E59CB" w:rsidRDefault="001E59CB" w:rsidP="00557E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E59CB" w:rsidRDefault="001E59CB" w:rsidP="00557E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6F87" w:rsidRPr="0038306E" w:rsidRDefault="00896F87" w:rsidP="00557E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 xml:space="preserve">Транспорт </w:t>
      </w:r>
    </w:p>
    <w:p w:rsidR="0042262E" w:rsidRPr="001A28E4" w:rsidRDefault="0042262E" w:rsidP="00557E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2AF0" w:rsidRDefault="00C72AF0" w:rsidP="0042262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8E4">
        <w:rPr>
          <w:rFonts w:ascii="Times New Roman" w:eastAsia="Calibri" w:hAnsi="Times New Roman" w:cs="Times New Roman"/>
          <w:sz w:val="28"/>
          <w:szCs w:val="28"/>
        </w:rPr>
        <w:t xml:space="preserve">Перевозчики пассажиров по автобусным маршрутам определяются на конкурсной основе. </w:t>
      </w:r>
      <w:r w:rsidR="00A41AEB" w:rsidRPr="001A28E4">
        <w:rPr>
          <w:rFonts w:ascii="Times New Roman" w:hAnsi="Times New Roman" w:cs="Times New Roman"/>
          <w:sz w:val="28"/>
          <w:szCs w:val="28"/>
        </w:rPr>
        <w:t>Основной объем п</w:t>
      </w:r>
      <w:r w:rsidRPr="001A28E4">
        <w:rPr>
          <w:rFonts w:ascii="Times New Roman" w:eastAsia="Calibri" w:hAnsi="Times New Roman" w:cs="Times New Roman"/>
          <w:sz w:val="28"/>
          <w:szCs w:val="28"/>
        </w:rPr>
        <w:t>еревозк</w:t>
      </w:r>
      <w:r w:rsidR="00A41AEB" w:rsidRPr="001A28E4">
        <w:rPr>
          <w:rFonts w:ascii="Times New Roman" w:hAnsi="Times New Roman" w:cs="Times New Roman"/>
          <w:sz w:val="28"/>
          <w:szCs w:val="28"/>
        </w:rPr>
        <w:t>и</w:t>
      </w:r>
      <w:r w:rsidR="0042262E">
        <w:rPr>
          <w:rFonts w:ascii="Times New Roman" w:eastAsia="Calibri" w:hAnsi="Times New Roman" w:cs="Times New Roman"/>
          <w:sz w:val="28"/>
          <w:szCs w:val="28"/>
        </w:rPr>
        <w:t xml:space="preserve"> пассажиров </w:t>
      </w:r>
      <w:r w:rsidR="00A41AEB" w:rsidRPr="001A28E4">
        <w:rPr>
          <w:rFonts w:ascii="Times New Roman" w:hAnsi="Times New Roman" w:cs="Times New Roman"/>
          <w:sz w:val="28"/>
          <w:szCs w:val="28"/>
        </w:rPr>
        <w:t>на</w:t>
      </w:r>
      <w:r w:rsidRPr="001A28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84D" w:rsidRPr="001A28E4">
        <w:rPr>
          <w:rFonts w:ascii="Times New Roman" w:hAnsi="Times New Roman" w:cs="Times New Roman"/>
          <w:sz w:val="28"/>
          <w:szCs w:val="28"/>
        </w:rPr>
        <w:t xml:space="preserve">городском и </w:t>
      </w:r>
      <w:r w:rsidRPr="003067C0">
        <w:rPr>
          <w:rFonts w:ascii="Times New Roman" w:eastAsia="Calibri" w:hAnsi="Times New Roman" w:cs="Times New Roman"/>
          <w:sz w:val="28"/>
          <w:szCs w:val="28"/>
        </w:rPr>
        <w:t>пригородном</w:t>
      </w:r>
      <w:r w:rsidRPr="001A28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84D" w:rsidRPr="001A28E4">
        <w:rPr>
          <w:rFonts w:ascii="Times New Roman" w:eastAsia="Calibri" w:hAnsi="Times New Roman" w:cs="Times New Roman"/>
          <w:sz w:val="28"/>
          <w:szCs w:val="28"/>
        </w:rPr>
        <w:t>маршрут</w:t>
      </w:r>
      <w:r w:rsidR="00A3684D" w:rsidRPr="001A28E4">
        <w:rPr>
          <w:rFonts w:ascii="Times New Roman" w:hAnsi="Times New Roman" w:cs="Times New Roman"/>
          <w:sz w:val="28"/>
          <w:szCs w:val="28"/>
        </w:rPr>
        <w:t xml:space="preserve">ах </w:t>
      </w:r>
      <w:r w:rsidR="0042262E">
        <w:rPr>
          <w:rFonts w:ascii="Times New Roman" w:eastAsia="Calibri" w:hAnsi="Times New Roman" w:cs="Times New Roman"/>
          <w:sz w:val="28"/>
          <w:szCs w:val="28"/>
        </w:rPr>
        <w:t xml:space="preserve">обслуживает </w:t>
      </w:r>
      <w:r w:rsidRPr="001A28E4">
        <w:rPr>
          <w:rFonts w:ascii="Times New Roman" w:eastAsia="Calibri" w:hAnsi="Times New Roman" w:cs="Times New Roman"/>
          <w:sz w:val="28"/>
          <w:szCs w:val="28"/>
        </w:rPr>
        <w:t xml:space="preserve">предприятие </w:t>
      </w:r>
      <w:r w:rsidR="00CA18F0">
        <w:rPr>
          <w:rFonts w:ascii="Times New Roman" w:eastAsia="Calibri" w:hAnsi="Times New Roman" w:cs="Times New Roman"/>
          <w:sz w:val="28"/>
          <w:szCs w:val="28"/>
        </w:rPr>
        <w:t xml:space="preserve">муниципальное унитарное предприятие </w:t>
      </w:r>
      <w:r w:rsidRPr="001A28E4">
        <w:rPr>
          <w:rFonts w:ascii="Times New Roman" w:eastAsia="Calibri" w:hAnsi="Times New Roman" w:cs="Times New Roman"/>
          <w:sz w:val="28"/>
          <w:szCs w:val="28"/>
        </w:rPr>
        <w:t>«А</w:t>
      </w:r>
      <w:r w:rsidR="00CA18F0">
        <w:rPr>
          <w:rFonts w:ascii="Times New Roman" w:eastAsia="Calibri" w:hAnsi="Times New Roman" w:cs="Times New Roman"/>
          <w:sz w:val="28"/>
          <w:szCs w:val="28"/>
        </w:rPr>
        <w:t>втотранспортные перевозки закрытого административно-территориального образования г. Радужный Владимирской области (далее МУП «А</w:t>
      </w:r>
      <w:r w:rsidRPr="001A28E4">
        <w:rPr>
          <w:rFonts w:ascii="Times New Roman" w:eastAsia="Calibri" w:hAnsi="Times New Roman" w:cs="Times New Roman"/>
          <w:sz w:val="28"/>
          <w:szCs w:val="28"/>
        </w:rPr>
        <w:t>ТП ЗАТО г</w:t>
      </w:r>
      <w:proofErr w:type="gramStart"/>
      <w:r w:rsidRPr="001A28E4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1A28E4">
        <w:rPr>
          <w:rFonts w:ascii="Times New Roman" w:eastAsia="Calibri" w:hAnsi="Times New Roman" w:cs="Times New Roman"/>
          <w:sz w:val="28"/>
          <w:szCs w:val="28"/>
        </w:rPr>
        <w:t>адужный»</w:t>
      </w:r>
      <w:r w:rsidR="00CA18F0">
        <w:rPr>
          <w:rFonts w:ascii="Times New Roman" w:eastAsia="Calibri" w:hAnsi="Times New Roman" w:cs="Times New Roman"/>
          <w:sz w:val="28"/>
          <w:szCs w:val="28"/>
        </w:rPr>
        <w:t>)</w:t>
      </w:r>
      <w:r w:rsidRPr="001A28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306E" w:rsidRPr="001A28E4" w:rsidRDefault="0038306E" w:rsidP="0042262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январь – сентябрь 2017 года пассажирооборот автобусного транспорта общего пользования составил 12,1 млн. пасс-км. Перевезено пассажиров в количестве 718,5 тыс. чел.</w:t>
      </w:r>
    </w:p>
    <w:p w:rsidR="00DC7333" w:rsidRDefault="00DC7333" w:rsidP="00A368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6F87" w:rsidRPr="0038306E" w:rsidRDefault="00896F87" w:rsidP="00A368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 xml:space="preserve">Демографическая ситуация </w:t>
      </w:r>
    </w:p>
    <w:p w:rsidR="0042262E" w:rsidRPr="001A28E4" w:rsidRDefault="0042262E" w:rsidP="00A368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684D" w:rsidRPr="001A28E4" w:rsidRDefault="001F42F0" w:rsidP="0042262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январе – сентябре 2017 г. естественная убыль составила 18 человек (в аналогичный период был прирост </w:t>
      </w:r>
      <w:r w:rsidR="007A6E40">
        <w:rPr>
          <w:rFonts w:ascii="Times New Roman" w:eastAsia="Calibri" w:hAnsi="Times New Roman" w:cs="Times New Roman"/>
          <w:sz w:val="28"/>
          <w:szCs w:val="28"/>
        </w:rPr>
        <w:t xml:space="preserve">2016 г. был прирост 37 чел.). Родилось 118 детей, умерло 136 чел. </w:t>
      </w:r>
    </w:p>
    <w:p w:rsidR="00896F87" w:rsidRPr="001A28E4" w:rsidRDefault="00896F87" w:rsidP="0042262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Мероприятия, проводимые администрацией города, направленные на укрепление молодой семьи, пропаганду семейных ценностей, ответственность родителей среди молодежи, развитие семейного отдыха, спорта, культурной и иной </w:t>
      </w:r>
      <w:proofErr w:type="spellStart"/>
      <w:r w:rsidRPr="001A28E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1A28E4">
        <w:rPr>
          <w:rFonts w:ascii="Times New Roman" w:hAnsi="Times New Roman" w:cs="Times New Roman"/>
          <w:sz w:val="28"/>
          <w:szCs w:val="28"/>
        </w:rPr>
        <w:t xml:space="preserve"> деятельности молодых семей дают свои результаты. </w:t>
      </w:r>
    </w:p>
    <w:p w:rsidR="00896F87" w:rsidRPr="001A28E4" w:rsidRDefault="00896F87" w:rsidP="00A368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47A18" w:rsidRPr="0038306E" w:rsidRDefault="0042262E" w:rsidP="00A47A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Уровень жизни населения</w:t>
      </w:r>
    </w:p>
    <w:p w:rsidR="0042262E" w:rsidRPr="001A28E4" w:rsidRDefault="0042262E" w:rsidP="004226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6065" w:rsidRDefault="00896F87" w:rsidP="0042262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организаций (без учета субъектов малого предпринимат</w:t>
      </w:r>
      <w:r w:rsidR="00D96065">
        <w:rPr>
          <w:rFonts w:ascii="Times New Roman" w:hAnsi="Times New Roman" w:cs="Times New Roman"/>
          <w:sz w:val="28"/>
          <w:szCs w:val="28"/>
        </w:rPr>
        <w:t>ельства) в январе - августе 2017 г. составила – 30 465,8</w:t>
      </w:r>
      <w:r w:rsidRPr="001A28E4">
        <w:rPr>
          <w:rFonts w:ascii="Times New Roman" w:hAnsi="Times New Roman" w:cs="Times New Roman"/>
          <w:sz w:val="28"/>
          <w:szCs w:val="28"/>
        </w:rPr>
        <w:t xml:space="preserve"> рубля, </w:t>
      </w:r>
      <w:r w:rsidR="00D96065">
        <w:rPr>
          <w:rFonts w:ascii="Times New Roman" w:hAnsi="Times New Roman" w:cs="Times New Roman"/>
          <w:sz w:val="28"/>
          <w:szCs w:val="28"/>
        </w:rPr>
        <w:t>и увеличилась по сравнению с аналогичным периодом на 17,4%.</w:t>
      </w:r>
      <w:r w:rsidRPr="001A2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F87" w:rsidRPr="001A28E4" w:rsidRDefault="00896F87" w:rsidP="0042262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заработной плате </w:t>
      </w:r>
      <w:r w:rsidR="0042262E">
        <w:rPr>
          <w:rFonts w:ascii="Times New Roman" w:hAnsi="Times New Roman" w:cs="Times New Roman"/>
          <w:sz w:val="28"/>
          <w:szCs w:val="28"/>
        </w:rPr>
        <w:t xml:space="preserve"> по состоянию на 1 ноября  2017</w:t>
      </w:r>
      <w:r w:rsidRPr="001A28E4">
        <w:rPr>
          <w:rFonts w:ascii="Times New Roman" w:hAnsi="Times New Roman" w:cs="Times New Roman"/>
          <w:sz w:val="28"/>
          <w:szCs w:val="28"/>
        </w:rPr>
        <w:t xml:space="preserve"> года на предприятиях города отсутствует. </w:t>
      </w:r>
    </w:p>
    <w:p w:rsidR="0062608E" w:rsidRPr="001A28E4" w:rsidRDefault="0062608E" w:rsidP="006260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6F87" w:rsidRPr="0038306E" w:rsidRDefault="0062608E" w:rsidP="006260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D96065" w:rsidRPr="001A28E4" w:rsidRDefault="00D96065" w:rsidP="006260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6F87" w:rsidRPr="001A28E4" w:rsidRDefault="00896F87" w:rsidP="00D9606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У</w:t>
      </w:r>
      <w:r w:rsidR="00D96065">
        <w:rPr>
          <w:rFonts w:ascii="Times New Roman" w:hAnsi="Times New Roman" w:cs="Times New Roman"/>
          <w:sz w:val="28"/>
          <w:szCs w:val="28"/>
        </w:rPr>
        <w:t xml:space="preserve">ровень безработицы  на 1 ноября 2017 года составил 1,6 </w:t>
      </w:r>
      <w:r w:rsidRPr="001A28E4">
        <w:rPr>
          <w:rFonts w:ascii="Times New Roman" w:hAnsi="Times New Roman" w:cs="Times New Roman"/>
          <w:sz w:val="28"/>
          <w:szCs w:val="28"/>
        </w:rPr>
        <w:t>% от численности трудоспособного населения</w:t>
      </w:r>
      <w:r w:rsidR="00DC7333">
        <w:rPr>
          <w:rFonts w:ascii="Times New Roman" w:hAnsi="Times New Roman" w:cs="Times New Roman"/>
          <w:sz w:val="28"/>
          <w:szCs w:val="28"/>
        </w:rPr>
        <w:t>, к</w:t>
      </w:r>
      <w:r w:rsidRPr="001A28E4">
        <w:rPr>
          <w:rFonts w:ascii="Times New Roman" w:hAnsi="Times New Roman" w:cs="Times New Roman"/>
          <w:sz w:val="28"/>
          <w:szCs w:val="28"/>
        </w:rPr>
        <w:t>оэффициент напряженности (соотношение незанятых граж</w:t>
      </w:r>
      <w:r w:rsidR="002D3FCE">
        <w:rPr>
          <w:rFonts w:ascii="Times New Roman" w:hAnsi="Times New Roman" w:cs="Times New Roman"/>
          <w:sz w:val="28"/>
          <w:szCs w:val="28"/>
        </w:rPr>
        <w:t>дан и заявленных вакансий) – 1,1</w:t>
      </w:r>
      <w:r w:rsidRPr="001A28E4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896F87" w:rsidRPr="001A28E4" w:rsidRDefault="00896F87" w:rsidP="00896F87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15B" w:rsidRPr="001A28E4" w:rsidRDefault="0085015B" w:rsidP="00896F87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E53" w:rsidRPr="0038306E" w:rsidRDefault="00922E53" w:rsidP="0038306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6E">
        <w:rPr>
          <w:rFonts w:ascii="Times New Roman" w:hAnsi="Times New Roman" w:cs="Times New Roman"/>
          <w:b/>
          <w:sz w:val="28"/>
          <w:szCs w:val="28"/>
        </w:rPr>
        <w:t>2.2. Оценка инвестиционного потенциала.</w:t>
      </w:r>
    </w:p>
    <w:p w:rsidR="00D00D91" w:rsidRPr="001A28E4" w:rsidRDefault="00D00D91" w:rsidP="00922E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21D7" w:rsidRPr="001A28E4" w:rsidRDefault="006721D7" w:rsidP="006721D7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Инвестиционная деятельность на территории ЗАТО г</w:t>
      </w:r>
      <w:proofErr w:type="gramStart"/>
      <w:r w:rsidRPr="001A28E4">
        <w:rPr>
          <w:i w:val="0"/>
          <w:iCs w:val="0"/>
          <w:sz w:val="28"/>
          <w:szCs w:val="28"/>
        </w:rPr>
        <w:t>.Р</w:t>
      </w:r>
      <w:proofErr w:type="gramEnd"/>
      <w:r w:rsidRPr="001A28E4">
        <w:rPr>
          <w:i w:val="0"/>
          <w:iCs w:val="0"/>
          <w:sz w:val="28"/>
          <w:szCs w:val="28"/>
        </w:rPr>
        <w:t>адужный осущес</w:t>
      </w:r>
      <w:r w:rsidR="00CA18F0">
        <w:rPr>
          <w:i w:val="0"/>
          <w:iCs w:val="0"/>
          <w:sz w:val="28"/>
          <w:szCs w:val="28"/>
        </w:rPr>
        <w:t>твляется с учетом требований статьи</w:t>
      </w:r>
      <w:r w:rsidRPr="001A28E4">
        <w:rPr>
          <w:i w:val="0"/>
          <w:iCs w:val="0"/>
          <w:sz w:val="28"/>
          <w:szCs w:val="28"/>
        </w:rPr>
        <w:t xml:space="preserve"> 3 Закона Р</w:t>
      </w:r>
      <w:r w:rsidR="00CA18F0">
        <w:rPr>
          <w:i w:val="0"/>
          <w:iCs w:val="0"/>
          <w:sz w:val="28"/>
          <w:szCs w:val="28"/>
        </w:rPr>
        <w:t>оссийской федерации</w:t>
      </w:r>
      <w:r w:rsidRPr="001A28E4">
        <w:rPr>
          <w:i w:val="0"/>
          <w:iCs w:val="0"/>
          <w:sz w:val="28"/>
          <w:szCs w:val="28"/>
        </w:rPr>
        <w:t xml:space="preserve"> «О закрытом административно-территориальном образовании», вводящей ограничения на право ведения хозяйственной и предпринимательской деятельности, владения, пользования и распоряжения природными ресурсами, недвижимым имуществом, вытекающие из ограничений на въезд и (или) постоянное проживание, создание и деятельность на его территории организаций, учредителями которых являются </w:t>
      </w:r>
      <w:r w:rsidRPr="001A28E4">
        <w:rPr>
          <w:i w:val="0"/>
          <w:iCs w:val="0"/>
          <w:sz w:val="28"/>
          <w:szCs w:val="28"/>
        </w:rPr>
        <w:lastRenderedPageBreak/>
        <w:t xml:space="preserve">иностранные граждане, лица без гражданства, иностранные некоммерческие неправительственные организации, отделения иностранных некоммерческих неправительственных организаций, организации с иностранными инвестициями. </w:t>
      </w:r>
    </w:p>
    <w:p w:rsidR="00D95026" w:rsidRPr="001A28E4" w:rsidRDefault="00D95026" w:rsidP="00D95026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Сформированы и размещены на Интерактивной карте Владимирской области сведения о наличии свободных земельных участков, которые могут быть использованы для реализации инвестиционных проектов на </w:t>
      </w:r>
      <w:proofErr w:type="gramStart"/>
      <w:r w:rsidRPr="001A28E4">
        <w:rPr>
          <w:i w:val="0"/>
          <w:iCs w:val="0"/>
          <w:sz w:val="28"/>
          <w:szCs w:val="28"/>
        </w:rPr>
        <w:t>территории</w:t>
      </w:r>
      <w:proofErr w:type="gramEnd"/>
      <w:r w:rsidRPr="001A28E4">
        <w:rPr>
          <w:i w:val="0"/>
          <w:iCs w:val="0"/>
          <w:sz w:val="28"/>
          <w:szCs w:val="28"/>
        </w:rPr>
        <w:t xml:space="preserve"> ЗАТО г.</w:t>
      </w:r>
      <w:r w:rsidR="002D3FCE">
        <w:rPr>
          <w:i w:val="0"/>
          <w:iCs w:val="0"/>
          <w:sz w:val="28"/>
          <w:szCs w:val="28"/>
        </w:rPr>
        <w:t> </w:t>
      </w:r>
      <w:r w:rsidRPr="001A28E4">
        <w:rPr>
          <w:i w:val="0"/>
          <w:iCs w:val="0"/>
          <w:sz w:val="28"/>
          <w:szCs w:val="28"/>
        </w:rPr>
        <w:t xml:space="preserve">Радужный. </w:t>
      </w:r>
    </w:p>
    <w:p w:rsidR="00D95026" w:rsidRPr="001A28E4" w:rsidRDefault="007A6E40" w:rsidP="00D95026">
      <w:pPr>
        <w:pStyle w:val="a9"/>
        <w:ind w:left="0" w:firstLine="709"/>
        <w:rPr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</w:rPr>
        <w:t>10</w:t>
      </w:r>
      <w:r w:rsidR="00D95026" w:rsidRPr="001A28E4">
        <w:rPr>
          <w:i w:val="0"/>
          <w:iCs w:val="0"/>
          <w:sz w:val="28"/>
          <w:szCs w:val="28"/>
        </w:rPr>
        <w:t xml:space="preserve"> площадок находятся в собственности </w:t>
      </w:r>
      <w:r w:rsidR="003964A9" w:rsidRPr="001A28E4">
        <w:rPr>
          <w:i w:val="0"/>
          <w:iCs w:val="0"/>
          <w:sz w:val="28"/>
          <w:szCs w:val="28"/>
        </w:rPr>
        <w:t>Р</w:t>
      </w:r>
      <w:r>
        <w:rPr>
          <w:i w:val="0"/>
          <w:iCs w:val="0"/>
          <w:sz w:val="28"/>
          <w:szCs w:val="28"/>
        </w:rPr>
        <w:t>оссийской Ф</w:t>
      </w:r>
      <w:r w:rsidR="003964A9">
        <w:rPr>
          <w:i w:val="0"/>
          <w:iCs w:val="0"/>
          <w:sz w:val="28"/>
          <w:szCs w:val="28"/>
        </w:rPr>
        <w:t>едерации</w:t>
      </w:r>
      <w:r w:rsidR="00D95026" w:rsidRPr="001A28E4">
        <w:rPr>
          <w:i w:val="0"/>
          <w:iCs w:val="0"/>
          <w:sz w:val="28"/>
          <w:szCs w:val="28"/>
        </w:rPr>
        <w:t xml:space="preserve"> на праве постоянного (бессрочного) пользования ФКП «ГЛП «Радуга» и могут быть использованы для реализации инвестиционных проектов только с согласия собственника имущества - </w:t>
      </w:r>
      <w:r>
        <w:rPr>
          <w:i w:val="0"/>
          <w:iCs w:val="0"/>
          <w:sz w:val="28"/>
          <w:szCs w:val="28"/>
        </w:rPr>
        <w:t>Межрегионального Территориального Управления</w:t>
      </w:r>
      <w:r w:rsidRPr="007A6E40">
        <w:rPr>
          <w:i w:val="0"/>
          <w:iCs w:val="0"/>
          <w:sz w:val="28"/>
          <w:szCs w:val="28"/>
        </w:rPr>
        <w:t xml:space="preserve"> </w:t>
      </w:r>
      <w:proofErr w:type="spellStart"/>
      <w:r w:rsidRPr="007A6E40">
        <w:rPr>
          <w:i w:val="0"/>
          <w:iCs w:val="0"/>
          <w:sz w:val="28"/>
          <w:szCs w:val="28"/>
        </w:rPr>
        <w:t>Росимущества</w:t>
      </w:r>
      <w:proofErr w:type="spellEnd"/>
      <w:r w:rsidRPr="007A6E40">
        <w:rPr>
          <w:i w:val="0"/>
          <w:iCs w:val="0"/>
          <w:sz w:val="28"/>
          <w:szCs w:val="28"/>
        </w:rPr>
        <w:t xml:space="preserve"> во Владимирской, Ивановской, Костромской и Ярославской областях  (МТУ)</w:t>
      </w:r>
      <w:r w:rsidR="00D95026" w:rsidRPr="001A28E4">
        <w:rPr>
          <w:sz w:val="28"/>
          <w:szCs w:val="28"/>
        </w:rPr>
        <w:t xml:space="preserve">. </w:t>
      </w:r>
      <w:proofErr w:type="gramEnd"/>
    </w:p>
    <w:p w:rsidR="006721D7" w:rsidRPr="001A28E4" w:rsidRDefault="00D95026" w:rsidP="00D95026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2 площадки являются собственностью муниципально</w:t>
      </w:r>
      <w:r w:rsidR="007A6E40">
        <w:rPr>
          <w:i w:val="0"/>
          <w:iCs w:val="0"/>
          <w:sz w:val="28"/>
          <w:szCs w:val="28"/>
        </w:rPr>
        <w:t>го образования ЗАТО г. </w:t>
      </w:r>
      <w:r w:rsidR="00972F24" w:rsidRPr="001A28E4">
        <w:rPr>
          <w:i w:val="0"/>
          <w:iCs w:val="0"/>
          <w:sz w:val="28"/>
          <w:szCs w:val="28"/>
        </w:rPr>
        <w:t>Радужный,</w:t>
      </w:r>
      <w:r w:rsidRPr="001A28E4">
        <w:rPr>
          <w:i w:val="0"/>
          <w:iCs w:val="0"/>
          <w:sz w:val="28"/>
          <w:szCs w:val="28"/>
        </w:rPr>
        <w:t xml:space="preserve"> </w:t>
      </w:r>
      <w:r w:rsidR="00972F24" w:rsidRPr="001A28E4">
        <w:rPr>
          <w:i w:val="0"/>
          <w:iCs w:val="0"/>
          <w:sz w:val="28"/>
          <w:szCs w:val="28"/>
        </w:rPr>
        <w:t>на них</w:t>
      </w:r>
      <w:r w:rsidR="006721D7" w:rsidRPr="001A28E4">
        <w:rPr>
          <w:i w:val="0"/>
          <w:iCs w:val="0"/>
          <w:sz w:val="28"/>
          <w:szCs w:val="28"/>
        </w:rPr>
        <w:t xml:space="preserve"> сформированы свободные земельные участки, которые могут быть использованы для реализации инвестиционных проектов на территории  </w:t>
      </w:r>
      <w:r w:rsidRPr="001A28E4">
        <w:rPr>
          <w:i w:val="0"/>
          <w:iCs w:val="0"/>
          <w:sz w:val="28"/>
          <w:szCs w:val="28"/>
        </w:rPr>
        <w:t xml:space="preserve">города </w:t>
      </w:r>
      <w:r w:rsidR="006721D7" w:rsidRPr="001A28E4">
        <w:rPr>
          <w:i w:val="0"/>
          <w:iCs w:val="0"/>
          <w:sz w:val="28"/>
          <w:szCs w:val="28"/>
        </w:rPr>
        <w:t>(</w:t>
      </w:r>
      <w:r w:rsidR="003964A9">
        <w:rPr>
          <w:i w:val="0"/>
          <w:iCs w:val="0"/>
          <w:sz w:val="28"/>
          <w:szCs w:val="28"/>
        </w:rPr>
        <w:t>квартал 11(</w:t>
      </w:r>
      <w:r w:rsidR="006721D7" w:rsidRPr="001A28E4">
        <w:rPr>
          <w:i w:val="0"/>
          <w:iCs w:val="0"/>
          <w:sz w:val="28"/>
          <w:szCs w:val="28"/>
        </w:rPr>
        <w:t xml:space="preserve"> СП-11</w:t>
      </w:r>
      <w:r w:rsidR="003964A9">
        <w:rPr>
          <w:i w:val="0"/>
          <w:iCs w:val="0"/>
          <w:sz w:val="28"/>
          <w:szCs w:val="28"/>
        </w:rPr>
        <w:t>)</w:t>
      </w:r>
      <w:r w:rsidR="006721D7" w:rsidRPr="001A28E4">
        <w:rPr>
          <w:i w:val="0"/>
          <w:iCs w:val="0"/>
          <w:sz w:val="28"/>
          <w:szCs w:val="28"/>
        </w:rPr>
        <w:t xml:space="preserve"> г</w:t>
      </w:r>
      <w:proofErr w:type="gramStart"/>
      <w:r w:rsidR="006721D7" w:rsidRPr="001A28E4">
        <w:rPr>
          <w:i w:val="0"/>
          <w:iCs w:val="0"/>
          <w:sz w:val="28"/>
          <w:szCs w:val="28"/>
        </w:rPr>
        <w:t>.Р</w:t>
      </w:r>
      <w:proofErr w:type="gramEnd"/>
      <w:r w:rsidR="006721D7" w:rsidRPr="001A28E4">
        <w:rPr>
          <w:i w:val="0"/>
          <w:iCs w:val="0"/>
          <w:sz w:val="28"/>
          <w:szCs w:val="28"/>
        </w:rPr>
        <w:t>адужный, квартал 15А</w:t>
      </w:r>
      <w:r w:rsidR="003964A9">
        <w:rPr>
          <w:i w:val="0"/>
          <w:iCs w:val="0"/>
          <w:sz w:val="28"/>
          <w:szCs w:val="28"/>
        </w:rPr>
        <w:t xml:space="preserve"> (СП-15А)</w:t>
      </w:r>
      <w:r w:rsidR="006721D7" w:rsidRPr="001A28E4">
        <w:rPr>
          <w:i w:val="0"/>
          <w:iCs w:val="0"/>
          <w:sz w:val="28"/>
          <w:szCs w:val="28"/>
        </w:rPr>
        <w:t xml:space="preserve"> г</w:t>
      </w:r>
      <w:r w:rsidR="003964A9">
        <w:rPr>
          <w:i w:val="0"/>
          <w:iCs w:val="0"/>
          <w:sz w:val="28"/>
          <w:szCs w:val="28"/>
        </w:rPr>
        <w:t>.</w:t>
      </w:r>
      <w:r w:rsidR="006721D7" w:rsidRPr="001A28E4">
        <w:rPr>
          <w:i w:val="0"/>
          <w:iCs w:val="0"/>
          <w:sz w:val="28"/>
          <w:szCs w:val="28"/>
        </w:rPr>
        <w:t>Радужный).</w:t>
      </w:r>
      <w:r w:rsidRPr="001A28E4">
        <w:rPr>
          <w:i w:val="0"/>
          <w:iCs w:val="0"/>
          <w:sz w:val="28"/>
          <w:szCs w:val="28"/>
        </w:rPr>
        <w:t xml:space="preserve"> </w:t>
      </w:r>
    </w:p>
    <w:p w:rsidR="00D95026" w:rsidRPr="001A28E4" w:rsidRDefault="00D95026" w:rsidP="007A6E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Для развития жилищного строительства на территории ЗАТО г</w:t>
      </w:r>
      <w:proofErr w:type="gramStart"/>
      <w:r w:rsidRPr="001A28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 xml:space="preserve">адужный сформировано  пять территорий: кварталы 7/1, 7/2, 7/3, 9, 15-А общей площадью более </w:t>
      </w:r>
      <w:smartTag w:uri="urn:schemas-microsoft-com:office:smarttags" w:element="metricconverter">
        <w:smartTagPr>
          <w:attr w:name="ProductID" w:val="90 га"/>
        </w:smartTagPr>
        <w:r w:rsidRPr="001A28E4">
          <w:rPr>
            <w:rFonts w:ascii="Times New Roman" w:hAnsi="Times New Roman" w:cs="Times New Roman"/>
            <w:sz w:val="28"/>
            <w:szCs w:val="28"/>
          </w:rPr>
          <w:t>90 га</w:t>
        </w:r>
        <w:r w:rsidR="0075440A" w:rsidRPr="001A28E4">
          <w:rPr>
            <w:rFonts w:ascii="Times New Roman" w:hAnsi="Times New Roman" w:cs="Times New Roman"/>
            <w:sz w:val="28"/>
            <w:szCs w:val="28"/>
          </w:rPr>
          <w:t>:</w:t>
        </w:r>
      </w:smartTag>
    </w:p>
    <w:p w:rsidR="0075440A" w:rsidRPr="001A28E4" w:rsidRDefault="003964A9" w:rsidP="003964A9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61A45">
        <w:rPr>
          <w:rFonts w:ascii="Times New Roman" w:hAnsi="Times New Roman" w:cs="Times New Roman"/>
          <w:sz w:val="28"/>
          <w:szCs w:val="28"/>
        </w:rPr>
        <w:t xml:space="preserve"> квартале 7/1 </w:t>
      </w:r>
      <w:proofErr w:type="gramStart"/>
      <w:r w:rsidR="00561A45">
        <w:rPr>
          <w:rFonts w:ascii="Times New Roman" w:hAnsi="Times New Roman" w:cs="Times New Roman"/>
          <w:sz w:val="28"/>
          <w:szCs w:val="28"/>
        </w:rPr>
        <w:t>согласно проекта</w:t>
      </w:r>
      <w:proofErr w:type="gramEnd"/>
      <w:r w:rsidR="00D95026" w:rsidRPr="001A28E4">
        <w:rPr>
          <w:rFonts w:ascii="Times New Roman" w:hAnsi="Times New Roman" w:cs="Times New Roman"/>
          <w:sz w:val="28"/>
          <w:szCs w:val="28"/>
        </w:rPr>
        <w:t xml:space="preserve"> планировки планируется построит</w:t>
      </w:r>
      <w:r w:rsidR="007A6E40">
        <w:rPr>
          <w:rFonts w:ascii="Times New Roman" w:hAnsi="Times New Roman" w:cs="Times New Roman"/>
          <w:sz w:val="28"/>
          <w:szCs w:val="28"/>
        </w:rPr>
        <w:t>ь 127 индивидуальных жилых дома, на 01.11.2017 г. введено в эксплуатацию - 52 коттеджа;</w:t>
      </w:r>
    </w:p>
    <w:p w:rsidR="00D95026" w:rsidRPr="001A28E4" w:rsidRDefault="003964A9" w:rsidP="003964A9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</w:t>
      </w:r>
      <w:r w:rsidR="00D95026" w:rsidRPr="001A28E4">
        <w:rPr>
          <w:rFonts w:ascii="Times New Roman" w:hAnsi="Times New Roman" w:cs="Times New Roman"/>
          <w:sz w:val="28"/>
          <w:szCs w:val="28"/>
        </w:rPr>
        <w:t xml:space="preserve"> квартале 7/2 частной строительной организаци</w:t>
      </w:r>
      <w:r w:rsidR="007A6E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через торги в форме </w:t>
      </w:r>
      <w:r w:rsidR="00D95026" w:rsidRPr="001A28E4">
        <w:rPr>
          <w:rFonts w:ascii="Times New Roman" w:hAnsi="Times New Roman" w:cs="Times New Roman"/>
          <w:sz w:val="28"/>
          <w:szCs w:val="28"/>
        </w:rPr>
        <w:t xml:space="preserve">аукциона выделен земельный участок площадью </w:t>
      </w:r>
      <w:smartTag w:uri="urn:schemas-microsoft-com:office:smarttags" w:element="metricconverter">
        <w:smartTagPr>
          <w:attr w:name="ProductID" w:val="4,2 га"/>
        </w:smartTagPr>
        <w:r w:rsidR="00D95026" w:rsidRPr="001A28E4">
          <w:rPr>
            <w:rFonts w:ascii="Times New Roman" w:hAnsi="Times New Roman" w:cs="Times New Roman"/>
            <w:sz w:val="28"/>
            <w:szCs w:val="28"/>
          </w:rPr>
          <w:t>4,2 га</w:t>
        </w:r>
      </w:smartTag>
      <w:r w:rsidR="00D95026" w:rsidRPr="001A28E4">
        <w:rPr>
          <w:rFonts w:ascii="Times New Roman" w:hAnsi="Times New Roman" w:cs="Times New Roman"/>
          <w:sz w:val="28"/>
          <w:szCs w:val="28"/>
        </w:rPr>
        <w:t xml:space="preserve"> для комплексного освоения в целях жилищного строительства. Согласно проекту планировки данной территории всего планируется построить три 10-ти квартирных жилых дома (</w:t>
      </w:r>
      <w:proofErr w:type="spellStart"/>
      <w:r w:rsidR="00D95026" w:rsidRPr="001A28E4">
        <w:rPr>
          <w:rFonts w:ascii="Times New Roman" w:hAnsi="Times New Roman" w:cs="Times New Roman"/>
          <w:sz w:val="28"/>
          <w:szCs w:val="28"/>
        </w:rPr>
        <w:t>таунхаусы</w:t>
      </w:r>
      <w:proofErr w:type="spellEnd"/>
      <w:r w:rsidR="00D95026" w:rsidRPr="001A28E4">
        <w:rPr>
          <w:rFonts w:ascii="Times New Roman" w:hAnsi="Times New Roman" w:cs="Times New Roman"/>
          <w:sz w:val="28"/>
          <w:szCs w:val="28"/>
        </w:rPr>
        <w:t>) и 37 индиви</w:t>
      </w:r>
      <w:r>
        <w:rPr>
          <w:rFonts w:ascii="Times New Roman" w:hAnsi="Times New Roman" w:cs="Times New Roman"/>
          <w:sz w:val="28"/>
          <w:szCs w:val="28"/>
        </w:rPr>
        <w:t>дуальных жилых домов (коттеджи)</w:t>
      </w:r>
      <w:r w:rsidR="007A6E40">
        <w:rPr>
          <w:rFonts w:ascii="Times New Roman" w:hAnsi="Times New Roman" w:cs="Times New Roman"/>
          <w:sz w:val="28"/>
          <w:szCs w:val="28"/>
        </w:rPr>
        <w:t>, на 01.11.2017 г. введено в эксплуатацию – 17 коттеджей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440A" w:rsidRPr="00355D7A" w:rsidRDefault="003964A9" w:rsidP="007A6E40">
      <w:pPr>
        <w:pStyle w:val="a7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7A"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75440A" w:rsidRPr="00355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7/3 разработан и утвержден проект планировки территории, согласно которому планируется построить 14 </w:t>
      </w:r>
      <w:proofErr w:type="gramStart"/>
      <w:r w:rsidR="0075440A" w:rsidRPr="00355D7A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</w:t>
      </w:r>
      <w:proofErr w:type="gramEnd"/>
      <w:r w:rsidR="0075440A" w:rsidRPr="00355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27 индивидуальных жилых дома. В настоящее время сформировано и поставлено на государственный кадастровый учет 6 земельных участков для строительс</w:t>
      </w:r>
      <w:r w:rsidR="00657B50">
        <w:rPr>
          <w:rFonts w:ascii="Times New Roman" w:hAnsi="Times New Roman" w:cs="Times New Roman"/>
          <w:color w:val="000000" w:themeColor="text1"/>
          <w:sz w:val="28"/>
          <w:szCs w:val="28"/>
        </w:rPr>
        <w:t>тва многоквартирных жилых домов. Построена  трансформаторная подстанция</w:t>
      </w:r>
      <w:r w:rsidR="00527D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6E40" w:rsidRPr="007A6E40" w:rsidRDefault="007A6E40" w:rsidP="007A6E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E40">
        <w:rPr>
          <w:rFonts w:ascii="Times New Roman" w:hAnsi="Times New Roman" w:cs="Times New Roman"/>
          <w:sz w:val="28"/>
          <w:szCs w:val="28"/>
        </w:rPr>
        <w:t xml:space="preserve">В городе ввод жилья осуществлялся только индивидуальными застройщиками. </w:t>
      </w:r>
      <w:r w:rsidR="00CB283F">
        <w:rPr>
          <w:rFonts w:ascii="Times New Roman" w:hAnsi="Times New Roman" w:cs="Times New Roman"/>
          <w:sz w:val="28"/>
          <w:szCs w:val="28"/>
        </w:rPr>
        <w:t>На 01.10</w:t>
      </w:r>
      <w:r w:rsidRPr="007A6E40">
        <w:rPr>
          <w:rFonts w:ascii="Times New Roman" w:hAnsi="Times New Roman" w:cs="Times New Roman"/>
          <w:sz w:val="28"/>
          <w:szCs w:val="28"/>
        </w:rPr>
        <w:t>.2017 г. за счет индивидуального строительс</w:t>
      </w:r>
      <w:r w:rsidR="00CB283F">
        <w:rPr>
          <w:rFonts w:ascii="Times New Roman" w:hAnsi="Times New Roman" w:cs="Times New Roman"/>
          <w:sz w:val="28"/>
          <w:szCs w:val="28"/>
        </w:rPr>
        <w:t>тва введено в эксплуатацию 1 239,7</w:t>
      </w:r>
      <w:r w:rsidRPr="007A6E40">
        <w:rPr>
          <w:rFonts w:ascii="Times New Roman" w:hAnsi="Times New Roman" w:cs="Times New Roman"/>
          <w:sz w:val="28"/>
          <w:szCs w:val="28"/>
        </w:rPr>
        <w:t xml:space="preserve"> кв. м жилья.</w:t>
      </w:r>
    </w:p>
    <w:p w:rsidR="007A6E40" w:rsidRPr="007A6E40" w:rsidRDefault="007A6E40" w:rsidP="007A6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E40">
        <w:rPr>
          <w:rFonts w:ascii="Times New Roman" w:hAnsi="Times New Roman" w:cs="Times New Roman"/>
          <w:sz w:val="28"/>
          <w:szCs w:val="28"/>
        </w:rPr>
        <w:t>Продолжаются работы по обеспечению инженерной и транспортной инфраструктуре (</w:t>
      </w:r>
      <w:proofErr w:type="spellStart"/>
      <w:r w:rsidRPr="007A6E40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7A6E40">
        <w:rPr>
          <w:rFonts w:ascii="Times New Roman" w:hAnsi="Times New Roman" w:cs="Times New Roman"/>
          <w:sz w:val="28"/>
          <w:szCs w:val="28"/>
        </w:rPr>
        <w:t xml:space="preserve">- и газоснабжения) в квартале 7/1, в том числе земельных участков общей площадью более 17 га под развитие малоэтажного индивидуального жилищного строительства (технический паспорт газоснабжения 7/1), предоставляемых (предоставленных) для индивидуального жилищного строительства семьям, имеющим троих и более детей до 18 лет. </w:t>
      </w:r>
      <w:proofErr w:type="gramEnd"/>
    </w:p>
    <w:p w:rsidR="007A6E40" w:rsidRPr="007A6E40" w:rsidRDefault="007A6E40" w:rsidP="007A6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E40">
        <w:rPr>
          <w:rFonts w:ascii="Times New Roman" w:hAnsi="Times New Roman" w:cs="Times New Roman"/>
          <w:sz w:val="28"/>
          <w:szCs w:val="28"/>
        </w:rPr>
        <w:t xml:space="preserve">Проведена экспертиза проектной документации по объекту строительства «Здание </w:t>
      </w:r>
      <w:proofErr w:type="spellStart"/>
      <w:r w:rsidRPr="007A6E40">
        <w:rPr>
          <w:rFonts w:ascii="Times New Roman" w:hAnsi="Times New Roman" w:cs="Times New Roman"/>
          <w:sz w:val="28"/>
          <w:szCs w:val="28"/>
        </w:rPr>
        <w:t>среднеэтажного</w:t>
      </w:r>
      <w:proofErr w:type="spellEnd"/>
      <w:r w:rsidRPr="007A6E40">
        <w:rPr>
          <w:rFonts w:ascii="Times New Roman" w:hAnsi="Times New Roman" w:cs="Times New Roman"/>
          <w:sz w:val="28"/>
          <w:szCs w:val="28"/>
        </w:rPr>
        <w:t xml:space="preserve"> многоквартирного дома №2 в 7/3 квартале».</w:t>
      </w:r>
    </w:p>
    <w:p w:rsidR="007A6E40" w:rsidRDefault="007A6E40" w:rsidP="007A6E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40">
        <w:rPr>
          <w:rFonts w:ascii="Times New Roman" w:hAnsi="Times New Roman" w:cs="Times New Roman"/>
          <w:sz w:val="28"/>
          <w:szCs w:val="28"/>
        </w:rPr>
        <w:t xml:space="preserve">Продолжается работа, направленная на оказание финансовой поддержки многодетным семьям при строительстве жилых домов на предоставленных </w:t>
      </w:r>
      <w:r w:rsidRPr="007A6E40">
        <w:rPr>
          <w:rFonts w:ascii="Times New Roman" w:hAnsi="Times New Roman" w:cs="Times New Roman"/>
          <w:sz w:val="28"/>
          <w:szCs w:val="28"/>
        </w:rPr>
        <w:lastRenderedPageBreak/>
        <w:t>земельных участках. Бесплатно предоставлено 28 земельных участков под индивидуальное жилищное строительство, в том числе 2 участка в 2017 году.</w:t>
      </w:r>
    </w:p>
    <w:p w:rsidR="00D95026" w:rsidRPr="001A28E4" w:rsidRDefault="003964A9" w:rsidP="007A6E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в</w:t>
      </w:r>
      <w:r w:rsidR="0075440A" w:rsidRPr="001A28E4">
        <w:rPr>
          <w:rFonts w:ascii="Times New Roman" w:hAnsi="Times New Roman" w:cs="Times New Roman"/>
          <w:sz w:val="28"/>
          <w:szCs w:val="28"/>
        </w:rPr>
        <w:t xml:space="preserve"> квартале 9 разработан проект планировки территории, согласно которому планируется построить 42 многоквартирных жилых дома, а также объекты социальной инфраструктуры: детский сад на 235 мест, спортивный центр, центр детского творчества, общественно торговый центр, автомобильные парковки. В настоящее время на данной территории частным инвестором ведется строительство 9-ти этажного многоквартирного жилого </w:t>
      </w:r>
      <w:r w:rsidR="0075440A" w:rsidRPr="003964A9">
        <w:rPr>
          <w:rFonts w:ascii="Times New Roman" w:hAnsi="Times New Roman" w:cs="Times New Roman"/>
          <w:sz w:val="28"/>
          <w:szCs w:val="28"/>
        </w:rPr>
        <w:t xml:space="preserve">дома. За счет средств городского бюджета </w:t>
      </w:r>
      <w:r w:rsidR="002116B4" w:rsidRPr="002116B4">
        <w:rPr>
          <w:rFonts w:ascii="Times New Roman" w:hAnsi="Times New Roman" w:cs="Times New Roman"/>
          <w:sz w:val="28"/>
          <w:szCs w:val="28"/>
        </w:rPr>
        <w:t xml:space="preserve">произведено строительство наружных сетей водоснабжения общей протяженностью 416 м, наружных сетей теплоснабжения общей протяженностью 614 м, наружных сетей канализации общей протяженностью 747 м,  расположенных по </w:t>
      </w:r>
      <w:proofErr w:type="gramStart"/>
      <w:r w:rsidR="002116B4" w:rsidRPr="002116B4">
        <w:rPr>
          <w:rFonts w:ascii="Times New Roman" w:hAnsi="Times New Roman" w:cs="Times New Roman"/>
          <w:sz w:val="28"/>
          <w:szCs w:val="28"/>
        </w:rPr>
        <w:t>адресу</w:t>
      </w:r>
      <w:proofErr w:type="gramEnd"/>
      <w:r w:rsidR="002116B4" w:rsidRPr="002116B4">
        <w:rPr>
          <w:rFonts w:ascii="Times New Roman" w:hAnsi="Times New Roman" w:cs="Times New Roman"/>
          <w:sz w:val="28"/>
          <w:szCs w:val="28"/>
        </w:rPr>
        <w:t xml:space="preserve">  ЗАТО г. Радужный Владимирская область, 9 квартал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440A" w:rsidRPr="001A28E4" w:rsidRDefault="003964A9" w:rsidP="00CB283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5440A" w:rsidRPr="001A28E4">
        <w:rPr>
          <w:rFonts w:ascii="Times New Roman" w:hAnsi="Times New Roman" w:cs="Times New Roman"/>
          <w:sz w:val="28"/>
          <w:szCs w:val="28"/>
        </w:rPr>
        <w:t xml:space="preserve"> квартале 15-А сформирован и поставлен на </w:t>
      </w:r>
      <w:bookmarkStart w:id="0" w:name="OLE_LINK1"/>
      <w:r w:rsidR="0075440A" w:rsidRPr="001A28E4">
        <w:rPr>
          <w:rFonts w:ascii="Times New Roman" w:hAnsi="Times New Roman" w:cs="Times New Roman"/>
          <w:sz w:val="28"/>
          <w:szCs w:val="28"/>
        </w:rPr>
        <w:t>государственный кадастровый учет</w:t>
      </w:r>
      <w:bookmarkEnd w:id="0"/>
      <w:r w:rsidR="0075440A" w:rsidRPr="001A28E4">
        <w:rPr>
          <w:rFonts w:ascii="Times New Roman" w:hAnsi="Times New Roman" w:cs="Times New Roman"/>
          <w:sz w:val="28"/>
          <w:szCs w:val="28"/>
        </w:rPr>
        <w:t xml:space="preserve"> земельный участок общей площадью </w:t>
      </w:r>
      <w:smartTag w:uri="urn:schemas-microsoft-com:office:smarttags" w:element="metricconverter">
        <w:smartTagPr>
          <w:attr w:name="ProductID" w:val="9 га"/>
        </w:smartTagPr>
        <w:r w:rsidR="0075440A" w:rsidRPr="001A28E4">
          <w:rPr>
            <w:rFonts w:ascii="Times New Roman" w:hAnsi="Times New Roman" w:cs="Times New Roman"/>
            <w:sz w:val="28"/>
            <w:szCs w:val="28"/>
          </w:rPr>
          <w:t>9 га</w:t>
        </w:r>
      </w:smartTag>
      <w:r w:rsidR="0075440A" w:rsidRPr="001A28E4">
        <w:rPr>
          <w:rFonts w:ascii="Times New Roman" w:hAnsi="Times New Roman" w:cs="Times New Roman"/>
          <w:sz w:val="28"/>
          <w:szCs w:val="28"/>
        </w:rPr>
        <w:t>. На данной территории планируется комплексное освоение в целях индивидуального жилищного строительства. Планируется построить более 40 коттеджей. За счет средств городского бюджета планируется обеспечение данной территории инженерными сетями и коммуникациями. В настоящее время указанный перспективный земельный участок ждет своего инвестора.</w:t>
      </w:r>
    </w:p>
    <w:p w:rsidR="00D00D91" w:rsidRDefault="00D00D91" w:rsidP="000160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160AA" w:rsidRPr="00657B50" w:rsidRDefault="000160AA" w:rsidP="00657B5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50">
        <w:rPr>
          <w:rFonts w:ascii="Times New Roman" w:hAnsi="Times New Roman" w:cs="Times New Roman"/>
          <w:b/>
          <w:sz w:val="28"/>
          <w:szCs w:val="28"/>
        </w:rPr>
        <w:t>2.3. Точки роста экономики муниципального образования.</w:t>
      </w:r>
    </w:p>
    <w:p w:rsidR="00D00D91" w:rsidRPr="001A28E4" w:rsidRDefault="00D00D91" w:rsidP="000160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160AA" w:rsidRPr="001A28E4" w:rsidRDefault="000160AA" w:rsidP="00CB28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Основу экономического развития города в долгосрочной перспективе составят следующие виды деятельности:</w:t>
      </w:r>
    </w:p>
    <w:p w:rsidR="00551742" w:rsidRPr="001A28E4" w:rsidRDefault="00551742" w:rsidP="00551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повышение надежности и качества снабжения населения и предприятий, расположенных на территории муниципального образования, жилищно-коммунальными услугами;</w:t>
      </w:r>
    </w:p>
    <w:p w:rsidR="00D92414" w:rsidRPr="001A28E4" w:rsidRDefault="00D92414" w:rsidP="00016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предоставление услуг, направленных на улучшение здоровья и продолжительности жизни горожан;</w:t>
      </w:r>
    </w:p>
    <w:p w:rsidR="00D92414" w:rsidRPr="001A28E4" w:rsidRDefault="00D92414" w:rsidP="00D924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развитие профессионального и высшего технического образований;</w:t>
      </w:r>
    </w:p>
    <w:p w:rsidR="00D92414" w:rsidRPr="001A28E4" w:rsidRDefault="00D92414" w:rsidP="00D924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производство товаров народного потребления (продуктов питания, товаров длительного использования), поставляемых на внутренний потребительский рынок;</w:t>
      </w:r>
    </w:p>
    <w:p w:rsidR="00D92414" w:rsidRPr="001A28E4" w:rsidRDefault="00D92414" w:rsidP="00D924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производства, ориентированные на новую экономику (высокие технологии, инновации, </w:t>
      </w:r>
      <w:proofErr w:type="spellStart"/>
      <w:r w:rsidRPr="001A28E4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1A28E4">
        <w:rPr>
          <w:rFonts w:ascii="Times New Roman" w:hAnsi="Times New Roman" w:cs="Times New Roman"/>
          <w:sz w:val="28"/>
          <w:szCs w:val="28"/>
        </w:rPr>
        <w:t>, биотехнологии, производство высокотехнологичн</w:t>
      </w:r>
      <w:r w:rsidR="00551742" w:rsidRPr="001A28E4">
        <w:rPr>
          <w:rFonts w:ascii="Times New Roman" w:hAnsi="Times New Roman" w:cs="Times New Roman"/>
          <w:sz w:val="28"/>
          <w:szCs w:val="28"/>
        </w:rPr>
        <w:t>ого медицинского оборудования);</w:t>
      </w:r>
    </w:p>
    <w:p w:rsidR="00551742" w:rsidRPr="001A28E4" w:rsidRDefault="00551742" w:rsidP="00551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улучшение окружающей среды;</w:t>
      </w:r>
    </w:p>
    <w:p w:rsidR="00551742" w:rsidRPr="001A28E4" w:rsidRDefault="00551742" w:rsidP="00551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улучшение транспортной инфраструктуры.</w:t>
      </w:r>
    </w:p>
    <w:p w:rsidR="000160AA" w:rsidRPr="001A28E4" w:rsidRDefault="000160AA" w:rsidP="00016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Предполагается сохранение ведущей роли в экономике города за обрабатывающими производствами. Для снижения издержек планируется переход на наукоемкие производственные технологии.</w:t>
      </w:r>
    </w:p>
    <w:p w:rsidR="00D92414" w:rsidRPr="001A28E4" w:rsidRDefault="00D92414" w:rsidP="00016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D91" w:rsidRPr="00527D09" w:rsidRDefault="000160AA" w:rsidP="00527D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B50">
        <w:rPr>
          <w:rFonts w:ascii="Times New Roman" w:hAnsi="Times New Roman" w:cs="Times New Roman"/>
          <w:b/>
          <w:sz w:val="28"/>
          <w:szCs w:val="28"/>
        </w:rPr>
        <w:t>2.4. Основные проблемы, сдерживающие инвестиционное развитие города.</w:t>
      </w:r>
    </w:p>
    <w:p w:rsidR="000160AA" w:rsidRPr="001A28E4" w:rsidRDefault="000160AA" w:rsidP="00016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Основными факторами, сдерживающими развитие инвестиционных процессов, являются:</w:t>
      </w:r>
    </w:p>
    <w:p w:rsidR="00C47E87" w:rsidRPr="001A28E4" w:rsidRDefault="00C47E87" w:rsidP="00016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закрытость территории</w:t>
      </w:r>
      <w:r w:rsidR="002C7EC9">
        <w:rPr>
          <w:rFonts w:ascii="Times New Roman" w:hAnsi="Times New Roman" w:cs="Times New Roman"/>
          <w:sz w:val="28"/>
          <w:szCs w:val="28"/>
        </w:rPr>
        <w:t>;</w:t>
      </w:r>
    </w:p>
    <w:p w:rsidR="00527D09" w:rsidRDefault="000160AA" w:rsidP="00527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>- недостаток собственных оборотных средств на строит</w:t>
      </w:r>
      <w:r w:rsidR="00D92414" w:rsidRPr="001A28E4">
        <w:rPr>
          <w:rFonts w:ascii="Times New Roman" w:hAnsi="Times New Roman" w:cs="Times New Roman"/>
          <w:sz w:val="28"/>
          <w:szCs w:val="28"/>
        </w:rPr>
        <w:t>ельство и развитие производства;</w:t>
      </w:r>
    </w:p>
    <w:p w:rsidR="00C47E87" w:rsidRPr="001A28E4" w:rsidRDefault="00C47E87" w:rsidP="00527D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8E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A28E4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1A28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A28E4">
        <w:rPr>
          <w:rFonts w:ascii="Times New Roman" w:hAnsi="Times New Roman" w:cs="Times New Roman"/>
          <w:sz w:val="28"/>
          <w:szCs w:val="28"/>
        </w:rPr>
        <w:t>дотационность</w:t>
      </w:r>
      <w:proofErr w:type="spellEnd"/>
      <w:r w:rsidRPr="001A28E4">
        <w:rPr>
          <w:rFonts w:ascii="Times New Roman" w:hAnsi="Times New Roman" w:cs="Times New Roman"/>
          <w:sz w:val="28"/>
          <w:szCs w:val="28"/>
        </w:rPr>
        <w:t xml:space="preserve">  бюджета.</w:t>
      </w:r>
    </w:p>
    <w:p w:rsidR="00D92414" w:rsidRPr="001A28E4" w:rsidRDefault="00D92414" w:rsidP="00016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60AA" w:rsidRPr="00657B50" w:rsidRDefault="000160AA" w:rsidP="00657B5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50">
        <w:rPr>
          <w:rFonts w:ascii="Times New Roman" w:hAnsi="Times New Roman" w:cs="Times New Roman"/>
          <w:b/>
          <w:sz w:val="28"/>
          <w:szCs w:val="28"/>
        </w:rPr>
        <w:t>2.5. SWOT-анализ инвестиционного потенциала.</w:t>
      </w:r>
    </w:p>
    <w:p w:rsidR="00F0060B" w:rsidRPr="001A28E4" w:rsidRDefault="00F0060B" w:rsidP="00016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303"/>
      </w:tblGrid>
      <w:tr w:rsidR="00F22DBA" w:rsidRPr="001A28E4" w:rsidTr="00CE55F8">
        <w:trPr>
          <w:trHeight w:val="54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BA" w:rsidRPr="001A28E4" w:rsidRDefault="00F22DBA" w:rsidP="00B07E5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8E4"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BA" w:rsidRPr="001A28E4" w:rsidRDefault="00F22DBA" w:rsidP="00B07E57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8E4"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</w:tc>
      </w:tr>
      <w:tr w:rsidR="00F22DBA" w:rsidRPr="001A28E4" w:rsidTr="00F0060B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57" w:rsidRPr="00D00D91" w:rsidRDefault="00B07E57" w:rsidP="00B07E5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1. Наличие пакета градостроительных документов.</w:t>
            </w:r>
          </w:p>
          <w:p w:rsidR="00F22DBA" w:rsidRPr="0095151D" w:rsidRDefault="00B07E57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. Статус предприятия </w:t>
            </w:r>
            <w:r w:rsidR="00DC7333" w:rsidRPr="0095151D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gramStart"/>
            <w:r w:rsidR="00DC7333" w:rsidRPr="0095151D">
              <w:rPr>
                <w:rFonts w:ascii="Times New Roman" w:hAnsi="Times New Roman" w:cs="Times New Roman"/>
                <w:sz w:val="26"/>
                <w:szCs w:val="26"/>
              </w:rPr>
              <w:t>роду</w:t>
            </w:r>
            <w:proofErr w:type="gramEnd"/>
            <w:r w:rsidR="00DC7333" w:rsidRPr="0095151D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которого создано ЗАТО  </w:t>
            </w:r>
            <w:r w:rsidRPr="0095151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C7333" w:rsidRPr="00951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151D">
              <w:rPr>
                <w:rFonts w:ascii="Times New Roman" w:hAnsi="Times New Roman" w:cs="Times New Roman"/>
                <w:sz w:val="26"/>
                <w:szCs w:val="26"/>
              </w:rPr>
              <w:t xml:space="preserve"> его диверсификация</w:t>
            </w:r>
          </w:p>
          <w:p w:rsidR="00F22DBA" w:rsidRPr="00D00D91" w:rsidRDefault="00F22DBA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производства.</w:t>
            </w:r>
          </w:p>
          <w:p w:rsidR="00F22DBA" w:rsidRPr="00D00D91" w:rsidRDefault="00F22DBA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3. Реализация инвестиционных прое</w:t>
            </w:r>
            <w:r w:rsidR="00B07E57" w:rsidRPr="00D00D91">
              <w:rPr>
                <w:rFonts w:ascii="Times New Roman" w:hAnsi="Times New Roman" w:cs="Times New Roman"/>
                <w:sz w:val="26"/>
                <w:szCs w:val="26"/>
              </w:rPr>
              <w:t>ктов, направленных на создание,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 модернизацию </w:t>
            </w:r>
            <w:r w:rsidR="00B07E57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и расширение 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производства.</w:t>
            </w:r>
          </w:p>
          <w:p w:rsidR="00B07E57" w:rsidRPr="00D00D91" w:rsidRDefault="00B07E57" w:rsidP="00B07E5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EB734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95151D">
              <w:rPr>
                <w:rFonts w:ascii="Times New Roman" w:hAnsi="Times New Roman" w:cs="Times New Roman"/>
                <w:sz w:val="26"/>
                <w:szCs w:val="26"/>
              </w:rPr>
              <w:t>Надежное и безопасное функционировани</w:t>
            </w:r>
            <w:r w:rsidR="00EB7342">
              <w:rPr>
                <w:rFonts w:ascii="Times New Roman" w:hAnsi="Times New Roman" w:cs="Times New Roman"/>
                <w:sz w:val="26"/>
                <w:szCs w:val="26"/>
              </w:rPr>
              <w:t>е объектов энергохозяйства, имеющих свободные мощности.</w:t>
            </w:r>
          </w:p>
          <w:p w:rsidR="00B07E57" w:rsidRPr="00D00D91" w:rsidRDefault="00B07E57" w:rsidP="00B07E57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5. Наличие условий для развития других видов экономической деятельности.</w:t>
            </w:r>
          </w:p>
          <w:p w:rsidR="00194630" w:rsidRPr="00D00D91" w:rsidRDefault="00194630" w:rsidP="0019463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6. Высокий уровень благоустроенности жилого фонда и</w:t>
            </w:r>
          </w:p>
          <w:p w:rsidR="00194630" w:rsidRPr="00D00D91" w:rsidRDefault="00194630" w:rsidP="0019463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обеспеченности объектов инженерной инфраструктурой.</w:t>
            </w:r>
          </w:p>
          <w:p w:rsidR="00B07E57" w:rsidRPr="00D00D91" w:rsidRDefault="00194630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7. Стабильная экологическая обстановка.</w:t>
            </w:r>
          </w:p>
          <w:p w:rsidR="00F22DBA" w:rsidRPr="00D00D91" w:rsidRDefault="00194630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>.Социальная направленность бюджета.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30" w:rsidRPr="00D00D91" w:rsidRDefault="00194630" w:rsidP="0019463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CE55F8" w:rsidRPr="00D00D91">
              <w:rPr>
                <w:rFonts w:ascii="Times New Roman" w:hAnsi="Times New Roman" w:cs="Times New Roman"/>
                <w:sz w:val="26"/>
                <w:szCs w:val="26"/>
              </w:rPr>
              <w:t>Высокая степень износа основных фондов практически во всех отраслях городской экономики.</w:t>
            </w:r>
          </w:p>
          <w:p w:rsidR="00CE55F8" w:rsidRPr="00D00D91" w:rsidRDefault="0095151D" w:rsidP="00CE55F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94630" w:rsidRPr="00D00D91">
              <w:rPr>
                <w:rFonts w:ascii="Times New Roman" w:hAnsi="Times New Roman" w:cs="Times New Roman"/>
                <w:sz w:val="26"/>
                <w:szCs w:val="26"/>
              </w:rPr>
              <w:t>. Единственный газопровод, связывающий промышленную зону и жилой сектор, требующий модернизации и увеличения протяженности.</w:t>
            </w:r>
            <w:r w:rsidR="00CE55F8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55F8" w:rsidRPr="00D00D91" w:rsidRDefault="0095151D" w:rsidP="00CE55F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E55F8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. Дефицит высококвалифицированных инженерно-технических и рабочих кадров. </w:t>
            </w:r>
          </w:p>
          <w:p w:rsidR="00194630" w:rsidRPr="00D00D91" w:rsidRDefault="0095151D" w:rsidP="0019463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94630" w:rsidRPr="00D00D91">
              <w:rPr>
                <w:rFonts w:ascii="Times New Roman" w:hAnsi="Times New Roman" w:cs="Times New Roman"/>
                <w:sz w:val="26"/>
                <w:szCs w:val="26"/>
              </w:rPr>
              <w:t>. Наличие только автотранспортного сообщения, отдаленность от железнодорожной магистрали, авиационных путей сообщения.</w:t>
            </w:r>
          </w:p>
          <w:p w:rsidR="00F22DBA" w:rsidRPr="00D00D91" w:rsidRDefault="0095151D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>.Недостаточность у начинающих предпринимателей необходимых материальных и финансовых ресурсов для организации и развития собственного дела.</w:t>
            </w:r>
          </w:p>
          <w:p w:rsidR="00194630" w:rsidRPr="00D00D91" w:rsidRDefault="0095151D" w:rsidP="0019463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94630" w:rsidRPr="00D00D91">
              <w:rPr>
                <w:rFonts w:ascii="Times New Roman" w:hAnsi="Times New Roman" w:cs="Times New Roman"/>
                <w:sz w:val="26"/>
                <w:szCs w:val="26"/>
              </w:rPr>
              <w:t>. Низкий уровень активности собственников жилья.</w:t>
            </w:r>
          </w:p>
          <w:p w:rsidR="00F22DBA" w:rsidRPr="00D00D91" w:rsidRDefault="0095151D" w:rsidP="00A3557F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>. Зависимость местного бюджета от бюджетов других уровней</w:t>
            </w:r>
            <w:r w:rsidR="00A3557F" w:rsidRPr="00D00D91">
              <w:rPr>
                <w:rFonts w:ascii="Times New Roman" w:hAnsi="Times New Roman" w:cs="Times New Roman"/>
                <w:sz w:val="26"/>
                <w:szCs w:val="26"/>
              </w:rPr>
              <w:t>, в т.ч. с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>нижение доли собственных доходов в общем объеме доходов.</w:t>
            </w:r>
          </w:p>
        </w:tc>
      </w:tr>
      <w:tr w:rsidR="00F22DBA" w:rsidRPr="001A28E4" w:rsidTr="00CE55F8">
        <w:trPr>
          <w:trHeight w:val="4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BA" w:rsidRPr="00D00D91" w:rsidRDefault="00F22DBA" w:rsidP="00CE55F8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b/>
                <w:sz w:val="26"/>
                <w:szCs w:val="26"/>
              </w:rPr>
              <w:t>Возможности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BA" w:rsidRPr="00D00D91" w:rsidRDefault="00F22DBA" w:rsidP="00CE55F8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b/>
                <w:sz w:val="26"/>
                <w:szCs w:val="26"/>
              </w:rPr>
              <w:t>Угрозы</w:t>
            </w:r>
          </w:p>
        </w:tc>
      </w:tr>
      <w:tr w:rsidR="00F22DBA" w:rsidRPr="001A28E4" w:rsidTr="00CE55F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A" w:rsidRPr="00D00D91" w:rsidRDefault="00F22DBA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1. Диверсификация производства, в том числе выпуск новых видов изделий.</w:t>
            </w:r>
          </w:p>
          <w:p w:rsidR="00F22DBA" w:rsidRPr="00D00D91" w:rsidRDefault="00543D5F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2. Развитие малого бизнеса с с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>оздание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м новых 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мест.</w:t>
            </w:r>
          </w:p>
          <w:p w:rsidR="00543D5F" w:rsidRPr="00D00D91" w:rsidRDefault="00543D5F" w:rsidP="00543D5F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>ривлечени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 инвест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иций для развития экономической среды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3D5F" w:rsidRPr="00D00D91" w:rsidRDefault="00543D5F" w:rsidP="00543D5F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4. Развитие промышленных предприятий  площадка 16,17.</w:t>
            </w:r>
          </w:p>
          <w:p w:rsidR="00F22DBA" w:rsidRPr="00D00D91" w:rsidRDefault="00F22DBA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5.Повышение эффективности использования муниципального </w:t>
            </w:r>
            <w:r w:rsidR="0060390E" w:rsidRPr="00D00D91">
              <w:rPr>
                <w:rFonts w:ascii="Times New Roman" w:hAnsi="Times New Roman" w:cs="Times New Roman"/>
                <w:sz w:val="26"/>
                <w:szCs w:val="26"/>
              </w:rPr>
              <w:t>собственности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22DBA" w:rsidRPr="00D00D91" w:rsidRDefault="00F22DBA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6. Выявление резервов по </w:t>
            </w:r>
            <w:r w:rsidR="0095151D">
              <w:rPr>
                <w:rFonts w:ascii="Times New Roman" w:hAnsi="Times New Roman" w:cs="Times New Roman"/>
                <w:sz w:val="26"/>
                <w:szCs w:val="26"/>
              </w:rPr>
              <w:t xml:space="preserve">мобилизации 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собственны</w:t>
            </w:r>
            <w:r w:rsidR="0095151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 доход</w:t>
            </w:r>
            <w:r w:rsidR="0095151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55F8" w:rsidRPr="00D00D91" w:rsidRDefault="00543D5F" w:rsidP="00CE55F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E55F8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. Развитие 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жилищного строительства.</w:t>
            </w:r>
          </w:p>
          <w:p w:rsidR="00CE55F8" w:rsidRPr="00D00D91" w:rsidRDefault="00CE55F8" w:rsidP="00CE55F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BA" w:rsidRPr="00D00D91" w:rsidRDefault="00F22DBA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Style w:val="FontStyle25"/>
                <w:b w:val="0"/>
                <w:sz w:val="26"/>
                <w:szCs w:val="26"/>
              </w:rPr>
              <w:t xml:space="preserve">1. Реорганизация предприятия </w:t>
            </w:r>
            <w:r w:rsidR="0095151D" w:rsidRPr="0095151D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gramStart"/>
            <w:r w:rsidR="0095151D" w:rsidRPr="0095151D">
              <w:rPr>
                <w:rFonts w:ascii="Times New Roman" w:hAnsi="Times New Roman" w:cs="Times New Roman"/>
                <w:sz w:val="26"/>
                <w:szCs w:val="26"/>
              </w:rPr>
              <w:t>роду</w:t>
            </w:r>
            <w:proofErr w:type="gramEnd"/>
            <w:r w:rsidR="0095151D" w:rsidRPr="0095151D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которого создано ЗАТО</w:t>
            </w:r>
            <w:r w:rsidR="0095151D" w:rsidRPr="001A2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D91">
              <w:rPr>
                <w:rStyle w:val="FontStyle25"/>
                <w:b w:val="0"/>
                <w:sz w:val="26"/>
                <w:szCs w:val="26"/>
              </w:rPr>
              <w:t>с последующим высвобождением работников и рост уровня безработицы в городе</w:t>
            </w: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22DBA" w:rsidRPr="00D00D91" w:rsidRDefault="00F22DBA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D00D91">
              <w:rPr>
                <w:rStyle w:val="FontStyle25"/>
                <w:b w:val="0"/>
                <w:sz w:val="26"/>
                <w:szCs w:val="26"/>
              </w:rPr>
              <w:t xml:space="preserve">Отток </w:t>
            </w:r>
            <w:r w:rsidR="00F53261" w:rsidRPr="00D00D91">
              <w:rPr>
                <w:rStyle w:val="FontStyle25"/>
                <w:b w:val="0"/>
                <w:sz w:val="26"/>
                <w:szCs w:val="26"/>
              </w:rPr>
              <w:t xml:space="preserve"> </w:t>
            </w:r>
            <w:r w:rsidR="00F53261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за пределы города </w:t>
            </w:r>
            <w:r w:rsidR="00F53261" w:rsidRPr="00D00D91">
              <w:rPr>
                <w:rStyle w:val="FontStyle25"/>
                <w:b w:val="0"/>
                <w:sz w:val="26"/>
                <w:szCs w:val="26"/>
              </w:rPr>
              <w:t xml:space="preserve">высококвалифицированного </w:t>
            </w:r>
            <w:r w:rsidRPr="00D00D91">
              <w:rPr>
                <w:rStyle w:val="FontStyle25"/>
                <w:b w:val="0"/>
                <w:sz w:val="26"/>
                <w:szCs w:val="26"/>
              </w:rPr>
              <w:t>персонала</w:t>
            </w:r>
            <w:r w:rsidR="00F53261" w:rsidRPr="00D00D91">
              <w:rPr>
                <w:rStyle w:val="FontStyle25"/>
                <w:b w:val="0"/>
                <w:sz w:val="26"/>
                <w:szCs w:val="26"/>
              </w:rPr>
              <w:t>.</w:t>
            </w:r>
          </w:p>
          <w:p w:rsidR="00F22DBA" w:rsidRPr="00D00D91" w:rsidRDefault="00F22DBA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3. Обострение конкурентной борьбы, в том числе приход в город крупных торговых сетей, предлагающих товары и сопутствующие услуги по более низким ценам, чем у субъектов малого бизнеса. </w:t>
            </w:r>
          </w:p>
          <w:p w:rsidR="00F22DBA" w:rsidRPr="00D00D91" w:rsidRDefault="00F53261" w:rsidP="00F22DB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>. Снижение платежеспособности физических и юридических лиц.</w:t>
            </w:r>
          </w:p>
          <w:p w:rsidR="00CE55F8" w:rsidRPr="00D00D91" w:rsidRDefault="00F53261" w:rsidP="00CE55F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22DBA" w:rsidRPr="00D00D91">
              <w:rPr>
                <w:rFonts w:ascii="Times New Roman" w:hAnsi="Times New Roman" w:cs="Times New Roman"/>
                <w:sz w:val="26"/>
                <w:szCs w:val="26"/>
              </w:rPr>
              <w:t xml:space="preserve">. Снижение показателей работы предприятий в связи с неблагоприятным воздействием внешних условий. </w:t>
            </w:r>
          </w:p>
          <w:p w:rsidR="00F22DBA" w:rsidRPr="00D00D91" w:rsidRDefault="00F53261" w:rsidP="00CE55F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00D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E55F8" w:rsidRPr="00D00D91">
              <w:rPr>
                <w:rFonts w:ascii="Times New Roman" w:hAnsi="Times New Roman" w:cs="Times New Roman"/>
                <w:sz w:val="26"/>
                <w:szCs w:val="26"/>
              </w:rPr>
              <w:t>. Выход из строя единственного газопровода.</w:t>
            </w:r>
          </w:p>
        </w:tc>
      </w:tr>
    </w:tbl>
    <w:p w:rsidR="00E10E04" w:rsidRDefault="00E10E04" w:rsidP="00E10E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283F" w:rsidRDefault="00CB283F" w:rsidP="00E10E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4D5A" w:rsidRPr="00BB6061" w:rsidRDefault="00954D5A" w:rsidP="00BB60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0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0060B" w:rsidRPr="00BB6061">
        <w:rPr>
          <w:rFonts w:ascii="Times New Roman" w:hAnsi="Times New Roman" w:cs="Times New Roman"/>
          <w:b/>
          <w:sz w:val="28"/>
          <w:szCs w:val="28"/>
        </w:rPr>
        <w:t>Р</w:t>
      </w:r>
      <w:r w:rsidR="00CB283F" w:rsidRPr="00BB6061">
        <w:rPr>
          <w:rFonts w:ascii="Times New Roman" w:hAnsi="Times New Roman" w:cs="Times New Roman"/>
          <w:b/>
          <w:sz w:val="28"/>
          <w:szCs w:val="28"/>
        </w:rPr>
        <w:t xml:space="preserve">еализация инвестиционного паспорта </w:t>
      </w:r>
      <w:r w:rsidR="00F0060B" w:rsidRPr="00BB6061">
        <w:rPr>
          <w:rFonts w:ascii="Times New Roman" w:hAnsi="Times New Roman" w:cs="Times New Roman"/>
          <w:b/>
          <w:sz w:val="28"/>
          <w:szCs w:val="28"/>
        </w:rPr>
        <w:t>развития ЗАТО г</w:t>
      </w:r>
      <w:proofErr w:type="gramStart"/>
      <w:r w:rsidR="00F0060B" w:rsidRPr="00BB6061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F0060B" w:rsidRPr="00BB6061">
        <w:rPr>
          <w:rFonts w:ascii="Times New Roman" w:hAnsi="Times New Roman" w:cs="Times New Roman"/>
          <w:b/>
          <w:sz w:val="28"/>
          <w:szCs w:val="28"/>
        </w:rPr>
        <w:t>адужный.</w:t>
      </w:r>
    </w:p>
    <w:p w:rsidR="00954D5A" w:rsidRPr="001A28E4" w:rsidRDefault="00954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4D5A" w:rsidRPr="00D87292" w:rsidRDefault="00954D5A" w:rsidP="00D87292">
      <w:pPr>
        <w:pStyle w:val="a9"/>
        <w:ind w:left="0" w:firstLine="709"/>
        <w:jc w:val="center"/>
        <w:rPr>
          <w:b/>
          <w:i w:val="0"/>
          <w:iCs w:val="0"/>
          <w:sz w:val="28"/>
          <w:szCs w:val="28"/>
        </w:rPr>
      </w:pPr>
      <w:r w:rsidRPr="00D87292">
        <w:rPr>
          <w:b/>
          <w:i w:val="0"/>
          <w:iCs w:val="0"/>
          <w:sz w:val="28"/>
          <w:szCs w:val="28"/>
        </w:rPr>
        <w:t xml:space="preserve">3.1. Направления развития инвестиционного потенциала </w:t>
      </w:r>
      <w:r w:rsidR="00F0060B" w:rsidRPr="00D87292">
        <w:rPr>
          <w:b/>
          <w:i w:val="0"/>
          <w:iCs w:val="0"/>
          <w:sz w:val="28"/>
          <w:szCs w:val="28"/>
        </w:rPr>
        <w:t>ЗАТО г</w:t>
      </w:r>
      <w:proofErr w:type="gramStart"/>
      <w:r w:rsidR="00F0060B" w:rsidRPr="00D87292">
        <w:rPr>
          <w:b/>
          <w:i w:val="0"/>
          <w:iCs w:val="0"/>
          <w:sz w:val="28"/>
          <w:szCs w:val="28"/>
        </w:rPr>
        <w:t>.Р</w:t>
      </w:r>
      <w:proofErr w:type="gramEnd"/>
      <w:r w:rsidR="00F0060B" w:rsidRPr="00D87292">
        <w:rPr>
          <w:b/>
          <w:i w:val="0"/>
          <w:iCs w:val="0"/>
          <w:sz w:val="28"/>
          <w:szCs w:val="28"/>
        </w:rPr>
        <w:t>адужный</w:t>
      </w:r>
      <w:r w:rsidRPr="00D87292">
        <w:rPr>
          <w:b/>
          <w:i w:val="0"/>
          <w:iCs w:val="0"/>
          <w:sz w:val="28"/>
          <w:szCs w:val="28"/>
        </w:rPr>
        <w:t>.</w:t>
      </w:r>
    </w:p>
    <w:p w:rsidR="00954D5A" w:rsidRPr="00D87292" w:rsidRDefault="00954D5A" w:rsidP="00D87292">
      <w:pPr>
        <w:pStyle w:val="a9"/>
        <w:ind w:left="0" w:firstLine="709"/>
        <w:jc w:val="center"/>
        <w:rPr>
          <w:b/>
          <w:i w:val="0"/>
          <w:iCs w:val="0"/>
          <w:sz w:val="28"/>
          <w:szCs w:val="28"/>
        </w:rPr>
      </w:pPr>
      <w:r w:rsidRPr="00D87292">
        <w:rPr>
          <w:b/>
          <w:i w:val="0"/>
          <w:iCs w:val="0"/>
          <w:sz w:val="28"/>
          <w:szCs w:val="28"/>
        </w:rPr>
        <w:t>3.1.1. Формирование и развитие инвестиционных площадок: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- проведение инвентаризации муниципального недвижимого имущества (свободные и сдаваемые в аренду нежилые помещения, доступные земельные участки), котор</w:t>
      </w:r>
      <w:r w:rsidR="00CB283F">
        <w:rPr>
          <w:i w:val="0"/>
          <w:iCs w:val="0"/>
          <w:sz w:val="28"/>
          <w:szCs w:val="28"/>
        </w:rPr>
        <w:t>ы</w:t>
      </w:r>
      <w:r w:rsidRPr="001A28E4">
        <w:rPr>
          <w:i w:val="0"/>
          <w:iCs w:val="0"/>
          <w:sz w:val="28"/>
          <w:szCs w:val="28"/>
        </w:rPr>
        <w:t>е могут быть предоставлены и использованы для целей инвестиционной и предпринимательской деятельности. Определение их назначения (категория, вид разрешенного использования), условия предоставления, технические характеристики и параметры, обеспеченность инфраструктурой;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BB6061">
        <w:rPr>
          <w:i w:val="0"/>
          <w:iCs w:val="0"/>
          <w:sz w:val="28"/>
          <w:szCs w:val="28"/>
        </w:rPr>
        <w:t xml:space="preserve">- сбор информации об объектах необходимой транспортной, коммунальной, инженерной и социальной инфраструктуры, планируемой к созданию в </w:t>
      </w:r>
      <w:r w:rsidR="00F0060B" w:rsidRPr="00BB6061">
        <w:rPr>
          <w:i w:val="0"/>
          <w:iCs w:val="0"/>
          <w:sz w:val="28"/>
          <w:szCs w:val="28"/>
        </w:rPr>
        <w:t>ЗАТО г</w:t>
      </w:r>
      <w:proofErr w:type="gramStart"/>
      <w:r w:rsidR="00F0060B" w:rsidRPr="00BB6061">
        <w:rPr>
          <w:i w:val="0"/>
          <w:iCs w:val="0"/>
          <w:sz w:val="28"/>
          <w:szCs w:val="28"/>
        </w:rPr>
        <w:t>.Р</w:t>
      </w:r>
      <w:proofErr w:type="gramEnd"/>
      <w:r w:rsidR="00F0060B" w:rsidRPr="00BB6061">
        <w:rPr>
          <w:i w:val="0"/>
          <w:iCs w:val="0"/>
          <w:sz w:val="28"/>
          <w:szCs w:val="28"/>
        </w:rPr>
        <w:t xml:space="preserve">адужный </w:t>
      </w:r>
      <w:r w:rsidRPr="00BB6061">
        <w:rPr>
          <w:i w:val="0"/>
          <w:iCs w:val="0"/>
          <w:sz w:val="28"/>
          <w:szCs w:val="28"/>
        </w:rPr>
        <w:t xml:space="preserve"> в целях формирования ежегодно обновляемого плана инвестиционных объектов и объектов инфраструктуры в городе;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- осуществление работы по созданию и развитию промышленных (индус</w:t>
      </w:r>
      <w:r w:rsidR="00F0060B" w:rsidRPr="001A28E4">
        <w:rPr>
          <w:i w:val="0"/>
          <w:iCs w:val="0"/>
          <w:sz w:val="28"/>
          <w:szCs w:val="28"/>
        </w:rPr>
        <w:t xml:space="preserve">триальных) парков, технопарков </w:t>
      </w:r>
      <w:r w:rsidRPr="001A28E4">
        <w:rPr>
          <w:i w:val="0"/>
          <w:iCs w:val="0"/>
          <w:sz w:val="28"/>
          <w:szCs w:val="28"/>
        </w:rPr>
        <w:t>и других объектов поддерживающей инфраструктуры на территории города;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размещение на </w:t>
      </w:r>
      <w:proofErr w:type="spellStart"/>
      <w:r w:rsidRPr="001A28E4">
        <w:rPr>
          <w:i w:val="0"/>
          <w:iCs w:val="0"/>
          <w:sz w:val="28"/>
          <w:szCs w:val="28"/>
        </w:rPr>
        <w:t>интернет-ресурсах</w:t>
      </w:r>
      <w:proofErr w:type="spellEnd"/>
      <w:r w:rsidRPr="001A28E4">
        <w:rPr>
          <w:i w:val="0"/>
          <w:iCs w:val="0"/>
          <w:sz w:val="28"/>
          <w:szCs w:val="28"/>
        </w:rPr>
        <w:t xml:space="preserve"> информации о реализуемых и планируемых к реализации инвестиционных проектах, о предлагаемых инвестиционных площадках, в том числе и на интерактивной карте Владимирской области.</w:t>
      </w:r>
    </w:p>
    <w:p w:rsidR="00954D5A" w:rsidRDefault="00954D5A" w:rsidP="00D87292">
      <w:pPr>
        <w:pStyle w:val="a9"/>
        <w:ind w:left="0" w:firstLine="709"/>
        <w:jc w:val="center"/>
        <w:rPr>
          <w:b/>
          <w:i w:val="0"/>
          <w:iCs w:val="0"/>
          <w:sz w:val="28"/>
          <w:szCs w:val="28"/>
        </w:rPr>
      </w:pPr>
      <w:r w:rsidRPr="00D87292">
        <w:rPr>
          <w:b/>
          <w:i w:val="0"/>
          <w:iCs w:val="0"/>
          <w:sz w:val="28"/>
          <w:szCs w:val="28"/>
        </w:rPr>
        <w:t>3.1.2. Развитие кадрового потенциала.</w:t>
      </w:r>
    </w:p>
    <w:p w:rsidR="00D87292" w:rsidRPr="00D87292" w:rsidRDefault="00D87292" w:rsidP="00D87292">
      <w:pPr>
        <w:pStyle w:val="a9"/>
        <w:ind w:left="0" w:firstLine="709"/>
        <w:jc w:val="center"/>
        <w:rPr>
          <w:b/>
          <w:i w:val="0"/>
          <w:iCs w:val="0"/>
          <w:sz w:val="28"/>
          <w:szCs w:val="28"/>
        </w:rPr>
      </w:pP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Инвестиционная привлекательность территории, а значит, и развитие экономики во многом определяется наличием квалифицированных кадров и системы их подготовки. Сложивши</w:t>
      </w:r>
      <w:r w:rsidR="007023DA" w:rsidRPr="001A28E4">
        <w:rPr>
          <w:i w:val="0"/>
          <w:iCs w:val="0"/>
          <w:sz w:val="28"/>
          <w:szCs w:val="28"/>
        </w:rPr>
        <w:t>й</w:t>
      </w:r>
      <w:r w:rsidRPr="001A28E4">
        <w:rPr>
          <w:i w:val="0"/>
          <w:iCs w:val="0"/>
          <w:sz w:val="28"/>
          <w:szCs w:val="28"/>
        </w:rPr>
        <w:t xml:space="preserve">ся дисбаланс в сфере профессионального образования, нехватка квалифицированных кадров, и прежде всего технических специальностей, могут серьезно ограничить возможности развития экономики. </w:t>
      </w:r>
      <w:r w:rsidR="007023DA" w:rsidRPr="001A28E4">
        <w:rPr>
          <w:i w:val="0"/>
          <w:iCs w:val="0"/>
          <w:sz w:val="28"/>
          <w:szCs w:val="28"/>
        </w:rPr>
        <w:t>П</w:t>
      </w:r>
      <w:r w:rsidRPr="001A28E4">
        <w:rPr>
          <w:i w:val="0"/>
          <w:iCs w:val="0"/>
          <w:sz w:val="28"/>
          <w:szCs w:val="28"/>
        </w:rPr>
        <w:t>редпочтительным направлением развития профессионального образования должна стать подготовка квалифицированных рабочих, мастеров и инженеров.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Решению проблемы подготовки квалифицированных кадров будут способствовать: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прогнозирование потребностей </w:t>
      </w:r>
      <w:proofErr w:type="gramStart"/>
      <w:r w:rsidRPr="001A28E4">
        <w:rPr>
          <w:i w:val="0"/>
          <w:iCs w:val="0"/>
          <w:sz w:val="28"/>
          <w:szCs w:val="28"/>
        </w:rPr>
        <w:t>организаций</w:t>
      </w:r>
      <w:proofErr w:type="gramEnd"/>
      <w:r w:rsidRPr="001A28E4">
        <w:rPr>
          <w:i w:val="0"/>
          <w:iCs w:val="0"/>
          <w:sz w:val="28"/>
          <w:szCs w:val="28"/>
        </w:rPr>
        <w:t xml:space="preserve"> в квалифицированных кадрах исходя из приоритетов стратегии;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- содействие в организации мониторинга наличия трудовых ресурсов на региональном уровне;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ведение активной </w:t>
      </w:r>
      <w:proofErr w:type="spellStart"/>
      <w:r w:rsidRPr="001A28E4">
        <w:rPr>
          <w:i w:val="0"/>
          <w:iCs w:val="0"/>
          <w:sz w:val="28"/>
          <w:szCs w:val="28"/>
        </w:rPr>
        <w:t>профориентационной</w:t>
      </w:r>
      <w:proofErr w:type="spellEnd"/>
      <w:r w:rsidRPr="001A28E4">
        <w:rPr>
          <w:i w:val="0"/>
          <w:iCs w:val="0"/>
          <w:sz w:val="28"/>
          <w:szCs w:val="28"/>
        </w:rPr>
        <w:t xml:space="preserve"> рабо</w:t>
      </w:r>
      <w:r w:rsidR="00527D09">
        <w:rPr>
          <w:i w:val="0"/>
          <w:iCs w:val="0"/>
          <w:sz w:val="28"/>
          <w:szCs w:val="28"/>
        </w:rPr>
        <w:t>ты в общеобразовательных школах.</w:t>
      </w:r>
    </w:p>
    <w:p w:rsidR="007023DA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Эффективное решение задачи обеспечения городской экономики квалифицированными кадрами возможно при налаживании и укреплении партнерства администрации города</w:t>
      </w:r>
      <w:r w:rsidR="007023DA" w:rsidRPr="001A28E4">
        <w:rPr>
          <w:i w:val="0"/>
          <w:iCs w:val="0"/>
          <w:sz w:val="28"/>
          <w:szCs w:val="28"/>
        </w:rPr>
        <w:t>,</w:t>
      </w:r>
      <w:r w:rsidRPr="001A28E4">
        <w:rPr>
          <w:i w:val="0"/>
          <w:iCs w:val="0"/>
          <w:sz w:val="28"/>
          <w:szCs w:val="28"/>
        </w:rPr>
        <w:t xml:space="preserve"> предприятий </w:t>
      </w:r>
      <w:r w:rsidR="007023DA" w:rsidRPr="001A28E4">
        <w:rPr>
          <w:i w:val="0"/>
          <w:iCs w:val="0"/>
          <w:sz w:val="28"/>
          <w:szCs w:val="28"/>
        </w:rPr>
        <w:t>и</w:t>
      </w:r>
      <w:r w:rsidRPr="001A28E4">
        <w:rPr>
          <w:i w:val="0"/>
          <w:iCs w:val="0"/>
          <w:sz w:val="28"/>
          <w:szCs w:val="28"/>
        </w:rPr>
        <w:t xml:space="preserve"> многопрофильных учреждений начального и среднего профессионального образования по значимым </w:t>
      </w:r>
      <w:r w:rsidR="007023DA" w:rsidRPr="001A28E4">
        <w:rPr>
          <w:i w:val="0"/>
          <w:iCs w:val="0"/>
          <w:sz w:val="28"/>
          <w:szCs w:val="28"/>
        </w:rPr>
        <w:t>для экономики города профессиям.</w:t>
      </w:r>
      <w:r w:rsidRPr="001A28E4">
        <w:rPr>
          <w:i w:val="0"/>
          <w:iCs w:val="0"/>
          <w:sz w:val="28"/>
          <w:szCs w:val="28"/>
        </w:rPr>
        <w:t xml:space="preserve"> </w:t>
      </w:r>
    </w:p>
    <w:p w:rsidR="00D87292" w:rsidRDefault="00D87292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</w:p>
    <w:p w:rsidR="00D87292" w:rsidRDefault="00D87292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</w:p>
    <w:p w:rsidR="00D87292" w:rsidRPr="001A28E4" w:rsidRDefault="00D87292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</w:p>
    <w:p w:rsidR="00954D5A" w:rsidRDefault="00954D5A" w:rsidP="00D87292">
      <w:pPr>
        <w:pStyle w:val="a9"/>
        <w:ind w:left="0" w:firstLine="709"/>
        <w:jc w:val="center"/>
        <w:rPr>
          <w:b/>
          <w:i w:val="0"/>
          <w:iCs w:val="0"/>
          <w:sz w:val="28"/>
          <w:szCs w:val="28"/>
        </w:rPr>
      </w:pPr>
      <w:r w:rsidRPr="00D87292">
        <w:rPr>
          <w:b/>
          <w:i w:val="0"/>
          <w:iCs w:val="0"/>
          <w:sz w:val="28"/>
          <w:szCs w:val="28"/>
        </w:rPr>
        <w:lastRenderedPageBreak/>
        <w:t xml:space="preserve">3.1.3. Развитие эффективных механизмов взаимодействия </w:t>
      </w:r>
      <w:proofErr w:type="spellStart"/>
      <w:proofErr w:type="gramStart"/>
      <w:r w:rsidRPr="00D87292">
        <w:rPr>
          <w:b/>
          <w:i w:val="0"/>
          <w:iCs w:val="0"/>
          <w:sz w:val="28"/>
          <w:szCs w:val="28"/>
        </w:rPr>
        <w:t>бизнес-структур</w:t>
      </w:r>
      <w:proofErr w:type="spellEnd"/>
      <w:proofErr w:type="gramEnd"/>
      <w:r w:rsidRPr="00D87292">
        <w:rPr>
          <w:b/>
          <w:i w:val="0"/>
          <w:iCs w:val="0"/>
          <w:sz w:val="28"/>
          <w:szCs w:val="28"/>
        </w:rPr>
        <w:t xml:space="preserve"> и администрации города.</w:t>
      </w:r>
    </w:p>
    <w:p w:rsidR="00D87292" w:rsidRPr="00D87292" w:rsidRDefault="00D87292" w:rsidP="00D87292">
      <w:pPr>
        <w:pStyle w:val="a9"/>
        <w:ind w:left="0" w:firstLine="709"/>
        <w:jc w:val="center"/>
        <w:rPr>
          <w:b/>
          <w:i w:val="0"/>
          <w:iCs w:val="0"/>
          <w:sz w:val="28"/>
          <w:szCs w:val="28"/>
        </w:rPr>
      </w:pP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Успех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2C7EC9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развития во многом обусловлен необходимостью вовлечения всех основных субъектов, от которых зависят результаты городского развития, включая органы местного самоуправления, крупные и средние предприятия, малый бизнес и учреждения социальной сферы, население, общественные организации и СМИ.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Партнерство в стратегическом управлении представляет собой механизм вовлечения, координации и мотивации заинтересованных в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Pr="001A28E4">
        <w:rPr>
          <w:i w:val="0"/>
          <w:iCs w:val="0"/>
          <w:sz w:val="28"/>
          <w:szCs w:val="28"/>
        </w:rPr>
        <w:t xml:space="preserve"> </w:t>
      </w:r>
      <w:r w:rsidR="007023DA" w:rsidRPr="001A28E4">
        <w:rPr>
          <w:i w:val="0"/>
          <w:iCs w:val="0"/>
          <w:sz w:val="28"/>
          <w:szCs w:val="28"/>
        </w:rPr>
        <w:t>развития ЗАТО г</w:t>
      </w:r>
      <w:proofErr w:type="gramStart"/>
      <w:r w:rsidR="007023DA" w:rsidRPr="001A28E4">
        <w:rPr>
          <w:i w:val="0"/>
          <w:iCs w:val="0"/>
          <w:sz w:val="28"/>
          <w:szCs w:val="28"/>
        </w:rPr>
        <w:t>.Р</w:t>
      </w:r>
      <w:proofErr w:type="gramEnd"/>
      <w:r w:rsidR="007023DA" w:rsidRPr="001A28E4">
        <w:rPr>
          <w:i w:val="0"/>
          <w:iCs w:val="0"/>
          <w:sz w:val="28"/>
          <w:szCs w:val="28"/>
        </w:rPr>
        <w:t>адужный</w:t>
      </w:r>
      <w:r w:rsidRPr="001A28E4">
        <w:rPr>
          <w:i w:val="0"/>
          <w:iCs w:val="0"/>
          <w:sz w:val="28"/>
          <w:szCs w:val="28"/>
        </w:rPr>
        <w:t xml:space="preserve"> субъектов. По сути, партнерство является движущей силой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развития, обеспечивает достижение ее целей и преемственность в долгосрочной перспективе.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К </w:t>
      </w:r>
      <w:proofErr w:type="gramStart"/>
      <w:r w:rsidRPr="001A28E4">
        <w:rPr>
          <w:i w:val="0"/>
          <w:iCs w:val="0"/>
          <w:sz w:val="28"/>
          <w:szCs w:val="28"/>
        </w:rPr>
        <w:t>внутригородскому</w:t>
      </w:r>
      <w:proofErr w:type="gramEnd"/>
      <w:r w:rsidRPr="001A28E4">
        <w:rPr>
          <w:i w:val="0"/>
          <w:iCs w:val="0"/>
          <w:sz w:val="28"/>
          <w:szCs w:val="28"/>
        </w:rPr>
        <w:t xml:space="preserve"> относятся общественное и гражданское участие и </w:t>
      </w:r>
      <w:proofErr w:type="spellStart"/>
      <w:r w:rsidR="00BF4F60" w:rsidRPr="001A28E4">
        <w:rPr>
          <w:i w:val="0"/>
          <w:iCs w:val="0"/>
          <w:sz w:val="28"/>
          <w:szCs w:val="28"/>
        </w:rPr>
        <w:t>муниципально</w:t>
      </w:r>
      <w:proofErr w:type="spellEnd"/>
      <w:r w:rsidR="00CB283F">
        <w:rPr>
          <w:i w:val="0"/>
          <w:iCs w:val="0"/>
          <w:sz w:val="28"/>
          <w:szCs w:val="28"/>
        </w:rPr>
        <w:t xml:space="preserve"> </w:t>
      </w:r>
      <w:r w:rsidR="002C7EC9" w:rsidRPr="001A28E4">
        <w:rPr>
          <w:i w:val="0"/>
          <w:iCs w:val="0"/>
          <w:sz w:val="28"/>
          <w:szCs w:val="28"/>
        </w:rPr>
        <w:t>-</w:t>
      </w:r>
      <w:r w:rsidR="00CB283F">
        <w:rPr>
          <w:i w:val="0"/>
          <w:iCs w:val="0"/>
          <w:sz w:val="28"/>
          <w:szCs w:val="28"/>
        </w:rPr>
        <w:t xml:space="preserve"> </w:t>
      </w:r>
      <w:r w:rsidR="002C7EC9" w:rsidRPr="001A28E4">
        <w:rPr>
          <w:i w:val="0"/>
          <w:iCs w:val="0"/>
          <w:sz w:val="28"/>
          <w:szCs w:val="28"/>
        </w:rPr>
        <w:t>частно</w:t>
      </w:r>
      <w:r w:rsidR="002C7EC9">
        <w:rPr>
          <w:i w:val="0"/>
          <w:iCs w:val="0"/>
          <w:sz w:val="28"/>
          <w:szCs w:val="28"/>
        </w:rPr>
        <w:t xml:space="preserve">е </w:t>
      </w:r>
      <w:r w:rsidRPr="001A28E4">
        <w:rPr>
          <w:i w:val="0"/>
          <w:iCs w:val="0"/>
          <w:sz w:val="28"/>
          <w:szCs w:val="28"/>
        </w:rPr>
        <w:t>партнерство, к внешнему - региональное и меж</w:t>
      </w:r>
      <w:r w:rsidR="0095151D">
        <w:rPr>
          <w:i w:val="0"/>
          <w:iCs w:val="0"/>
          <w:sz w:val="28"/>
          <w:szCs w:val="28"/>
        </w:rPr>
        <w:t>муниципальное</w:t>
      </w:r>
      <w:r w:rsidRPr="001A28E4">
        <w:rPr>
          <w:i w:val="0"/>
          <w:iCs w:val="0"/>
          <w:sz w:val="28"/>
          <w:szCs w:val="28"/>
        </w:rPr>
        <w:t xml:space="preserve"> сотрудничество</w:t>
      </w:r>
      <w:r w:rsidR="0095151D">
        <w:rPr>
          <w:i w:val="0"/>
          <w:iCs w:val="0"/>
          <w:sz w:val="28"/>
          <w:szCs w:val="28"/>
        </w:rPr>
        <w:t>.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Общественное участие в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развития будет способствовать консолидации городского сообщества в целом, обеспечит активную поддержку программ и проектов со стороны граждан и их непосредственное вовлечение в процесс городского развития. Актуальность вовлечения особенно высока там, где требуется осуществить конкретные действия. Например, необходима не просто поддержка городским сообществом идеи оздоровления, но и его конкретные шаги - бросить курить, начать заниматься физкультурой и т.д.</w:t>
      </w:r>
    </w:p>
    <w:p w:rsidR="00954D5A" w:rsidRPr="001A28E4" w:rsidRDefault="002C7EC9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</w:rPr>
        <w:t>М</w:t>
      </w:r>
      <w:r w:rsidRPr="001A28E4">
        <w:rPr>
          <w:i w:val="0"/>
          <w:iCs w:val="0"/>
          <w:sz w:val="28"/>
          <w:szCs w:val="28"/>
        </w:rPr>
        <w:t>униципально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-</w:t>
      </w:r>
      <w:r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частно</w:t>
      </w:r>
      <w:r>
        <w:rPr>
          <w:i w:val="0"/>
          <w:iCs w:val="0"/>
          <w:sz w:val="28"/>
          <w:szCs w:val="28"/>
        </w:rPr>
        <w:t xml:space="preserve">е </w:t>
      </w:r>
      <w:r w:rsidR="00954D5A" w:rsidRPr="001A28E4">
        <w:rPr>
          <w:i w:val="0"/>
          <w:iCs w:val="0"/>
          <w:sz w:val="28"/>
          <w:szCs w:val="28"/>
        </w:rPr>
        <w:t xml:space="preserve">партнерство представляет любую форму кооперации между публичными и частными сторонами, является важным элементом механизма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="00954D5A" w:rsidRPr="001A28E4">
        <w:rPr>
          <w:i w:val="0"/>
          <w:iCs w:val="0"/>
          <w:sz w:val="28"/>
          <w:szCs w:val="28"/>
        </w:rPr>
        <w:t>развития, позволяющим разделить риск и ответственность за выполнение наиболее важных проектов с бизнес</w:t>
      </w:r>
      <w:r>
        <w:rPr>
          <w:i w:val="0"/>
          <w:iCs w:val="0"/>
          <w:sz w:val="28"/>
          <w:szCs w:val="28"/>
        </w:rPr>
        <w:t xml:space="preserve"> </w:t>
      </w:r>
      <w:r w:rsidR="00954D5A" w:rsidRPr="001A28E4">
        <w:rPr>
          <w:i w:val="0"/>
          <w:iCs w:val="0"/>
          <w:sz w:val="28"/>
          <w:szCs w:val="28"/>
        </w:rPr>
        <w:t>-</w:t>
      </w:r>
      <w:r>
        <w:rPr>
          <w:i w:val="0"/>
          <w:iCs w:val="0"/>
          <w:sz w:val="28"/>
          <w:szCs w:val="28"/>
        </w:rPr>
        <w:t xml:space="preserve"> </w:t>
      </w:r>
      <w:r w:rsidR="00954D5A" w:rsidRPr="001A28E4">
        <w:rPr>
          <w:i w:val="0"/>
          <w:iCs w:val="0"/>
          <w:sz w:val="28"/>
          <w:szCs w:val="28"/>
        </w:rPr>
        <w:t xml:space="preserve">сообществом, тем самым усиливая интегрирующую и объединяющую роль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="00954D5A" w:rsidRPr="001A28E4">
        <w:rPr>
          <w:i w:val="0"/>
          <w:iCs w:val="0"/>
          <w:sz w:val="28"/>
          <w:szCs w:val="28"/>
        </w:rPr>
        <w:t>развития.</w:t>
      </w:r>
    </w:p>
    <w:p w:rsidR="00954D5A" w:rsidRPr="00D87292" w:rsidRDefault="00954D5A" w:rsidP="00D87292">
      <w:pPr>
        <w:pStyle w:val="a9"/>
        <w:ind w:left="0" w:firstLine="709"/>
        <w:jc w:val="center"/>
        <w:rPr>
          <w:b/>
          <w:i w:val="0"/>
          <w:iCs w:val="0"/>
          <w:sz w:val="28"/>
          <w:szCs w:val="28"/>
        </w:rPr>
      </w:pPr>
      <w:r w:rsidRPr="00D87292">
        <w:rPr>
          <w:b/>
          <w:i w:val="0"/>
          <w:iCs w:val="0"/>
          <w:sz w:val="28"/>
          <w:szCs w:val="28"/>
        </w:rPr>
        <w:t xml:space="preserve">3.2. Мероприятия, направленные на реализацию инвестиционного </w:t>
      </w:r>
      <w:r w:rsidR="00CB283F" w:rsidRPr="00D87292">
        <w:rPr>
          <w:b/>
          <w:i w:val="0"/>
          <w:iCs w:val="0"/>
          <w:sz w:val="28"/>
          <w:szCs w:val="28"/>
        </w:rPr>
        <w:t>паспорта</w:t>
      </w:r>
      <w:r w:rsidR="00BF4F60" w:rsidRPr="00D87292">
        <w:rPr>
          <w:b/>
          <w:i w:val="0"/>
          <w:iCs w:val="0"/>
          <w:sz w:val="28"/>
          <w:szCs w:val="28"/>
        </w:rPr>
        <w:t xml:space="preserve"> </w:t>
      </w:r>
      <w:r w:rsidRPr="00D87292">
        <w:rPr>
          <w:b/>
          <w:i w:val="0"/>
          <w:iCs w:val="0"/>
          <w:sz w:val="28"/>
          <w:szCs w:val="28"/>
        </w:rPr>
        <w:t>развития: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развитие </w:t>
      </w:r>
      <w:r w:rsidR="002C7EC9" w:rsidRPr="002C7EC9">
        <w:rPr>
          <w:i w:val="0"/>
          <w:iCs w:val="0"/>
          <w:sz w:val="28"/>
          <w:szCs w:val="28"/>
        </w:rPr>
        <w:t>инженерной инфраструктуры</w:t>
      </w:r>
      <w:r w:rsidR="002C7EC9">
        <w:rPr>
          <w:i w:val="0"/>
          <w:iCs w:val="0"/>
          <w:sz w:val="28"/>
          <w:szCs w:val="28"/>
        </w:rPr>
        <w:t xml:space="preserve"> города</w:t>
      </w:r>
      <w:r w:rsidRPr="001A28E4">
        <w:rPr>
          <w:i w:val="0"/>
          <w:iCs w:val="0"/>
          <w:sz w:val="28"/>
          <w:szCs w:val="28"/>
        </w:rPr>
        <w:t>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продолжение диверсификации </w:t>
      </w:r>
      <w:r w:rsidR="002C7EC9">
        <w:rPr>
          <w:i w:val="0"/>
          <w:iCs w:val="0"/>
          <w:sz w:val="28"/>
          <w:szCs w:val="28"/>
        </w:rPr>
        <w:t>предприятий города</w:t>
      </w:r>
      <w:r w:rsidRPr="001A28E4">
        <w:rPr>
          <w:i w:val="0"/>
          <w:iCs w:val="0"/>
          <w:sz w:val="28"/>
          <w:szCs w:val="28"/>
        </w:rPr>
        <w:t>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- комплексное развитие пищевого производства;</w:t>
      </w:r>
    </w:p>
    <w:p w:rsidR="00954D5A" w:rsidRPr="001A28E4" w:rsidRDefault="002C7EC9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- </w:t>
      </w:r>
      <w:r w:rsidR="00954D5A" w:rsidRPr="001A28E4">
        <w:rPr>
          <w:i w:val="0"/>
          <w:iCs w:val="0"/>
          <w:sz w:val="28"/>
          <w:szCs w:val="28"/>
        </w:rPr>
        <w:t>развитие отраслей промышленности, использующих производимые в регионе инновационные продукты.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3.3. Механизм мониторинга реализации инвестиционного </w:t>
      </w:r>
      <w:r w:rsidR="00CB283F">
        <w:rPr>
          <w:i w:val="0"/>
          <w:iCs w:val="0"/>
          <w:sz w:val="28"/>
          <w:szCs w:val="28"/>
        </w:rPr>
        <w:t xml:space="preserve">паспорта </w:t>
      </w:r>
      <w:r w:rsidRPr="001A28E4">
        <w:rPr>
          <w:i w:val="0"/>
          <w:iCs w:val="0"/>
          <w:sz w:val="28"/>
          <w:szCs w:val="28"/>
        </w:rPr>
        <w:t>развития.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Одним из условий успешной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развития является наличие стратегического контроля - системы мониторинга и оценки результативности и эффективности ее реализации. Мониторинг обеспечивает обратную связь между инвестиционн</w:t>
      </w:r>
      <w:r w:rsidR="00BF4F60" w:rsidRPr="001A28E4">
        <w:rPr>
          <w:i w:val="0"/>
          <w:iCs w:val="0"/>
          <w:sz w:val="28"/>
          <w:szCs w:val="28"/>
        </w:rPr>
        <w:t>ым</w:t>
      </w:r>
      <w:r w:rsidRPr="001A28E4">
        <w:rPr>
          <w:i w:val="0"/>
          <w:iCs w:val="0"/>
          <w:sz w:val="28"/>
          <w:szCs w:val="28"/>
        </w:rPr>
        <w:t xml:space="preserve"> </w:t>
      </w:r>
      <w:r w:rsidR="00CB283F">
        <w:rPr>
          <w:i w:val="0"/>
          <w:iCs w:val="0"/>
          <w:sz w:val="28"/>
          <w:szCs w:val="28"/>
        </w:rPr>
        <w:t>паспортом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развития, конкретными шагами по е</w:t>
      </w:r>
      <w:r w:rsidR="00BF4F60" w:rsidRPr="001A28E4">
        <w:rPr>
          <w:i w:val="0"/>
          <w:iCs w:val="0"/>
          <w:sz w:val="28"/>
          <w:szCs w:val="28"/>
        </w:rPr>
        <w:t>го</w:t>
      </w:r>
      <w:r w:rsidRPr="001A28E4">
        <w:rPr>
          <w:i w:val="0"/>
          <w:iCs w:val="0"/>
          <w:sz w:val="28"/>
          <w:szCs w:val="28"/>
        </w:rPr>
        <w:t xml:space="preserve"> реализации и достигнутыми результатами. На основе данных мониторинга осуществляются: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корректировка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 xml:space="preserve">развития, </w:t>
      </w:r>
      <w:r w:rsidR="00344052">
        <w:rPr>
          <w:i w:val="0"/>
          <w:iCs w:val="0"/>
          <w:sz w:val="28"/>
          <w:szCs w:val="28"/>
        </w:rPr>
        <w:t xml:space="preserve">муниципальных </w:t>
      </w:r>
      <w:r w:rsidRPr="001A28E4">
        <w:rPr>
          <w:i w:val="0"/>
          <w:iCs w:val="0"/>
          <w:sz w:val="28"/>
          <w:szCs w:val="28"/>
        </w:rPr>
        <w:t xml:space="preserve"> программ и проектов, </w:t>
      </w:r>
      <w:proofErr w:type="spellStart"/>
      <w:r w:rsidRPr="001A28E4">
        <w:rPr>
          <w:i w:val="0"/>
          <w:iCs w:val="0"/>
          <w:sz w:val="28"/>
          <w:szCs w:val="28"/>
        </w:rPr>
        <w:t>непрограммных</w:t>
      </w:r>
      <w:proofErr w:type="spellEnd"/>
      <w:r w:rsidRPr="001A28E4">
        <w:rPr>
          <w:i w:val="0"/>
          <w:iCs w:val="0"/>
          <w:sz w:val="28"/>
          <w:szCs w:val="28"/>
        </w:rPr>
        <w:t xml:space="preserve"> мероприятий;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lastRenderedPageBreak/>
        <w:t xml:space="preserve">- инициирование разработки и реализации новых программ и проектов по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развития;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информирование городского </w:t>
      </w:r>
      <w:r w:rsidR="002C7EC9">
        <w:rPr>
          <w:i w:val="0"/>
          <w:iCs w:val="0"/>
          <w:sz w:val="28"/>
          <w:szCs w:val="28"/>
        </w:rPr>
        <w:t>населения</w:t>
      </w:r>
      <w:r w:rsidRPr="001A28E4">
        <w:rPr>
          <w:i w:val="0"/>
          <w:iCs w:val="0"/>
          <w:sz w:val="28"/>
          <w:szCs w:val="28"/>
        </w:rPr>
        <w:t xml:space="preserve"> о ходе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BF4F60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 xml:space="preserve">развития через </w:t>
      </w:r>
      <w:r w:rsidR="003964A9">
        <w:rPr>
          <w:i w:val="0"/>
          <w:iCs w:val="0"/>
          <w:sz w:val="28"/>
          <w:szCs w:val="28"/>
        </w:rPr>
        <w:t>средства массовой информации</w:t>
      </w:r>
      <w:r w:rsidRPr="001A28E4">
        <w:rPr>
          <w:i w:val="0"/>
          <w:iCs w:val="0"/>
          <w:sz w:val="28"/>
          <w:szCs w:val="28"/>
        </w:rPr>
        <w:t xml:space="preserve">, </w:t>
      </w:r>
      <w:r w:rsidR="003964A9">
        <w:rPr>
          <w:i w:val="0"/>
          <w:iCs w:val="0"/>
          <w:sz w:val="28"/>
          <w:szCs w:val="28"/>
        </w:rPr>
        <w:t>информационн</w:t>
      </w:r>
      <w:proofErr w:type="gramStart"/>
      <w:r w:rsidR="003964A9">
        <w:rPr>
          <w:i w:val="0"/>
          <w:iCs w:val="0"/>
          <w:sz w:val="28"/>
          <w:szCs w:val="28"/>
        </w:rPr>
        <w:t>о-</w:t>
      </w:r>
      <w:proofErr w:type="gramEnd"/>
      <w:r w:rsidR="003964A9">
        <w:rPr>
          <w:i w:val="0"/>
          <w:iCs w:val="0"/>
          <w:sz w:val="28"/>
          <w:szCs w:val="28"/>
        </w:rPr>
        <w:t xml:space="preserve"> телекоммуникационную систему интернет</w:t>
      </w:r>
      <w:r w:rsidRPr="001A28E4">
        <w:rPr>
          <w:i w:val="0"/>
          <w:iCs w:val="0"/>
          <w:sz w:val="28"/>
          <w:szCs w:val="28"/>
        </w:rPr>
        <w:t>, встречи руководителей города с горожанами;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перераспределение ресурсов по направлениям инвестиционного </w:t>
      </w:r>
      <w:r w:rsidR="00CB283F">
        <w:rPr>
          <w:i w:val="0"/>
          <w:iCs w:val="0"/>
          <w:sz w:val="28"/>
          <w:szCs w:val="28"/>
        </w:rPr>
        <w:t xml:space="preserve">паспорта </w:t>
      </w:r>
      <w:r w:rsidRPr="001A28E4">
        <w:rPr>
          <w:i w:val="0"/>
          <w:iCs w:val="0"/>
          <w:sz w:val="28"/>
          <w:szCs w:val="28"/>
        </w:rPr>
        <w:t>развития.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Оценку результативности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6B2241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развития предлагается проводить поэтапно: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- ежегодная оперативная оценка - оценивается полнота выполнения </w:t>
      </w:r>
      <w:r w:rsidR="00561A45">
        <w:rPr>
          <w:i w:val="0"/>
          <w:iCs w:val="0"/>
          <w:sz w:val="28"/>
          <w:szCs w:val="28"/>
        </w:rPr>
        <w:t>муниципальных</w:t>
      </w:r>
      <w:r w:rsidRPr="001A28E4">
        <w:rPr>
          <w:i w:val="0"/>
          <w:iCs w:val="0"/>
          <w:sz w:val="28"/>
          <w:szCs w:val="28"/>
        </w:rPr>
        <w:t xml:space="preserve"> программ, </w:t>
      </w:r>
      <w:proofErr w:type="spellStart"/>
      <w:r w:rsidRPr="001A28E4">
        <w:rPr>
          <w:i w:val="0"/>
          <w:iCs w:val="0"/>
          <w:sz w:val="28"/>
          <w:szCs w:val="28"/>
        </w:rPr>
        <w:t>непрограммных</w:t>
      </w:r>
      <w:proofErr w:type="spellEnd"/>
      <w:r w:rsidRPr="001A28E4">
        <w:rPr>
          <w:i w:val="0"/>
          <w:iCs w:val="0"/>
          <w:sz w:val="28"/>
          <w:szCs w:val="28"/>
        </w:rPr>
        <w:t xml:space="preserve"> мероприятий и степени завершения инвестиционных проектов, вошедших в трехлетний план, источниками информации для оценки являются </w:t>
      </w:r>
      <w:r w:rsidR="002C7EC9" w:rsidRPr="001A28E4">
        <w:rPr>
          <w:i w:val="0"/>
          <w:iCs w:val="0"/>
          <w:sz w:val="28"/>
          <w:szCs w:val="28"/>
        </w:rPr>
        <w:t xml:space="preserve">отчеты исполнителей </w:t>
      </w:r>
      <w:r w:rsidR="00344052">
        <w:rPr>
          <w:i w:val="0"/>
          <w:iCs w:val="0"/>
          <w:sz w:val="28"/>
          <w:szCs w:val="28"/>
        </w:rPr>
        <w:t>муниципальных</w:t>
      </w:r>
      <w:r w:rsidR="002C7EC9" w:rsidRPr="001A28E4">
        <w:rPr>
          <w:i w:val="0"/>
          <w:iCs w:val="0"/>
          <w:sz w:val="28"/>
          <w:szCs w:val="28"/>
        </w:rPr>
        <w:t xml:space="preserve"> программ </w:t>
      </w:r>
      <w:r w:rsidR="00D53DA2">
        <w:rPr>
          <w:i w:val="0"/>
          <w:iCs w:val="0"/>
          <w:sz w:val="28"/>
          <w:szCs w:val="28"/>
        </w:rPr>
        <w:t xml:space="preserve">и </w:t>
      </w:r>
      <w:r w:rsidRPr="001A28E4">
        <w:rPr>
          <w:i w:val="0"/>
          <w:iCs w:val="0"/>
          <w:sz w:val="28"/>
          <w:szCs w:val="28"/>
        </w:rPr>
        <w:t xml:space="preserve">доклады о результатах и основных направлениях деятельности </w:t>
      </w:r>
      <w:r w:rsidR="00D53DA2">
        <w:rPr>
          <w:i w:val="0"/>
          <w:iCs w:val="0"/>
          <w:sz w:val="28"/>
          <w:szCs w:val="28"/>
        </w:rPr>
        <w:t>организаций и предприятий участвующих в инвестиционных проектах</w:t>
      </w:r>
      <w:r w:rsidRPr="001A28E4">
        <w:rPr>
          <w:i w:val="0"/>
          <w:iCs w:val="0"/>
          <w:sz w:val="28"/>
          <w:szCs w:val="28"/>
        </w:rPr>
        <w:t>;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>- трехлетняя стратегическая оценка - осуществляется оценка и анализ тенденций в различных сферах жизнедеятельности, выявляются причины, вызывающие тот или иной характер изменений, оценивается степень достижения целевых показателей трехлетнего плана.</w:t>
      </w:r>
    </w:p>
    <w:p w:rsidR="00954D5A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По результатам проведения стратегической оценки подготавливается отчет о ходе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6B2241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>развития.</w:t>
      </w:r>
    </w:p>
    <w:p w:rsidR="001A28E4" w:rsidRPr="001A28E4" w:rsidRDefault="00954D5A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  <w:r w:rsidRPr="001A28E4">
        <w:rPr>
          <w:i w:val="0"/>
          <w:iCs w:val="0"/>
          <w:sz w:val="28"/>
          <w:szCs w:val="28"/>
        </w:rPr>
        <w:t xml:space="preserve">Информирование горожан о ходе реализации инвестиционного </w:t>
      </w:r>
      <w:r w:rsidR="00CB283F">
        <w:rPr>
          <w:i w:val="0"/>
          <w:iCs w:val="0"/>
          <w:sz w:val="28"/>
          <w:szCs w:val="28"/>
        </w:rPr>
        <w:t>паспорта</w:t>
      </w:r>
      <w:r w:rsidR="006B2241" w:rsidRPr="001A28E4">
        <w:rPr>
          <w:i w:val="0"/>
          <w:iCs w:val="0"/>
          <w:sz w:val="28"/>
          <w:szCs w:val="28"/>
        </w:rPr>
        <w:t xml:space="preserve"> </w:t>
      </w:r>
      <w:r w:rsidRPr="001A28E4">
        <w:rPr>
          <w:i w:val="0"/>
          <w:iCs w:val="0"/>
          <w:sz w:val="28"/>
          <w:szCs w:val="28"/>
        </w:rPr>
        <w:t xml:space="preserve">развития целесообразно осуществлять в рамках отчетной кампании, включающей ежегодный отчет </w:t>
      </w:r>
      <w:r w:rsidR="001A28E4" w:rsidRPr="001A28E4">
        <w:rPr>
          <w:i w:val="0"/>
          <w:iCs w:val="0"/>
          <w:sz w:val="28"/>
          <w:szCs w:val="28"/>
        </w:rPr>
        <w:t>главы администрации</w:t>
      </w:r>
      <w:r w:rsidRPr="001A28E4">
        <w:rPr>
          <w:i w:val="0"/>
          <w:iCs w:val="0"/>
          <w:sz w:val="28"/>
          <w:szCs w:val="28"/>
        </w:rPr>
        <w:t xml:space="preserve"> города</w:t>
      </w:r>
      <w:r w:rsidR="001A28E4" w:rsidRPr="001A28E4">
        <w:rPr>
          <w:i w:val="0"/>
          <w:iCs w:val="0"/>
          <w:sz w:val="28"/>
          <w:szCs w:val="28"/>
        </w:rPr>
        <w:t>.</w:t>
      </w:r>
      <w:r w:rsidRPr="001A28E4">
        <w:rPr>
          <w:i w:val="0"/>
          <w:iCs w:val="0"/>
          <w:sz w:val="28"/>
          <w:szCs w:val="28"/>
        </w:rPr>
        <w:t xml:space="preserve"> </w:t>
      </w:r>
    </w:p>
    <w:p w:rsidR="001A28E4" w:rsidRPr="001A28E4" w:rsidRDefault="001A28E4" w:rsidP="001A28E4">
      <w:pPr>
        <w:pStyle w:val="a9"/>
        <w:ind w:left="0" w:firstLine="709"/>
        <w:rPr>
          <w:i w:val="0"/>
          <w:iCs w:val="0"/>
          <w:sz w:val="28"/>
          <w:szCs w:val="28"/>
        </w:rPr>
      </w:pPr>
    </w:p>
    <w:p w:rsidR="00954D5A" w:rsidRPr="00D87292" w:rsidRDefault="00954D5A" w:rsidP="00D872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292">
        <w:rPr>
          <w:rFonts w:ascii="Times New Roman" w:hAnsi="Times New Roman" w:cs="Times New Roman"/>
          <w:b/>
          <w:sz w:val="28"/>
          <w:szCs w:val="28"/>
        </w:rPr>
        <w:t>3.4. Приоритетные инвестиционные проекты.</w:t>
      </w:r>
    </w:p>
    <w:p w:rsidR="00795833" w:rsidRPr="001A28E4" w:rsidRDefault="00795833" w:rsidP="00CB28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693"/>
        <w:gridCol w:w="907"/>
        <w:gridCol w:w="1645"/>
        <w:gridCol w:w="2693"/>
        <w:gridCol w:w="1843"/>
      </w:tblGrid>
      <w:tr w:rsidR="001A28E4" w:rsidRPr="00D57C71" w:rsidTr="009121D5">
        <w:tc>
          <w:tcPr>
            <w:tcW w:w="771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N</w:t>
            </w:r>
          </w:p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D57C7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D57C71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Наименование проекта</w:t>
            </w: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Сроки реализации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Ожидаемые результаты</w:t>
            </w:r>
          </w:p>
        </w:tc>
        <w:tc>
          <w:tcPr>
            <w:tcW w:w="1843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Ресурсное обеспечение (за счет всех источников </w:t>
            </w:r>
            <w:r w:rsidR="009121D5" w:rsidRPr="00D57C71">
              <w:rPr>
                <w:rFonts w:ascii="Times New Roman" w:hAnsi="Times New Roman" w:cs="Times New Roman"/>
                <w:sz w:val="20"/>
              </w:rPr>
              <w:t>финансирования</w:t>
            </w:r>
            <w:r w:rsidRPr="00D57C71">
              <w:rPr>
                <w:rFonts w:ascii="Times New Roman" w:hAnsi="Times New Roman" w:cs="Times New Roman"/>
                <w:sz w:val="20"/>
              </w:rPr>
              <w:t>)</w:t>
            </w:r>
          </w:p>
          <w:p w:rsidR="001A28E4" w:rsidRPr="00D57C71" w:rsidRDefault="001A28E4" w:rsidP="009F42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(</w:t>
            </w:r>
            <w:r w:rsidR="009F4209" w:rsidRPr="00D57C71">
              <w:rPr>
                <w:rFonts w:ascii="Times New Roman" w:hAnsi="Times New Roman" w:cs="Times New Roman"/>
                <w:sz w:val="20"/>
              </w:rPr>
              <w:t>млн</w:t>
            </w:r>
            <w:r w:rsidRPr="00D57C71">
              <w:rPr>
                <w:rFonts w:ascii="Times New Roman" w:hAnsi="Times New Roman" w:cs="Times New Roman"/>
                <w:sz w:val="20"/>
              </w:rPr>
              <w:t>. руб.)</w:t>
            </w:r>
          </w:p>
        </w:tc>
      </w:tr>
      <w:tr w:rsidR="001A28E4" w:rsidRPr="00D57C71" w:rsidTr="009121D5">
        <w:tc>
          <w:tcPr>
            <w:tcW w:w="10552" w:type="dxa"/>
            <w:gridSpan w:val="6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В экономической сфере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93" w:type="dxa"/>
          </w:tcPr>
          <w:p w:rsidR="001A28E4" w:rsidRPr="00D57C71" w:rsidRDefault="001A28E4" w:rsidP="001038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«Техническое перевооружение опытного производства  на федеральном казенном предприятии «государственный лазерный  полигон «Радуга»</w:t>
            </w: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2015 - 2020 годы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ФКП «</w:t>
            </w:r>
            <w:proofErr w:type="spellStart"/>
            <w:r w:rsidR="009121D5" w:rsidRPr="00D57C71">
              <w:rPr>
                <w:rFonts w:ascii="Times New Roman" w:hAnsi="Times New Roman" w:cs="Times New Roman"/>
                <w:sz w:val="20"/>
              </w:rPr>
              <w:t>Государствен</w:t>
            </w:r>
            <w:proofErr w:type="spellEnd"/>
          </w:p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</w:rPr>
              <w:t xml:space="preserve">  лазерный полигон «Радуга»</w:t>
            </w:r>
          </w:p>
        </w:tc>
        <w:tc>
          <w:tcPr>
            <w:tcW w:w="2693" w:type="dxa"/>
          </w:tcPr>
          <w:p w:rsidR="009121D5" w:rsidRPr="00D57C71" w:rsidRDefault="009121D5" w:rsidP="009121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Оснащение опытного производства высокопроизводительным современным оборудованием.</w:t>
            </w:r>
            <w:r w:rsidRPr="00D57C7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121D5" w:rsidRPr="00D57C71" w:rsidRDefault="009121D5" w:rsidP="009121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  -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Увеличени</w:t>
            </w:r>
            <w:r w:rsidR="0095151D" w:rsidRPr="00D57C71">
              <w:rPr>
                <w:rFonts w:ascii="Times New Roman" w:hAnsi="Times New Roman" w:cs="Times New Roman"/>
                <w:sz w:val="20"/>
              </w:rPr>
              <w:t>е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 xml:space="preserve"> портфеля заказов. </w:t>
            </w:r>
          </w:p>
          <w:p w:rsidR="001A28E4" w:rsidRPr="00D57C71" w:rsidRDefault="009121D5" w:rsidP="009121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-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Увеличени</w:t>
            </w:r>
            <w:r w:rsidR="0095151D" w:rsidRPr="00D57C71">
              <w:rPr>
                <w:rFonts w:ascii="Times New Roman" w:hAnsi="Times New Roman" w:cs="Times New Roman"/>
                <w:sz w:val="20"/>
              </w:rPr>
              <w:t xml:space="preserve">е 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количества рабочих мест.</w:t>
            </w:r>
          </w:p>
        </w:tc>
        <w:tc>
          <w:tcPr>
            <w:tcW w:w="1843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1574,9</w:t>
            </w:r>
          </w:p>
        </w:tc>
      </w:tr>
      <w:tr w:rsidR="00103861" w:rsidRPr="00D57C71" w:rsidTr="009121D5">
        <w:tc>
          <w:tcPr>
            <w:tcW w:w="771" w:type="dxa"/>
          </w:tcPr>
          <w:p w:rsidR="00103861" w:rsidRPr="00D57C71" w:rsidRDefault="00103861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693" w:type="dxa"/>
          </w:tcPr>
          <w:p w:rsidR="00103861" w:rsidRPr="00D57C71" w:rsidRDefault="00103861" w:rsidP="006A75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технологий двойного назначения по лазерному 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термоупрочнению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 цилиндрических поверхностей 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длинногабаритных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 труб, работающих в условиях многофакторного износа, </w:t>
            </w:r>
            <w:r w:rsidRPr="00D57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новых  видов автоматизированных комплексов для лазерного 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термоупрочнения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организация их серийного производства</w:t>
            </w:r>
            <w:proofErr w:type="gramEnd"/>
          </w:p>
        </w:tc>
        <w:tc>
          <w:tcPr>
            <w:tcW w:w="907" w:type="dxa"/>
          </w:tcPr>
          <w:p w:rsidR="00103861" w:rsidRPr="00D57C71" w:rsidRDefault="009121D5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lastRenderedPageBreak/>
              <w:t>2016-2020</w:t>
            </w:r>
          </w:p>
        </w:tc>
        <w:tc>
          <w:tcPr>
            <w:tcW w:w="1645" w:type="dxa"/>
          </w:tcPr>
          <w:p w:rsidR="009121D5" w:rsidRPr="00D57C71" w:rsidRDefault="009121D5" w:rsidP="00912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ФКП «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Государствен</w:t>
            </w:r>
            <w:proofErr w:type="spellEnd"/>
          </w:p>
          <w:p w:rsidR="00103861" w:rsidRPr="00D57C71" w:rsidRDefault="009121D5" w:rsidP="00912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</w:rPr>
              <w:t xml:space="preserve">  лазерный полигон «Радуга»</w:t>
            </w:r>
          </w:p>
        </w:tc>
        <w:tc>
          <w:tcPr>
            <w:tcW w:w="2693" w:type="dxa"/>
          </w:tcPr>
          <w:p w:rsidR="009121D5" w:rsidRPr="00D57C71" w:rsidRDefault="009121D5" w:rsidP="009121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- Оснащение опытного производства высокопроизводительным современным оборудованием. </w:t>
            </w:r>
          </w:p>
          <w:p w:rsidR="009121D5" w:rsidRPr="00D57C71" w:rsidRDefault="009121D5" w:rsidP="009121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  -Увеличение портфеля заказов. </w:t>
            </w:r>
          </w:p>
          <w:p w:rsidR="00103861" w:rsidRPr="00D57C71" w:rsidRDefault="009121D5" w:rsidP="00912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-Увеличение количества </w:t>
            </w:r>
            <w:r w:rsidRPr="00D57C71">
              <w:rPr>
                <w:rFonts w:ascii="Times New Roman" w:hAnsi="Times New Roman" w:cs="Times New Roman"/>
                <w:sz w:val="20"/>
              </w:rPr>
              <w:lastRenderedPageBreak/>
              <w:t>рабочих мест.</w:t>
            </w:r>
          </w:p>
        </w:tc>
        <w:tc>
          <w:tcPr>
            <w:tcW w:w="1843" w:type="dxa"/>
          </w:tcPr>
          <w:p w:rsidR="00103861" w:rsidRPr="00D57C71" w:rsidRDefault="009121D5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lastRenderedPageBreak/>
              <w:t>Информация для служебного пользования</w:t>
            </w:r>
          </w:p>
        </w:tc>
      </w:tr>
      <w:tr w:rsidR="009121D5" w:rsidRPr="00D57C71" w:rsidTr="009121D5">
        <w:tc>
          <w:tcPr>
            <w:tcW w:w="771" w:type="dxa"/>
          </w:tcPr>
          <w:p w:rsidR="009121D5" w:rsidRPr="00D57C71" w:rsidRDefault="009121D5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2693" w:type="dxa"/>
          </w:tcPr>
          <w:p w:rsidR="009121D5" w:rsidRPr="00D57C71" w:rsidRDefault="009121D5" w:rsidP="009121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оборудования и промышленных технологий лазерного 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термоупрочнения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 машиностроительных изделий, работающих в условиях многофакторного износа</w:t>
            </w:r>
          </w:p>
        </w:tc>
        <w:tc>
          <w:tcPr>
            <w:tcW w:w="907" w:type="dxa"/>
          </w:tcPr>
          <w:p w:rsidR="009121D5" w:rsidRPr="00D57C71" w:rsidRDefault="009121D5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2016-2018</w:t>
            </w:r>
          </w:p>
        </w:tc>
        <w:tc>
          <w:tcPr>
            <w:tcW w:w="1645" w:type="dxa"/>
          </w:tcPr>
          <w:p w:rsidR="009121D5" w:rsidRPr="00D57C71" w:rsidRDefault="009121D5" w:rsidP="00912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ФКП «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Государствен</w:t>
            </w:r>
            <w:proofErr w:type="spellEnd"/>
          </w:p>
          <w:p w:rsidR="009121D5" w:rsidRPr="00D57C71" w:rsidRDefault="009121D5" w:rsidP="00912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</w:rPr>
              <w:t xml:space="preserve">  лазерный полигон «Радуга»</w:t>
            </w:r>
          </w:p>
        </w:tc>
        <w:tc>
          <w:tcPr>
            <w:tcW w:w="2693" w:type="dxa"/>
          </w:tcPr>
          <w:p w:rsidR="009121D5" w:rsidRPr="00D57C71" w:rsidRDefault="009121D5" w:rsidP="009121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- Оснащение опытного производства высокопроизводительным современным оборудованием. </w:t>
            </w:r>
          </w:p>
          <w:p w:rsidR="009121D5" w:rsidRPr="00D57C71" w:rsidRDefault="009121D5" w:rsidP="009121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  -Увеличение портфеля заказов. </w:t>
            </w:r>
          </w:p>
          <w:p w:rsidR="009121D5" w:rsidRPr="00D57C71" w:rsidRDefault="009121D5" w:rsidP="009121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-Увеличение количества рабочих мест.</w:t>
            </w:r>
          </w:p>
        </w:tc>
        <w:tc>
          <w:tcPr>
            <w:tcW w:w="1843" w:type="dxa"/>
          </w:tcPr>
          <w:p w:rsidR="009121D5" w:rsidRPr="00D57C71" w:rsidRDefault="009121D5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Информация для служебного пользования</w:t>
            </w:r>
          </w:p>
        </w:tc>
      </w:tr>
      <w:tr w:rsidR="001A28E4" w:rsidRPr="00D57C71" w:rsidTr="00D57C71">
        <w:trPr>
          <w:trHeight w:val="2173"/>
        </w:trPr>
        <w:tc>
          <w:tcPr>
            <w:tcW w:w="771" w:type="dxa"/>
          </w:tcPr>
          <w:p w:rsidR="001A28E4" w:rsidRPr="00D57C71" w:rsidRDefault="00CF372A" w:rsidP="00CF37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693" w:type="dxa"/>
          </w:tcPr>
          <w:p w:rsidR="001A28E4" w:rsidRPr="00D57C71" w:rsidRDefault="001A28E4" w:rsidP="00CF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Организация собственного производств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а  ООО</w:t>
            </w:r>
            <w:proofErr w:type="gram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Орион-Р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F372A"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 (модернизация производства участка шкафов для станций управления;  производство горизонтально-контейнерного перегружателя)</w:t>
            </w:r>
          </w:p>
        </w:tc>
        <w:tc>
          <w:tcPr>
            <w:tcW w:w="907" w:type="dxa"/>
          </w:tcPr>
          <w:p w:rsidR="001A28E4" w:rsidRPr="00D57C71" w:rsidRDefault="00CF372A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2016 – 2017 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ООО </w:t>
            </w:r>
          </w:p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Орион-Р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</w:rPr>
              <w:t>»"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Снижение себестоимости готовой продукции. Улучшение логистики.</w:t>
            </w:r>
          </w:p>
          <w:p w:rsidR="001A28E4" w:rsidRPr="00D57C71" w:rsidRDefault="001A28E4" w:rsidP="00951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Увеличени</w:t>
            </w:r>
            <w:r w:rsidR="0095151D" w:rsidRPr="00D57C71">
              <w:rPr>
                <w:rFonts w:ascii="Times New Roman" w:hAnsi="Times New Roman" w:cs="Times New Roman"/>
                <w:sz w:val="20"/>
              </w:rPr>
              <w:t xml:space="preserve">е </w:t>
            </w:r>
            <w:r w:rsidRPr="00D57C71">
              <w:rPr>
                <w:rFonts w:ascii="Times New Roman" w:hAnsi="Times New Roman" w:cs="Times New Roman"/>
                <w:sz w:val="20"/>
              </w:rPr>
              <w:t>количества рабочих мест.</w:t>
            </w:r>
          </w:p>
        </w:tc>
        <w:tc>
          <w:tcPr>
            <w:tcW w:w="1843" w:type="dxa"/>
          </w:tcPr>
          <w:p w:rsidR="001A28E4" w:rsidRPr="00D57C71" w:rsidRDefault="00CF372A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A28E4" w:rsidRPr="00D57C71" w:rsidTr="00C06AE1">
        <w:trPr>
          <w:trHeight w:val="1121"/>
        </w:trPr>
        <w:tc>
          <w:tcPr>
            <w:tcW w:w="771" w:type="dxa"/>
          </w:tcPr>
          <w:p w:rsidR="001A28E4" w:rsidRPr="00D57C71" w:rsidRDefault="00C06AE1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5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CF372A" w:rsidRPr="00D57C71" w:rsidRDefault="00CF372A" w:rsidP="00CF3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Расширение действующего производств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57C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57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proofErr w:type="gramEnd"/>
            <w:r w:rsidRPr="00D57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A28E4" w:rsidRPr="00D57C71" w:rsidRDefault="00CF372A" w:rsidP="00CF3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«Владимирский стандарт»</w:t>
            </w:r>
          </w:p>
        </w:tc>
        <w:tc>
          <w:tcPr>
            <w:tcW w:w="907" w:type="dxa"/>
          </w:tcPr>
          <w:p w:rsidR="001A28E4" w:rsidRPr="00D57C71" w:rsidRDefault="00CF372A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2017-2018 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</w:p>
          <w:p w:rsidR="001A28E4" w:rsidRPr="00D57C71" w:rsidRDefault="001A28E4" w:rsidP="006A75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«Владимирский стандарт»</w:t>
            </w:r>
          </w:p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Увеличение выработки на 50 тыс. тонн в месяц.</w:t>
            </w:r>
          </w:p>
          <w:p w:rsidR="001A28E4" w:rsidRPr="00D57C71" w:rsidRDefault="001A28E4" w:rsidP="00EB73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Увеличени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 xml:space="preserve">е </w:t>
            </w:r>
            <w:r w:rsidRPr="00D57C71">
              <w:rPr>
                <w:rFonts w:ascii="Times New Roman" w:hAnsi="Times New Roman" w:cs="Times New Roman"/>
                <w:sz w:val="20"/>
              </w:rPr>
              <w:t>количества рабочих мест.</w:t>
            </w:r>
          </w:p>
        </w:tc>
        <w:tc>
          <w:tcPr>
            <w:tcW w:w="1843" w:type="dxa"/>
          </w:tcPr>
          <w:p w:rsidR="001A28E4" w:rsidRPr="00D57C71" w:rsidRDefault="00CF372A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280</w:t>
            </w:r>
          </w:p>
        </w:tc>
      </w:tr>
      <w:tr w:rsidR="00C06AE1" w:rsidRPr="00D57C71" w:rsidTr="009121D5">
        <w:tc>
          <w:tcPr>
            <w:tcW w:w="771" w:type="dxa"/>
          </w:tcPr>
          <w:p w:rsidR="00C06AE1" w:rsidRPr="00D57C71" w:rsidRDefault="00C06AE1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693" w:type="dxa"/>
          </w:tcPr>
          <w:p w:rsidR="00C06AE1" w:rsidRPr="00D57C71" w:rsidRDefault="00C06AE1" w:rsidP="00CF37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комплекса по выращиванию африканского сома 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 ЗАТО г. Радужный Владимирской области</w:t>
            </w:r>
          </w:p>
        </w:tc>
        <w:tc>
          <w:tcPr>
            <w:tcW w:w="907" w:type="dxa"/>
          </w:tcPr>
          <w:p w:rsidR="00C06AE1" w:rsidRPr="00D57C71" w:rsidRDefault="00C06AE1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2017-2018</w:t>
            </w:r>
          </w:p>
        </w:tc>
        <w:tc>
          <w:tcPr>
            <w:tcW w:w="1645" w:type="dxa"/>
          </w:tcPr>
          <w:p w:rsidR="00C06AE1" w:rsidRPr="00D57C71" w:rsidRDefault="00C06AE1" w:rsidP="00C06A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</w:p>
          <w:p w:rsidR="00C06AE1" w:rsidRPr="00D57C71" w:rsidRDefault="00C06AE1" w:rsidP="00C06A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«Владимирский стандарт»</w:t>
            </w:r>
          </w:p>
          <w:p w:rsidR="00C06AE1" w:rsidRPr="00D57C71" w:rsidRDefault="00C06AE1" w:rsidP="006A75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06AE1" w:rsidRPr="00D57C71" w:rsidRDefault="00C06AE1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AA21CB" w:rsidRPr="00D57C71">
              <w:rPr>
                <w:rFonts w:ascii="Times New Roman" w:hAnsi="Times New Roman" w:cs="Times New Roman"/>
                <w:sz w:val="20"/>
              </w:rPr>
              <w:t>увеличение объема  по выращиванию африканского сома до 200 т в год;</w:t>
            </w:r>
          </w:p>
          <w:p w:rsidR="00AA21CB" w:rsidRPr="00D57C71" w:rsidRDefault="00AA21CB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- Увеличение количества рабочих мест.</w:t>
            </w:r>
          </w:p>
        </w:tc>
        <w:tc>
          <w:tcPr>
            <w:tcW w:w="1843" w:type="dxa"/>
          </w:tcPr>
          <w:p w:rsidR="00C06AE1" w:rsidRPr="00D57C71" w:rsidRDefault="00AA21CB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C06AE1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7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Инвестиционная программа ЗАО «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Радугаэнерго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» в сфере 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  <w:proofErr w:type="gram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 xml:space="preserve">  ЗАТО г. Радужный</w:t>
            </w:r>
          </w:p>
          <w:p w:rsidR="001A28E4" w:rsidRPr="00D57C71" w:rsidRDefault="001A28E4" w:rsidP="006A75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8E4" w:rsidRPr="00D57C71" w:rsidRDefault="001A28E4" w:rsidP="006A75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2016 - 2020 годы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Радугаэнерго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Снижение технологических потерь тепловой энергии при её передаче, сокращение удельных расходов энергетических ресурсов, повышение эффективности и надежности системы теплоснабжения.</w:t>
            </w:r>
          </w:p>
        </w:tc>
        <w:tc>
          <w:tcPr>
            <w:tcW w:w="1843" w:type="dxa"/>
          </w:tcPr>
          <w:p w:rsidR="001A28E4" w:rsidRPr="00D57C71" w:rsidRDefault="00D57C71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39,8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E84D7F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8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Инвестиционная программа ЗАО «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Радугаэнерго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» по развитию системы водоснабжения ЗАТО г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57C71">
              <w:rPr>
                <w:rFonts w:ascii="Times New Roman" w:hAnsi="Times New Roman" w:cs="Times New Roman"/>
                <w:sz w:val="20"/>
                <w:szCs w:val="20"/>
              </w:rPr>
              <w:t>адужный</w:t>
            </w: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2016 - 2020 годы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Радугаэнерго</w:t>
            </w:r>
            <w:proofErr w:type="spellEnd"/>
            <w:r w:rsidRPr="00D57C7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Повышение качества и надежности водоснабжения населения и предприятий ЗАТО г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D57C71">
              <w:rPr>
                <w:rFonts w:ascii="Times New Roman" w:hAnsi="Times New Roman" w:cs="Times New Roman"/>
                <w:sz w:val="20"/>
              </w:rPr>
              <w:t>адужный</w:t>
            </w:r>
          </w:p>
        </w:tc>
        <w:tc>
          <w:tcPr>
            <w:tcW w:w="1843" w:type="dxa"/>
          </w:tcPr>
          <w:p w:rsidR="001A28E4" w:rsidRPr="00D57C71" w:rsidRDefault="00D57C71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5,5</w:t>
            </w:r>
          </w:p>
        </w:tc>
      </w:tr>
      <w:tr w:rsidR="001A28E4" w:rsidRPr="00D57C71" w:rsidTr="009121D5">
        <w:tc>
          <w:tcPr>
            <w:tcW w:w="10552" w:type="dxa"/>
            <w:gridSpan w:val="6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В сфере инфраструктуры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6A2673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9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565D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Развитие инженерной инфраструктуры </w:t>
            </w:r>
            <w:r w:rsidR="00565D2A">
              <w:rPr>
                <w:rFonts w:ascii="Times New Roman" w:hAnsi="Times New Roman" w:cs="Times New Roman"/>
                <w:sz w:val="20"/>
              </w:rPr>
              <w:t>в квартале 7/</w:t>
            </w:r>
            <w:proofErr w:type="gramStart"/>
            <w:r w:rsidR="00565D2A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="00565D2A">
              <w:rPr>
                <w:rFonts w:ascii="Times New Roman" w:hAnsi="Times New Roman" w:cs="Times New Roman"/>
                <w:sz w:val="20"/>
              </w:rPr>
              <w:t xml:space="preserve"> ЗАТО г. Радужный Владимирской области (обеспечение инженерной и транспортной инфраструктурой земельных участков, предоставляемых для индивидуального жилищного строительства </w:t>
            </w:r>
            <w:r w:rsidR="006B751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B751E">
              <w:rPr>
                <w:rFonts w:ascii="Times New Roman" w:hAnsi="Times New Roman" w:cs="Times New Roman"/>
                <w:sz w:val="20"/>
              </w:rPr>
              <w:lastRenderedPageBreak/>
              <w:t>семьям, имеющим троих и более детей в возрасте до 18 лет)</w:t>
            </w: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lastRenderedPageBreak/>
              <w:t>2015-2020 годы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1A28E4" w:rsidRDefault="00D95E07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95E07">
              <w:rPr>
                <w:rFonts w:ascii="Times New Roman" w:hAnsi="Times New Roman" w:cs="Times New Roman"/>
                <w:sz w:val="20"/>
              </w:rPr>
              <w:t>обеспечение инженерной и транспортной инфраструктурой земельных участков, предназначенных для предоставления или уже предоставленных многодетным семьям в целях индивидуального жилищного строительства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D95E07" w:rsidRPr="00D57C71" w:rsidRDefault="00D95E07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95E07">
              <w:rPr>
                <w:rFonts w:ascii="Times New Roman" w:hAnsi="Times New Roman" w:cs="Times New Roman"/>
                <w:sz w:val="20"/>
              </w:rPr>
              <w:t xml:space="preserve">Увеличение годового </w:t>
            </w:r>
            <w:r w:rsidRPr="00D95E07">
              <w:rPr>
                <w:rFonts w:ascii="Times New Roman" w:hAnsi="Times New Roman" w:cs="Times New Roman"/>
                <w:sz w:val="20"/>
              </w:rPr>
              <w:lastRenderedPageBreak/>
              <w:t>объема ввода жилья к 2020 году до 17,0 тыс.кв. метров</w:t>
            </w:r>
          </w:p>
        </w:tc>
        <w:tc>
          <w:tcPr>
            <w:tcW w:w="1843" w:type="dxa"/>
          </w:tcPr>
          <w:p w:rsidR="001A28E4" w:rsidRPr="00D57C71" w:rsidRDefault="006B01A0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27,3</w:t>
            </w:r>
          </w:p>
        </w:tc>
      </w:tr>
      <w:tr w:rsidR="006B751E" w:rsidRPr="00D57C71" w:rsidTr="009121D5">
        <w:tc>
          <w:tcPr>
            <w:tcW w:w="771" w:type="dxa"/>
          </w:tcPr>
          <w:p w:rsidR="006B751E" w:rsidRPr="00D57C71" w:rsidRDefault="006B751E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2693" w:type="dxa"/>
          </w:tcPr>
          <w:p w:rsidR="006B751E" w:rsidRPr="00D57C71" w:rsidRDefault="004F616F" w:rsidP="00565D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инженерной инфраструктуры площадки 16,17 (электроснабжение, газоснабжение, водоснабжение)</w:t>
            </w:r>
          </w:p>
        </w:tc>
        <w:tc>
          <w:tcPr>
            <w:tcW w:w="907" w:type="dxa"/>
          </w:tcPr>
          <w:p w:rsidR="006B751E" w:rsidRPr="00D57C71" w:rsidRDefault="003A54C6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  <w:r w:rsidR="00716D8D">
              <w:rPr>
                <w:rFonts w:ascii="Times New Roman" w:hAnsi="Times New Roman" w:cs="Times New Roman"/>
                <w:sz w:val="20"/>
              </w:rPr>
              <w:t xml:space="preserve">-2020 г. </w:t>
            </w:r>
          </w:p>
        </w:tc>
        <w:tc>
          <w:tcPr>
            <w:tcW w:w="1645" w:type="dxa"/>
          </w:tcPr>
          <w:p w:rsidR="006B751E" w:rsidRPr="00D57C71" w:rsidRDefault="00D95E07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6B751E" w:rsidRPr="00D57C71" w:rsidRDefault="00D95E07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Формирование и развитие инфраструктуры поддержки малого предпринимательства. Создание новых рабочих мест. Увеличение налоговых поступлений в бюджет ЗАТО г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D57C71">
              <w:rPr>
                <w:rFonts w:ascii="Times New Roman" w:hAnsi="Times New Roman" w:cs="Times New Roman"/>
                <w:sz w:val="20"/>
              </w:rPr>
              <w:t>адужный</w:t>
            </w:r>
          </w:p>
        </w:tc>
        <w:tc>
          <w:tcPr>
            <w:tcW w:w="1843" w:type="dxa"/>
          </w:tcPr>
          <w:p w:rsidR="006B751E" w:rsidRPr="00D57C71" w:rsidRDefault="003A54C6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 w:rsidR="00D95E07">
              <w:rPr>
                <w:rFonts w:ascii="Times New Roman" w:hAnsi="Times New Roman" w:cs="Times New Roman"/>
                <w:sz w:val="20"/>
              </w:rPr>
              <w:t>,0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FE333B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Реконструкция</w:t>
            </w:r>
            <w:r w:rsidR="003A54C6">
              <w:rPr>
                <w:rFonts w:ascii="Times New Roman" w:hAnsi="Times New Roman" w:cs="Times New Roman"/>
                <w:sz w:val="20"/>
              </w:rPr>
              <w:t xml:space="preserve"> и</w:t>
            </w:r>
            <w:r w:rsidR="003A54C6" w:rsidRPr="00D57C71">
              <w:rPr>
                <w:rFonts w:ascii="Times New Roman" w:hAnsi="Times New Roman" w:cs="Times New Roman"/>
                <w:sz w:val="20"/>
              </w:rPr>
              <w:t xml:space="preserve"> модернизация существующих</w:t>
            </w:r>
            <w:r w:rsidR="003A54C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57C71">
              <w:rPr>
                <w:rFonts w:ascii="Times New Roman" w:hAnsi="Times New Roman" w:cs="Times New Roman"/>
                <w:sz w:val="20"/>
              </w:rPr>
              <w:t xml:space="preserve"> напорных коллекторов  от КНС-38 и  КНС -50 до ОССГ и КНС-38,</w:t>
            </w:r>
            <w:r w:rsidR="003A54C6">
              <w:rPr>
                <w:rFonts w:ascii="Times New Roman" w:hAnsi="Times New Roman" w:cs="Times New Roman"/>
                <w:sz w:val="20"/>
              </w:rPr>
              <w:t xml:space="preserve"> КНС – 49,</w:t>
            </w:r>
          </w:p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КНС-50, КНС-167 </w:t>
            </w:r>
          </w:p>
        </w:tc>
        <w:tc>
          <w:tcPr>
            <w:tcW w:w="907" w:type="dxa"/>
            <w:shd w:val="clear" w:color="auto" w:fill="auto"/>
          </w:tcPr>
          <w:p w:rsidR="001A28E4" w:rsidRPr="00D57C71" w:rsidRDefault="00A62BD3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2017-2019 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645" w:type="dxa"/>
            <w:shd w:val="clear" w:color="auto" w:fill="auto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  <w:shd w:val="clear" w:color="auto" w:fill="auto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Уменьшение и локализация негативного воздействия отходов на окружающую среду</w:t>
            </w:r>
          </w:p>
        </w:tc>
        <w:tc>
          <w:tcPr>
            <w:tcW w:w="1843" w:type="dxa"/>
            <w:shd w:val="clear" w:color="auto" w:fill="auto"/>
          </w:tcPr>
          <w:p w:rsidR="001A28E4" w:rsidRPr="00D57C71" w:rsidRDefault="003A54C6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70,1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FE333B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Реконструкция ВЛ-110 кВ с заменой линейной арматуры и отдельных опор</w:t>
            </w: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2019-2020 годы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Увеличение надежности электроснабжения города, снижение эксплуатационных затрат</w:t>
            </w:r>
          </w:p>
        </w:tc>
        <w:tc>
          <w:tcPr>
            <w:tcW w:w="1843" w:type="dxa"/>
          </w:tcPr>
          <w:p w:rsidR="001A28E4" w:rsidRPr="00D57C71" w:rsidRDefault="00A62BD3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33,0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FE333B" w:rsidP="00EB7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Реконструкция </w:t>
            </w:r>
          </w:p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газопровода высокого давления протяженностью 28 км  </w:t>
            </w: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2018-2020 годы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Увеличение надежности газоснабжения жилой зоны и промышленных объектов</w:t>
            </w:r>
          </w:p>
        </w:tc>
        <w:tc>
          <w:tcPr>
            <w:tcW w:w="1843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73,0</w:t>
            </w:r>
          </w:p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1214" w:rsidRPr="00D57C71" w:rsidTr="009121D5">
        <w:tc>
          <w:tcPr>
            <w:tcW w:w="771" w:type="dxa"/>
          </w:tcPr>
          <w:p w:rsidR="008F1214" w:rsidRDefault="00FE333B" w:rsidP="00EB7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="008F121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8F1214" w:rsidRPr="00D57C71" w:rsidRDefault="003A54C6" w:rsidP="003A54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54C6">
              <w:rPr>
                <w:rFonts w:ascii="Times New Roman" w:hAnsi="Times New Roman" w:cs="Times New Roman"/>
                <w:sz w:val="20"/>
              </w:rPr>
              <w:t>Реконструкция ПС-110 кв</w:t>
            </w:r>
            <w:proofErr w:type="gramStart"/>
            <w:r w:rsidRPr="003A54C6">
              <w:rPr>
                <w:rFonts w:ascii="Times New Roman" w:hAnsi="Times New Roman" w:cs="Times New Roman"/>
                <w:sz w:val="20"/>
              </w:rPr>
              <w:t>.В</w:t>
            </w:r>
            <w:proofErr w:type="gramEnd"/>
            <w:r w:rsidRPr="003A54C6">
              <w:rPr>
                <w:rFonts w:ascii="Times New Roman" w:hAnsi="Times New Roman" w:cs="Times New Roman"/>
                <w:sz w:val="20"/>
              </w:rPr>
              <w:t xml:space="preserve"> (в том числе ПИР) с заменой оборудования</w:t>
            </w:r>
          </w:p>
        </w:tc>
        <w:tc>
          <w:tcPr>
            <w:tcW w:w="907" w:type="dxa"/>
          </w:tcPr>
          <w:p w:rsidR="008F1214" w:rsidRPr="00AA74D2" w:rsidRDefault="003A54C6" w:rsidP="008F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8F1214" w:rsidRPr="00AA74D2">
              <w:rPr>
                <w:rFonts w:ascii="Times New Roman" w:hAnsi="Times New Roman" w:cs="Times New Roman"/>
                <w:sz w:val="20"/>
                <w:szCs w:val="20"/>
              </w:rPr>
              <w:t>-2020г.</w:t>
            </w:r>
          </w:p>
          <w:p w:rsidR="008F1214" w:rsidRPr="00D57C71" w:rsidRDefault="008F121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5" w:type="dxa"/>
          </w:tcPr>
          <w:p w:rsidR="008F1214" w:rsidRPr="00D57C71" w:rsidRDefault="00AA74D2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8F1214" w:rsidRPr="00D57C71" w:rsidRDefault="003A54C6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A54C6">
              <w:rPr>
                <w:rFonts w:ascii="Times New Roman" w:hAnsi="Times New Roman" w:cs="Times New Roman"/>
                <w:sz w:val="20"/>
              </w:rPr>
              <w:t>Замена оборудования, имеющего сверхнормативный срок службы. Обеспечение надежности энергоснабжения города в течение 30 лет</w:t>
            </w:r>
          </w:p>
        </w:tc>
        <w:tc>
          <w:tcPr>
            <w:tcW w:w="1843" w:type="dxa"/>
          </w:tcPr>
          <w:p w:rsidR="008F1214" w:rsidRPr="00D57C71" w:rsidRDefault="003A54C6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AA74D2" w:rsidRPr="00D57C71" w:rsidTr="009121D5">
        <w:tc>
          <w:tcPr>
            <w:tcW w:w="771" w:type="dxa"/>
          </w:tcPr>
          <w:p w:rsidR="00AA74D2" w:rsidRDefault="00FE333B" w:rsidP="00EB73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AA74D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AA74D2" w:rsidRPr="008F1214" w:rsidRDefault="00AA74D2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Капитальный ремонт распределительных сетей газопровода в жилой зоне</w:t>
            </w:r>
          </w:p>
        </w:tc>
        <w:tc>
          <w:tcPr>
            <w:tcW w:w="907" w:type="dxa"/>
          </w:tcPr>
          <w:p w:rsidR="00AA74D2" w:rsidRPr="00AA74D2" w:rsidRDefault="00AA74D2" w:rsidP="008F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2014-2020 г.</w:t>
            </w:r>
          </w:p>
        </w:tc>
        <w:tc>
          <w:tcPr>
            <w:tcW w:w="1645" w:type="dxa"/>
          </w:tcPr>
          <w:p w:rsidR="00AA74D2" w:rsidRPr="00D57C71" w:rsidRDefault="00AA74D2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AA74D2" w:rsidRDefault="00AA74D2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AA74D2">
              <w:rPr>
                <w:rFonts w:ascii="Times New Roman" w:hAnsi="Times New Roman" w:cs="Times New Roman"/>
                <w:sz w:val="20"/>
              </w:rPr>
              <w:t>Замена изношенных сетей.</w:t>
            </w:r>
          </w:p>
          <w:p w:rsidR="00AA74D2" w:rsidRDefault="00AA74D2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AA74D2">
              <w:rPr>
                <w:rFonts w:ascii="Times New Roman" w:hAnsi="Times New Roman" w:cs="Times New Roman"/>
                <w:sz w:val="20"/>
              </w:rPr>
              <w:t>Обеспечение безопасности систем газоснабжения и улучшение бытовых условий</w:t>
            </w:r>
          </w:p>
        </w:tc>
        <w:tc>
          <w:tcPr>
            <w:tcW w:w="1843" w:type="dxa"/>
          </w:tcPr>
          <w:p w:rsidR="00AA74D2" w:rsidRDefault="00AA74D2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16,5</w:t>
            </w:r>
          </w:p>
        </w:tc>
      </w:tr>
      <w:tr w:rsidR="001A28E4" w:rsidRPr="00D57C71" w:rsidTr="009121D5">
        <w:tc>
          <w:tcPr>
            <w:tcW w:w="10552" w:type="dxa"/>
            <w:gridSpan w:val="6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В социальной сфере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3A54C6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D57C71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Развитие микрорайонов 7/3, юго-западной части 9 квартала</w:t>
            </w: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2015-2020 годы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1A28E4" w:rsidRPr="00D57C71" w:rsidRDefault="001A28E4" w:rsidP="00EB73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Повышение доступности жилья и улучшение жилищны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х</w:t>
            </w:r>
            <w:r w:rsidRPr="00D57C71">
              <w:rPr>
                <w:rFonts w:ascii="Times New Roman" w:hAnsi="Times New Roman" w:cs="Times New Roman"/>
                <w:sz w:val="20"/>
              </w:rPr>
              <w:t xml:space="preserve"> условий жителей города. 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 w:rsidRPr="00D57C71">
              <w:rPr>
                <w:rFonts w:ascii="Times New Roman" w:hAnsi="Times New Roman" w:cs="Times New Roman"/>
                <w:sz w:val="20"/>
              </w:rPr>
              <w:t>служебн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ым</w:t>
            </w:r>
            <w:r w:rsidRPr="00D57C71">
              <w:rPr>
                <w:rFonts w:ascii="Times New Roman" w:hAnsi="Times New Roman" w:cs="Times New Roman"/>
                <w:sz w:val="20"/>
              </w:rPr>
              <w:t xml:space="preserve"> жиль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ём</w:t>
            </w:r>
            <w:r w:rsidRPr="00D57C71">
              <w:rPr>
                <w:rFonts w:ascii="Times New Roman" w:hAnsi="Times New Roman" w:cs="Times New Roman"/>
                <w:sz w:val="20"/>
              </w:rPr>
              <w:t xml:space="preserve"> привлечен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 xml:space="preserve">ных </w:t>
            </w:r>
            <w:r w:rsidRPr="00D57C71">
              <w:rPr>
                <w:rFonts w:ascii="Times New Roman" w:hAnsi="Times New Roman" w:cs="Times New Roman"/>
                <w:sz w:val="20"/>
              </w:rPr>
              <w:t>квалифицированных кадров.</w:t>
            </w:r>
          </w:p>
        </w:tc>
        <w:tc>
          <w:tcPr>
            <w:tcW w:w="1843" w:type="dxa"/>
          </w:tcPr>
          <w:p w:rsidR="001A28E4" w:rsidRPr="00D57C71" w:rsidRDefault="00DB497C" w:rsidP="00DB49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11,4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EB7342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1</w:t>
            </w:r>
            <w:r w:rsidR="003A54C6">
              <w:rPr>
                <w:rFonts w:ascii="Times New Roman" w:hAnsi="Times New Roman" w:cs="Times New Roman"/>
                <w:sz w:val="20"/>
              </w:rPr>
              <w:t>7</w:t>
            </w:r>
            <w:r w:rsidR="00D57C71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Реконструкция прогулочных веранд в детских садах № 3 и № 5. 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</w:rPr>
              <w:t>со</w:t>
            </w:r>
            <w:proofErr w:type="gramEnd"/>
            <w:r w:rsidRPr="00D57C7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7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2014-2020 годы</w:t>
            </w:r>
          </w:p>
        </w:tc>
        <w:tc>
          <w:tcPr>
            <w:tcW w:w="1645" w:type="dxa"/>
          </w:tcPr>
          <w:p w:rsidR="001A28E4" w:rsidRPr="00D57C71" w:rsidRDefault="00836F4E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УО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Повышение качества оказания услуг дошкольного образования</w:t>
            </w:r>
          </w:p>
        </w:tc>
        <w:tc>
          <w:tcPr>
            <w:tcW w:w="1843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12,0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FE333B" w:rsidP="003A54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A54C6">
              <w:rPr>
                <w:rFonts w:ascii="Times New Roman" w:hAnsi="Times New Roman" w:cs="Times New Roman"/>
                <w:sz w:val="20"/>
              </w:rPr>
              <w:t>8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Реконструкция детского дошкольного учреждения на 600 мест  №5</w:t>
            </w:r>
          </w:p>
        </w:tc>
        <w:tc>
          <w:tcPr>
            <w:tcW w:w="907" w:type="dxa"/>
          </w:tcPr>
          <w:p w:rsidR="001A28E4" w:rsidRPr="00D57C71" w:rsidRDefault="00FE333B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2014-2019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645" w:type="dxa"/>
          </w:tcPr>
          <w:p w:rsidR="001A28E4" w:rsidRPr="00D57C71" w:rsidRDefault="00836F4E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УО</w:t>
            </w:r>
          </w:p>
        </w:tc>
        <w:tc>
          <w:tcPr>
            <w:tcW w:w="2693" w:type="dxa"/>
          </w:tcPr>
          <w:p w:rsidR="001A28E4" w:rsidRPr="00D57C71" w:rsidRDefault="0002111D" w:rsidP="000211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Повышение качества оказания услуг дошкольного образования. </w:t>
            </w:r>
          </w:p>
        </w:tc>
        <w:tc>
          <w:tcPr>
            <w:tcW w:w="1843" w:type="dxa"/>
          </w:tcPr>
          <w:p w:rsidR="001A28E4" w:rsidRPr="00D57C71" w:rsidRDefault="00DB497C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95,0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3A54C6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 xml:space="preserve">Реконструкция загородного </w:t>
            </w:r>
            <w:r w:rsidR="003A54C6" w:rsidRPr="00D57C71">
              <w:rPr>
                <w:rFonts w:ascii="Times New Roman" w:hAnsi="Times New Roman" w:cs="Times New Roman"/>
                <w:sz w:val="20"/>
              </w:rPr>
              <w:t>оздоровительного</w:t>
            </w:r>
            <w:r w:rsidRPr="00D57C71">
              <w:rPr>
                <w:rFonts w:ascii="Times New Roman" w:hAnsi="Times New Roman" w:cs="Times New Roman"/>
                <w:sz w:val="20"/>
              </w:rPr>
              <w:t xml:space="preserve"> лагеря «Лесной городок»</w:t>
            </w:r>
          </w:p>
        </w:tc>
        <w:tc>
          <w:tcPr>
            <w:tcW w:w="907" w:type="dxa"/>
          </w:tcPr>
          <w:p w:rsidR="001A28E4" w:rsidRPr="00D57C71" w:rsidRDefault="00967C09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2014-2019</w:t>
            </w:r>
            <w:r w:rsidR="001A28E4" w:rsidRPr="00D57C7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645" w:type="dxa"/>
          </w:tcPr>
          <w:p w:rsidR="001A28E4" w:rsidRPr="00D57C71" w:rsidRDefault="00836F4E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УО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Улучшение организации оздоровления детей</w:t>
            </w:r>
          </w:p>
        </w:tc>
        <w:tc>
          <w:tcPr>
            <w:tcW w:w="1843" w:type="dxa"/>
          </w:tcPr>
          <w:p w:rsidR="001A28E4" w:rsidRPr="00D57C71" w:rsidRDefault="00967C09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DB497C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Строительство здания библиотеки</w:t>
            </w:r>
          </w:p>
        </w:tc>
        <w:tc>
          <w:tcPr>
            <w:tcW w:w="907" w:type="dxa"/>
          </w:tcPr>
          <w:p w:rsidR="001A28E4" w:rsidRPr="00D57C71" w:rsidRDefault="001A28E4" w:rsidP="000211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</w:t>
            </w:r>
            <w:r w:rsidR="0002111D" w:rsidRPr="00D57C71">
              <w:rPr>
                <w:rFonts w:ascii="Times New Roman" w:hAnsi="Times New Roman" w:cs="Times New Roman"/>
                <w:sz w:val="20"/>
              </w:rPr>
              <w:t>8</w:t>
            </w:r>
            <w:r w:rsidRPr="00D57C71">
              <w:rPr>
                <w:rFonts w:ascii="Times New Roman" w:hAnsi="Times New Roman" w:cs="Times New Roman"/>
                <w:sz w:val="20"/>
              </w:rPr>
              <w:t>-20</w:t>
            </w:r>
            <w:r w:rsidR="0002111D" w:rsidRPr="00D57C71">
              <w:rPr>
                <w:rFonts w:ascii="Times New Roman" w:hAnsi="Times New Roman" w:cs="Times New Roman"/>
                <w:sz w:val="20"/>
              </w:rPr>
              <w:t>20</w:t>
            </w:r>
            <w:r w:rsidRPr="00D57C7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645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57C71">
              <w:rPr>
                <w:rFonts w:ascii="Times New Roman" w:hAnsi="Times New Roman" w:cs="Times New Roman"/>
                <w:sz w:val="20"/>
              </w:rPr>
              <w:t>ККиС</w:t>
            </w:r>
            <w:proofErr w:type="spellEnd"/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Улучшение библиотечного обслуживания населения</w:t>
            </w:r>
          </w:p>
        </w:tc>
        <w:tc>
          <w:tcPr>
            <w:tcW w:w="1843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54,0</w:t>
            </w:r>
          </w:p>
        </w:tc>
      </w:tr>
      <w:tr w:rsidR="001A28E4" w:rsidRPr="00D57C71" w:rsidTr="009121D5">
        <w:tc>
          <w:tcPr>
            <w:tcW w:w="771" w:type="dxa"/>
          </w:tcPr>
          <w:p w:rsidR="001A28E4" w:rsidRPr="00D57C71" w:rsidRDefault="00DB497C" w:rsidP="00D57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</w:t>
            </w:r>
            <w:r w:rsidR="00EB7342" w:rsidRPr="00D57C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Строительство детского дошкольного учреждения на 235 ме</w:t>
            </w:r>
            <w:proofErr w:type="gramStart"/>
            <w:r w:rsidRPr="00D57C71">
              <w:rPr>
                <w:rFonts w:ascii="Times New Roman" w:hAnsi="Times New Roman" w:cs="Times New Roman"/>
                <w:sz w:val="20"/>
              </w:rPr>
              <w:t>ст в кв</w:t>
            </w:r>
            <w:proofErr w:type="gramEnd"/>
            <w:r w:rsidRPr="00D57C71">
              <w:rPr>
                <w:rFonts w:ascii="Times New Roman" w:hAnsi="Times New Roman" w:cs="Times New Roman"/>
                <w:sz w:val="20"/>
              </w:rPr>
              <w:t>артале 7/3</w:t>
            </w:r>
          </w:p>
        </w:tc>
        <w:tc>
          <w:tcPr>
            <w:tcW w:w="907" w:type="dxa"/>
          </w:tcPr>
          <w:p w:rsidR="001A28E4" w:rsidRPr="00D57C71" w:rsidRDefault="001A28E4" w:rsidP="000211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201</w:t>
            </w:r>
            <w:r w:rsidR="0002111D" w:rsidRPr="00D57C71">
              <w:rPr>
                <w:rFonts w:ascii="Times New Roman" w:hAnsi="Times New Roman" w:cs="Times New Roman"/>
                <w:sz w:val="20"/>
              </w:rPr>
              <w:t>8</w:t>
            </w:r>
            <w:r w:rsidRPr="00D57C71">
              <w:rPr>
                <w:rFonts w:ascii="Times New Roman" w:hAnsi="Times New Roman" w:cs="Times New Roman"/>
                <w:sz w:val="20"/>
              </w:rPr>
              <w:t>-20</w:t>
            </w:r>
            <w:r w:rsidR="0002111D" w:rsidRPr="00D57C71">
              <w:rPr>
                <w:rFonts w:ascii="Times New Roman" w:hAnsi="Times New Roman" w:cs="Times New Roman"/>
                <w:sz w:val="20"/>
              </w:rPr>
              <w:t>20</w:t>
            </w:r>
            <w:r w:rsidRPr="00D57C7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645" w:type="dxa"/>
          </w:tcPr>
          <w:p w:rsidR="001A28E4" w:rsidRPr="00D57C71" w:rsidRDefault="00836F4E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УО</w:t>
            </w:r>
          </w:p>
        </w:tc>
        <w:tc>
          <w:tcPr>
            <w:tcW w:w="2693" w:type="dxa"/>
          </w:tcPr>
          <w:p w:rsidR="001A28E4" w:rsidRPr="00D57C71" w:rsidRDefault="001A28E4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Обеспечение доступного  дошкольного образования детского сада на 235 мест</w:t>
            </w:r>
          </w:p>
        </w:tc>
        <w:tc>
          <w:tcPr>
            <w:tcW w:w="1843" w:type="dxa"/>
          </w:tcPr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205,0</w:t>
            </w:r>
          </w:p>
          <w:p w:rsidR="001A28E4" w:rsidRPr="00D57C71" w:rsidRDefault="001A28E4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67C09" w:rsidRPr="00D57C71" w:rsidTr="00967C09">
        <w:trPr>
          <w:trHeight w:val="402"/>
        </w:trPr>
        <w:tc>
          <w:tcPr>
            <w:tcW w:w="771" w:type="dxa"/>
          </w:tcPr>
          <w:p w:rsidR="00967C09" w:rsidRDefault="00DB497C" w:rsidP="00D57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967C0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967C09" w:rsidRPr="00967C09" w:rsidRDefault="00967C09" w:rsidP="00967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09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зала 250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07" w:type="dxa"/>
          </w:tcPr>
          <w:p w:rsidR="00967C09" w:rsidRPr="00D57C71" w:rsidRDefault="00967C09" w:rsidP="000211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2018-2020 г.</w:t>
            </w:r>
          </w:p>
        </w:tc>
        <w:tc>
          <w:tcPr>
            <w:tcW w:w="1645" w:type="dxa"/>
          </w:tcPr>
          <w:p w:rsidR="00967C09" w:rsidRPr="00D57C71" w:rsidRDefault="00967C09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967C09" w:rsidRPr="00967C09" w:rsidRDefault="00967C09" w:rsidP="00967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09">
              <w:rPr>
                <w:rFonts w:ascii="Times New Roman" w:hAnsi="Times New Roman" w:cs="Times New Roman"/>
                <w:sz w:val="20"/>
                <w:szCs w:val="20"/>
              </w:rPr>
              <w:t>Создание комфортных условий для занятия спортом, создание 20 новых рабочих мест.</w:t>
            </w:r>
          </w:p>
          <w:p w:rsidR="00967C09" w:rsidRPr="00D57C71" w:rsidRDefault="00967C09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67C09" w:rsidRPr="00D57C71" w:rsidRDefault="00967C09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425,0</w:t>
            </w:r>
          </w:p>
        </w:tc>
      </w:tr>
      <w:tr w:rsidR="00967C09" w:rsidRPr="00D57C71" w:rsidTr="009121D5">
        <w:tc>
          <w:tcPr>
            <w:tcW w:w="771" w:type="dxa"/>
          </w:tcPr>
          <w:p w:rsidR="00967C09" w:rsidRDefault="00DB497C" w:rsidP="00967C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 w:rsidR="00967C0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967C09" w:rsidRPr="00967C09" w:rsidRDefault="00967C09" w:rsidP="00967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09">
              <w:rPr>
                <w:rFonts w:ascii="Times New Roman" w:hAnsi="Times New Roman" w:cs="Times New Roman"/>
                <w:sz w:val="20"/>
                <w:szCs w:val="20"/>
              </w:rPr>
              <w:t>Строительство бассейна на 275 мест</w:t>
            </w:r>
          </w:p>
          <w:p w:rsidR="00967C09" w:rsidRPr="00D57C71" w:rsidRDefault="00967C09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967C09" w:rsidRPr="00D57C71" w:rsidRDefault="00967C09" w:rsidP="000211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2018-2020 г.</w:t>
            </w:r>
          </w:p>
        </w:tc>
        <w:tc>
          <w:tcPr>
            <w:tcW w:w="1645" w:type="dxa"/>
          </w:tcPr>
          <w:p w:rsidR="00967C09" w:rsidRPr="00D57C71" w:rsidRDefault="00967C09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967C09" w:rsidRPr="00967C09" w:rsidRDefault="00967C09" w:rsidP="00967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09">
              <w:rPr>
                <w:rFonts w:ascii="Times New Roman" w:hAnsi="Times New Roman" w:cs="Times New Roman"/>
                <w:sz w:val="20"/>
                <w:szCs w:val="20"/>
              </w:rPr>
              <w:t>Создание комфортных условий для занятия спортом,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C09">
              <w:rPr>
                <w:rFonts w:ascii="Times New Roman" w:hAnsi="Times New Roman" w:cs="Times New Roman"/>
                <w:sz w:val="20"/>
                <w:szCs w:val="20"/>
              </w:rPr>
              <w:t>создание 25 новых рабочих мест.</w:t>
            </w:r>
          </w:p>
          <w:p w:rsidR="00967C09" w:rsidRPr="00D57C71" w:rsidRDefault="00967C09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967C09" w:rsidRPr="00D57C71" w:rsidRDefault="00967C09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485,0</w:t>
            </w:r>
          </w:p>
        </w:tc>
      </w:tr>
      <w:tr w:rsidR="00967C09" w:rsidRPr="00D57C71" w:rsidTr="00967C09">
        <w:trPr>
          <w:trHeight w:val="1117"/>
        </w:trPr>
        <w:tc>
          <w:tcPr>
            <w:tcW w:w="771" w:type="dxa"/>
          </w:tcPr>
          <w:p w:rsidR="00967C09" w:rsidRDefault="00DB497C" w:rsidP="00967C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967C0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93" w:type="dxa"/>
          </w:tcPr>
          <w:p w:rsidR="00967C09" w:rsidRPr="00967C09" w:rsidRDefault="00967C09" w:rsidP="00967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09">
              <w:rPr>
                <w:rFonts w:ascii="Times New Roman" w:hAnsi="Times New Roman" w:cs="Times New Roman"/>
                <w:sz w:val="20"/>
                <w:szCs w:val="20"/>
              </w:rPr>
              <w:t>Строительство клубного учреждения на 250 зрительных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07" w:type="dxa"/>
          </w:tcPr>
          <w:p w:rsidR="00967C09" w:rsidRDefault="00967C09" w:rsidP="000211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2018-2020 г.</w:t>
            </w:r>
          </w:p>
        </w:tc>
        <w:tc>
          <w:tcPr>
            <w:tcW w:w="1645" w:type="dxa"/>
          </w:tcPr>
          <w:p w:rsidR="00967C09" w:rsidRPr="00D57C71" w:rsidRDefault="00967C09" w:rsidP="006A7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C71">
              <w:rPr>
                <w:rFonts w:ascii="Times New Roman" w:hAnsi="Times New Roman" w:cs="Times New Roman"/>
                <w:sz w:val="20"/>
              </w:rPr>
              <w:t>МКУ «ГКМХ»</w:t>
            </w:r>
          </w:p>
        </w:tc>
        <w:tc>
          <w:tcPr>
            <w:tcW w:w="2693" w:type="dxa"/>
          </w:tcPr>
          <w:p w:rsidR="00967C09" w:rsidRPr="00967C09" w:rsidRDefault="00967C09" w:rsidP="00967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C0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проведения зрелищных мероприятий,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C09">
              <w:rPr>
                <w:rFonts w:ascii="Times New Roman" w:hAnsi="Times New Roman" w:cs="Times New Roman"/>
                <w:sz w:val="20"/>
                <w:szCs w:val="20"/>
              </w:rPr>
              <w:t>создание 30 новых рабочих мест.</w:t>
            </w:r>
          </w:p>
        </w:tc>
        <w:tc>
          <w:tcPr>
            <w:tcW w:w="1843" w:type="dxa"/>
          </w:tcPr>
          <w:p w:rsidR="00967C09" w:rsidRDefault="00967C09" w:rsidP="006A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310,0</w:t>
            </w:r>
          </w:p>
        </w:tc>
      </w:tr>
    </w:tbl>
    <w:p w:rsidR="00D87292" w:rsidRDefault="003036E2" w:rsidP="003036E2">
      <w:pPr>
        <w:pStyle w:val="a7"/>
        <w:ind w:left="1418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7292" w:rsidRDefault="00A63825" w:rsidP="00D87292">
      <w:pPr>
        <w:pStyle w:val="a7"/>
        <w:rPr>
          <w:rFonts w:ascii="Times New Roman" w:hAnsi="Times New Roman" w:cs="Times New Roman"/>
          <w:sz w:val="20"/>
          <w:szCs w:val="20"/>
        </w:rPr>
      </w:pPr>
      <w:r w:rsidRPr="003036E2">
        <w:rPr>
          <w:rFonts w:ascii="Times New Roman" w:hAnsi="Times New Roman" w:cs="Times New Roman"/>
          <w:sz w:val="20"/>
          <w:szCs w:val="20"/>
        </w:rPr>
        <w:t xml:space="preserve">МКУ «ГКМХ» - муниципальное казенное учреждение </w:t>
      </w:r>
      <w:r w:rsidR="00836F4E" w:rsidRPr="003036E2">
        <w:rPr>
          <w:rFonts w:ascii="Times New Roman" w:hAnsi="Times New Roman" w:cs="Times New Roman"/>
          <w:sz w:val="20"/>
          <w:szCs w:val="20"/>
        </w:rPr>
        <w:t>«Городской комитет муниципального хозяйства»</w:t>
      </w:r>
      <w:r w:rsidR="003036E2">
        <w:rPr>
          <w:rFonts w:ascii="Times New Roman" w:hAnsi="Times New Roman" w:cs="Times New Roman"/>
          <w:sz w:val="20"/>
          <w:szCs w:val="20"/>
        </w:rPr>
        <w:t xml:space="preserve">  </w:t>
      </w:r>
      <w:r w:rsidR="00836F4E" w:rsidRPr="003036E2">
        <w:rPr>
          <w:rFonts w:ascii="Times New Roman" w:hAnsi="Times New Roman" w:cs="Times New Roman"/>
          <w:sz w:val="20"/>
          <w:szCs w:val="20"/>
        </w:rPr>
        <w:t xml:space="preserve">ЗАТО </w:t>
      </w:r>
    </w:p>
    <w:p w:rsidR="00836F4E" w:rsidRPr="003036E2" w:rsidRDefault="00836F4E" w:rsidP="00D87292">
      <w:pPr>
        <w:pStyle w:val="a7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036E2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3036E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3036E2">
        <w:rPr>
          <w:rFonts w:ascii="Times New Roman" w:hAnsi="Times New Roman" w:cs="Times New Roman"/>
          <w:sz w:val="20"/>
          <w:szCs w:val="20"/>
        </w:rPr>
        <w:t>адужный Владимирской обла</w:t>
      </w:r>
      <w:r w:rsidR="003036E2" w:rsidRPr="003036E2">
        <w:rPr>
          <w:rFonts w:ascii="Times New Roman" w:hAnsi="Times New Roman" w:cs="Times New Roman"/>
          <w:sz w:val="20"/>
          <w:szCs w:val="20"/>
        </w:rPr>
        <w:t>с</w:t>
      </w:r>
      <w:r w:rsidRPr="003036E2">
        <w:rPr>
          <w:rFonts w:ascii="Times New Roman" w:hAnsi="Times New Roman" w:cs="Times New Roman"/>
          <w:sz w:val="20"/>
          <w:szCs w:val="20"/>
        </w:rPr>
        <w:t>ти</w:t>
      </w:r>
    </w:p>
    <w:p w:rsidR="00836F4E" w:rsidRPr="003036E2" w:rsidRDefault="00836F4E" w:rsidP="003036E2">
      <w:pPr>
        <w:pStyle w:val="a7"/>
        <w:ind w:left="1560" w:hanging="1560"/>
        <w:rPr>
          <w:rFonts w:ascii="Times New Roman" w:hAnsi="Times New Roman" w:cs="Times New Roman"/>
          <w:sz w:val="20"/>
          <w:szCs w:val="20"/>
        </w:rPr>
      </w:pPr>
      <w:proofErr w:type="spellStart"/>
      <w:r w:rsidRPr="003036E2">
        <w:rPr>
          <w:rFonts w:ascii="Times New Roman" w:hAnsi="Times New Roman" w:cs="Times New Roman"/>
          <w:sz w:val="20"/>
          <w:szCs w:val="20"/>
        </w:rPr>
        <w:t>ККиС</w:t>
      </w:r>
      <w:proofErr w:type="spellEnd"/>
      <w:r w:rsidRPr="003036E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036E2">
        <w:rPr>
          <w:rFonts w:ascii="Times New Roman" w:hAnsi="Times New Roman" w:cs="Times New Roman"/>
          <w:sz w:val="20"/>
          <w:szCs w:val="20"/>
        </w:rPr>
        <w:t xml:space="preserve"> </w:t>
      </w:r>
      <w:r w:rsidRPr="003036E2">
        <w:rPr>
          <w:rFonts w:ascii="Times New Roman" w:hAnsi="Times New Roman" w:cs="Times New Roman"/>
          <w:sz w:val="20"/>
          <w:szCs w:val="20"/>
        </w:rPr>
        <w:t xml:space="preserve"> </w:t>
      </w:r>
      <w:r w:rsidR="003036E2">
        <w:rPr>
          <w:rFonts w:ascii="Times New Roman" w:hAnsi="Times New Roman" w:cs="Times New Roman"/>
          <w:sz w:val="20"/>
          <w:szCs w:val="20"/>
        </w:rPr>
        <w:t xml:space="preserve">   </w:t>
      </w:r>
      <w:r w:rsidRPr="003036E2">
        <w:rPr>
          <w:rFonts w:ascii="Times New Roman" w:hAnsi="Times New Roman" w:cs="Times New Roman"/>
          <w:sz w:val="20"/>
          <w:szCs w:val="20"/>
        </w:rPr>
        <w:t xml:space="preserve">-  муниципальное казенное учреждение «Комитет по культуре и спорту» </w:t>
      </w:r>
    </w:p>
    <w:p w:rsidR="00836F4E" w:rsidRPr="003036E2" w:rsidRDefault="00836F4E" w:rsidP="00D87292">
      <w:pPr>
        <w:pStyle w:val="a7"/>
        <w:ind w:left="1560" w:hanging="144"/>
        <w:rPr>
          <w:rFonts w:ascii="Times New Roman" w:hAnsi="Times New Roman" w:cs="Times New Roman"/>
          <w:sz w:val="20"/>
          <w:szCs w:val="20"/>
        </w:rPr>
      </w:pPr>
      <w:r w:rsidRPr="003036E2">
        <w:rPr>
          <w:rFonts w:ascii="Times New Roman" w:hAnsi="Times New Roman" w:cs="Times New Roman"/>
          <w:sz w:val="20"/>
          <w:szCs w:val="20"/>
        </w:rPr>
        <w:t>ЗАТО г.Радужный</w:t>
      </w:r>
    </w:p>
    <w:p w:rsidR="00836F4E" w:rsidRPr="003036E2" w:rsidRDefault="00836F4E" w:rsidP="003036E2">
      <w:pPr>
        <w:pStyle w:val="a7"/>
        <w:rPr>
          <w:rFonts w:ascii="Times New Roman" w:hAnsi="Times New Roman" w:cs="Times New Roman"/>
          <w:sz w:val="20"/>
          <w:szCs w:val="20"/>
        </w:rPr>
      </w:pPr>
      <w:r w:rsidRPr="003036E2">
        <w:rPr>
          <w:rFonts w:ascii="Times New Roman" w:hAnsi="Times New Roman" w:cs="Times New Roman"/>
          <w:sz w:val="20"/>
          <w:szCs w:val="20"/>
        </w:rPr>
        <w:t xml:space="preserve">УО                 </w:t>
      </w:r>
      <w:r w:rsidR="003036E2">
        <w:rPr>
          <w:rFonts w:ascii="Times New Roman" w:hAnsi="Times New Roman" w:cs="Times New Roman"/>
          <w:sz w:val="20"/>
          <w:szCs w:val="20"/>
        </w:rPr>
        <w:t xml:space="preserve">     </w:t>
      </w:r>
      <w:r w:rsidRPr="003036E2">
        <w:rPr>
          <w:rFonts w:ascii="Times New Roman" w:hAnsi="Times New Roman" w:cs="Times New Roman"/>
          <w:sz w:val="20"/>
          <w:szCs w:val="20"/>
        </w:rPr>
        <w:t>-  управление образование администрации ЗАТО г</w:t>
      </w:r>
      <w:proofErr w:type="gramStart"/>
      <w:r w:rsidRPr="003036E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3036E2">
        <w:rPr>
          <w:rFonts w:ascii="Times New Roman" w:hAnsi="Times New Roman" w:cs="Times New Roman"/>
          <w:sz w:val="20"/>
          <w:szCs w:val="20"/>
        </w:rPr>
        <w:t xml:space="preserve">адужный администрации </w:t>
      </w:r>
    </w:p>
    <w:p w:rsidR="00836F4E" w:rsidRPr="003036E2" w:rsidRDefault="00836F4E" w:rsidP="00D87292">
      <w:pPr>
        <w:pStyle w:val="a7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036E2">
        <w:rPr>
          <w:rFonts w:ascii="Times New Roman" w:hAnsi="Times New Roman" w:cs="Times New Roman"/>
          <w:sz w:val="20"/>
          <w:szCs w:val="20"/>
        </w:rPr>
        <w:t>ЗАТО  г</w:t>
      </w:r>
      <w:proofErr w:type="gramStart"/>
      <w:r w:rsidRPr="003036E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3036E2">
        <w:rPr>
          <w:rFonts w:ascii="Times New Roman" w:hAnsi="Times New Roman" w:cs="Times New Roman"/>
          <w:sz w:val="20"/>
          <w:szCs w:val="20"/>
        </w:rPr>
        <w:t>адужный</w:t>
      </w:r>
    </w:p>
    <w:p w:rsidR="00836F4E" w:rsidRPr="00836F4E" w:rsidRDefault="00836F4E" w:rsidP="00836F4E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836F4E" w:rsidRPr="00836F4E" w:rsidSect="00383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8" w:right="567" w:bottom="709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59" w:rsidRDefault="001D1D59" w:rsidP="00CB360E">
      <w:pPr>
        <w:spacing w:after="0" w:line="240" w:lineRule="auto"/>
      </w:pPr>
      <w:r>
        <w:separator/>
      </w:r>
    </w:p>
  </w:endnote>
  <w:endnote w:type="continuationSeparator" w:id="0">
    <w:p w:rsidR="001D1D59" w:rsidRDefault="001D1D59" w:rsidP="00CB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0E" w:rsidRDefault="00CB360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0236"/>
      <w:docPartObj>
        <w:docPartGallery w:val="Page Numbers (Bottom of Page)"/>
        <w:docPartUnique/>
      </w:docPartObj>
    </w:sdtPr>
    <w:sdtContent>
      <w:p w:rsidR="00CB360E" w:rsidRDefault="00C65627">
        <w:pPr>
          <w:pStyle w:val="ae"/>
          <w:jc w:val="center"/>
        </w:pPr>
        <w:fldSimple w:instr=" PAGE   \* MERGEFORMAT ">
          <w:r w:rsidR="0024438F">
            <w:rPr>
              <w:noProof/>
            </w:rPr>
            <w:t>1</w:t>
          </w:r>
        </w:fldSimple>
      </w:p>
    </w:sdtContent>
  </w:sdt>
  <w:p w:rsidR="00CB360E" w:rsidRDefault="00CB360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0E" w:rsidRDefault="00CB360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59" w:rsidRDefault="001D1D59" w:rsidP="00CB360E">
      <w:pPr>
        <w:spacing w:after="0" w:line="240" w:lineRule="auto"/>
      </w:pPr>
      <w:r>
        <w:separator/>
      </w:r>
    </w:p>
  </w:footnote>
  <w:footnote w:type="continuationSeparator" w:id="0">
    <w:p w:rsidR="001D1D59" w:rsidRDefault="001D1D59" w:rsidP="00CB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0E" w:rsidRDefault="00CB360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0E" w:rsidRDefault="00CB360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0E" w:rsidRDefault="00CB360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6423"/>
    <w:multiLevelType w:val="hybridMultilevel"/>
    <w:tmpl w:val="A9082A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4A379D"/>
    <w:multiLevelType w:val="hybridMultilevel"/>
    <w:tmpl w:val="6D3AE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61C77"/>
    <w:multiLevelType w:val="hybridMultilevel"/>
    <w:tmpl w:val="9C0C07D4"/>
    <w:lvl w:ilvl="0" w:tplc="1A7ED49E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">
    <w:nsid w:val="49F3332A"/>
    <w:multiLevelType w:val="hybridMultilevel"/>
    <w:tmpl w:val="E592C330"/>
    <w:lvl w:ilvl="0" w:tplc="FE4EA814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F82BAD"/>
    <w:multiLevelType w:val="hybridMultilevel"/>
    <w:tmpl w:val="DA8CB1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743C8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5A"/>
    <w:rsid w:val="000160AA"/>
    <w:rsid w:val="0002111D"/>
    <w:rsid w:val="00023763"/>
    <w:rsid w:val="000304FF"/>
    <w:rsid w:val="00045A81"/>
    <w:rsid w:val="00067869"/>
    <w:rsid w:val="000B33FA"/>
    <w:rsid w:val="00103861"/>
    <w:rsid w:val="00133D43"/>
    <w:rsid w:val="00164A90"/>
    <w:rsid w:val="0019408C"/>
    <w:rsid w:val="00194630"/>
    <w:rsid w:val="001A28E4"/>
    <w:rsid w:val="001D0291"/>
    <w:rsid w:val="001D1D59"/>
    <w:rsid w:val="001E228D"/>
    <w:rsid w:val="001E59CB"/>
    <w:rsid w:val="001F42F0"/>
    <w:rsid w:val="002116B4"/>
    <w:rsid w:val="0021405F"/>
    <w:rsid w:val="002241C1"/>
    <w:rsid w:val="0024438F"/>
    <w:rsid w:val="002548FE"/>
    <w:rsid w:val="00286A67"/>
    <w:rsid w:val="002906AC"/>
    <w:rsid w:val="002C4262"/>
    <w:rsid w:val="002C7EC9"/>
    <w:rsid w:val="002D3FCE"/>
    <w:rsid w:val="003036E2"/>
    <w:rsid w:val="003067C0"/>
    <w:rsid w:val="00335700"/>
    <w:rsid w:val="00344052"/>
    <w:rsid w:val="00355D7A"/>
    <w:rsid w:val="0038306E"/>
    <w:rsid w:val="0038374B"/>
    <w:rsid w:val="003964A9"/>
    <w:rsid w:val="003A54C6"/>
    <w:rsid w:val="003F35A1"/>
    <w:rsid w:val="0042262E"/>
    <w:rsid w:val="004413E2"/>
    <w:rsid w:val="00441D79"/>
    <w:rsid w:val="00493964"/>
    <w:rsid w:val="004A4467"/>
    <w:rsid w:val="004B37EA"/>
    <w:rsid w:val="004B3CBA"/>
    <w:rsid w:val="004B6EDF"/>
    <w:rsid w:val="004C2FCD"/>
    <w:rsid w:val="004E3DD5"/>
    <w:rsid w:val="004F616F"/>
    <w:rsid w:val="00527D09"/>
    <w:rsid w:val="00543D5F"/>
    <w:rsid w:val="00546FC7"/>
    <w:rsid w:val="00551742"/>
    <w:rsid w:val="00557E12"/>
    <w:rsid w:val="00561A45"/>
    <w:rsid w:val="00565D2A"/>
    <w:rsid w:val="005E3201"/>
    <w:rsid w:val="005E37BF"/>
    <w:rsid w:val="0060390E"/>
    <w:rsid w:val="0062608E"/>
    <w:rsid w:val="00633F10"/>
    <w:rsid w:val="00657B50"/>
    <w:rsid w:val="006721D7"/>
    <w:rsid w:val="006744C3"/>
    <w:rsid w:val="00677CF3"/>
    <w:rsid w:val="006A2673"/>
    <w:rsid w:val="006B01A0"/>
    <w:rsid w:val="006B2241"/>
    <w:rsid w:val="006B751E"/>
    <w:rsid w:val="006C56DF"/>
    <w:rsid w:val="007023DA"/>
    <w:rsid w:val="00716D8D"/>
    <w:rsid w:val="0075440A"/>
    <w:rsid w:val="00795833"/>
    <w:rsid w:val="007975A0"/>
    <w:rsid w:val="007A580F"/>
    <w:rsid w:val="007A6E40"/>
    <w:rsid w:val="007B49B4"/>
    <w:rsid w:val="007C001B"/>
    <w:rsid w:val="007D5BE6"/>
    <w:rsid w:val="00810CE2"/>
    <w:rsid w:val="00816AF4"/>
    <w:rsid w:val="008226E8"/>
    <w:rsid w:val="00825791"/>
    <w:rsid w:val="00836F4E"/>
    <w:rsid w:val="0085015B"/>
    <w:rsid w:val="00896F87"/>
    <w:rsid w:val="008F1214"/>
    <w:rsid w:val="008F5BC7"/>
    <w:rsid w:val="009121D5"/>
    <w:rsid w:val="00922E53"/>
    <w:rsid w:val="00945E83"/>
    <w:rsid w:val="0095151D"/>
    <w:rsid w:val="00954D5A"/>
    <w:rsid w:val="00967C09"/>
    <w:rsid w:val="00972F24"/>
    <w:rsid w:val="009A1138"/>
    <w:rsid w:val="009A3305"/>
    <w:rsid w:val="009D27A1"/>
    <w:rsid w:val="009D742B"/>
    <w:rsid w:val="009F4209"/>
    <w:rsid w:val="00A269B2"/>
    <w:rsid w:val="00A3557F"/>
    <w:rsid w:val="00A3684D"/>
    <w:rsid w:val="00A41AEB"/>
    <w:rsid w:val="00A4289B"/>
    <w:rsid w:val="00A47A18"/>
    <w:rsid w:val="00A62BD3"/>
    <w:rsid w:val="00A63825"/>
    <w:rsid w:val="00AA21CB"/>
    <w:rsid w:val="00AA74D2"/>
    <w:rsid w:val="00AC17BD"/>
    <w:rsid w:val="00AF79BB"/>
    <w:rsid w:val="00B07E57"/>
    <w:rsid w:val="00B17942"/>
    <w:rsid w:val="00B56E97"/>
    <w:rsid w:val="00B876E7"/>
    <w:rsid w:val="00B96BDA"/>
    <w:rsid w:val="00BB6061"/>
    <w:rsid w:val="00BC486E"/>
    <w:rsid w:val="00BF4F60"/>
    <w:rsid w:val="00C06AE1"/>
    <w:rsid w:val="00C47E87"/>
    <w:rsid w:val="00C54F7A"/>
    <w:rsid w:val="00C65627"/>
    <w:rsid w:val="00C72AF0"/>
    <w:rsid w:val="00CA18F0"/>
    <w:rsid w:val="00CA3073"/>
    <w:rsid w:val="00CB13E5"/>
    <w:rsid w:val="00CB283F"/>
    <w:rsid w:val="00CB360E"/>
    <w:rsid w:val="00CE55F8"/>
    <w:rsid w:val="00CF372A"/>
    <w:rsid w:val="00D00D91"/>
    <w:rsid w:val="00D01B31"/>
    <w:rsid w:val="00D02040"/>
    <w:rsid w:val="00D53DA2"/>
    <w:rsid w:val="00D55D99"/>
    <w:rsid w:val="00D57C71"/>
    <w:rsid w:val="00D71B0E"/>
    <w:rsid w:val="00D770A4"/>
    <w:rsid w:val="00D87292"/>
    <w:rsid w:val="00D92414"/>
    <w:rsid w:val="00D95026"/>
    <w:rsid w:val="00D95E07"/>
    <w:rsid w:val="00D96065"/>
    <w:rsid w:val="00DB497C"/>
    <w:rsid w:val="00DC7333"/>
    <w:rsid w:val="00DD296E"/>
    <w:rsid w:val="00DF4284"/>
    <w:rsid w:val="00DF6F6F"/>
    <w:rsid w:val="00DF7865"/>
    <w:rsid w:val="00E10E04"/>
    <w:rsid w:val="00E5689B"/>
    <w:rsid w:val="00E84D7F"/>
    <w:rsid w:val="00E976FD"/>
    <w:rsid w:val="00EB7342"/>
    <w:rsid w:val="00F0060B"/>
    <w:rsid w:val="00F22DBA"/>
    <w:rsid w:val="00F446FD"/>
    <w:rsid w:val="00F53261"/>
    <w:rsid w:val="00F92FF1"/>
    <w:rsid w:val="00F95F05"/>
    <w:rsid w:val="00FE333B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2FF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54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Normal (Web)"/>
    <w:basedOn w:val="a0"/>
    <w:uiPriority w:val="99"/>
    <w:semiHidden/>
    <w:unhideWhenUsed/>
    <w:rsid w:val="0094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Маркированный список Знак"/>
    <w:basedOn w:val="a1"/>
    <w:link w:val="a"/>
    <w:rsid w:val="00825791"/>
    <w:rPr>
      <w:sz w:val="26"/>
      <w:lang w:eastAsia="ru-RU"/>
    </w:rPr>
  </w:style>
  <w:style w:type="paragraph" w:styleId="a">
    <w:name w:val="List Bullet"/>
    <w:basedOn w:val="a0"/>
    <w:link w:val="a5"/>
    <w:rsid w:val="00825791"/>
    <w:pPr>
      <w:widowControl w:val="0"/>
      <w:numPr>
        <w:numId w:val="1"/>
      </w:numPr>
      <w:autoSpaceDE w:val="0"/>
      <w:autoSpaceDN w:val="0"/>
      <w:adjustRightInd w:val="0"/>
      <w:spacing w:before="120" w:after="0" w:line="240" w:lineRule="auto"/>
      <w:jc w:val="both"/>
    </w:pPr>
    <w:rPr>
      <w:sz w:val="26"/>
      <w:lang w:eastAsia="ru-RU"/>
    </w:rPr>
  </w:style>
  <w:style w:type="paragraph" w:customStyle="1" w:styleId="a6">
    <w:name w:val="Знак Знак Знак"/>
    <w:basedOn w:val="a0"/>
    <w:rsid w:val="00E568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 Spacing"/>
    <w:uiPriority w:val="1"/>
    <w:qFormat/>
    <w:rsid w:val="00816AF4"/>
    <w:pPr>
      <w:spacing w:after="0" w:line="240" w:lineRule="auto"/>
    </w:pPr>
  </w:style>
  <w:style w:type="character" w:styleId="a8">
    <w:name w:val="Strong"/>
    <w:basedOn w:val="a1"/>
    <w:uiPriority w:val="22"/>
    <w:qFormat/>
    <w:rsid w:val="0085015B"/>
    <w:rPr>
      <w:b/>
      <w:bCs/>
    </w:rPr>
  </w:style>
  <w:style w:type="paragraph" w:styleId="a9">
    <w:name w:val="Body Text Indent"/>
    <w:basedOn w:val="a0"/>
    <w:link w:val="aa"/>
    <w:rsid w:val="006721D7"/>
    <w:pPr>
      <w:spacing w:after="0" w:line="240" w:lineRule="auto"/>
      <w:ind w:left="6096"/>
      <w:jc w:val="both"/>
    </w:pPr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6721D7"/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customStyle="1" w:styleId="psection">
    <w:name w:val="psection"/>
    <w:basedOn w:val="a0"/>
    <w:rsid w:val="0055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 Знак"/>
    <w:link w:val="ConsPlusNormal1"/>
    <w:locked/>
    <w:rsid w:val="00F22DBA"/>
    <w:rPr>
      <w:rFonts w:ascii="Arial" w:hAnsi="Arial" w:cs="Arial"/>
      <w:lang w:eastAsia="ru-RU"/>
    </w:rPr>
  </w:style>
  <w:style w:type="paragraph" w:customStyle="1" w:styleId="ConsPlusNormal1">
    <w:name w:val="ConsPlusNormal Знак"/>
    <w:link w:val="ConsPlusNormal0"/>
    <w:rsid w:val="00F22D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FontStyle25">
    <w:name w:val="Font Style25"/>
    <w:rsid w:val="00F22DBA"/>
    <w:rPr>
      <w:rFonts w:ascii="Times New Roman" w:hAnsi="Times New Roman" w:cs="Times New Roman" w:hint="default"/>
      <w:b/>
      <w:bCs/>
      <w:sz w:val="16"/>
      <w:szCs w:val="16"/>
    </w:rPr>
  </w:style>
  <w:style w:type="table" w:styleId="ab">
    <w:name w:val="Table Grid"/>
    <w:basedOn w:val="a2"/>
    <w:uiPriority w:val="59"/>
    <w:rsid w:val="00CF3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semiHidden/>
    <w:unhideWhenUsed/>
    <w:rsid w:val="00CB3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CB360E"/>
  </w:style>
  <w:style w:type="paragraph" w:styleId="ae">
    <w:name w:val="footer"/>
    <w:basedOn w:val="a0"/>
    <w:link w:val="af"/>
    <w:uiPriority w:val="99"/>
    <w:unhideWhenUsed/>
    <w:rsid w:val="00CB3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CB3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A0D96FC22BC3BAD16BAAA7148D14C8BF71BB2509FE49DC08C856005ECA8FAD7816D15E04E3E9F94E77646507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FC63-8CDA-42DB-96D6-5EF17950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13</Pages>
  <Words>4654</Words>
  <Characters>26531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31123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aadm23</dc:creator>
  <cp:lastModifiedBy>User</cp:lastModifiedBy>
  <cp:revision>29</cp:revision>
  <cp:lastPrinted>2017-11-29T04:59:00Z</cp:lastPrinted>
  <dcterms:created xsi:type="dcterms:W3CDTF">2017-11-07T09:30:00Z</dcterms:created>
  <dcterms:modified xsi:type="dcterms:W3CDTF">2017-12-11T09:50:00Z</dcterms:modified>
</cp:coreProperties>
</file>