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7F" w:rsidRDefault="00312B7F" w:rsidP="00312B7F">
      <w:pPr>
        <w:pStyle w:val="a3"/>
        <w:jc w:val="right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 xml:space="preserve">Приложение </w:t>
      </w:r>
    </w:p>
    <w:p w:rsidR="00312B7F" w:rsidRDefault="00312B7F" w:rsidP="00312B7F">
      <w:pPr>
        <w:pStyle w:val="a3"/>
        <w:jc w:val="right"/>
        <w:rPr>
          <w:bCs/>
          <w:szCs w:val="24"/>
        </w:rPr>
      </w:pPr>
      <w:r>
        <w:rPr>
          <w:bCs/>
          <w:szCs w:val="24"/>
        </w:rPr>
        <w:t>к постановлению администрации</w:t>
      </w:r>
    </w:p>
    <w:p w:rsidR="00312B7F" w:rsidRDefault="00312B7F" w:rsidP="00312B7F">
      <w:pPr>
        <w:pStyle w:val="a3"/>
        <w:jc w:val="right"/>
        <w:rPr>
          <w:bCs/>
          <w:szCs w:val="24"/>
        </w:rPr>
      </w:pPr>
      <w:r>
        <w:rPr>
          <w:bCs/>
          <w:szCs w:val="24"/>
        </w:rPr>
        <w:t xml:space="preserve"> от </w:t>
      </w:r>
      <w:r w:rsidR="0068377A">
        <w:rPr>
          <w:bCs/>
          <w:szCs w:val="24"/>
        </w:rPr>
        <w:t>03.10.</w:t>
      </w:r>
      <w:r>
        <w:rPr>
          <w:bCs/>
          <w:szCs w:val="24"/>
        </w:rPr>
        <w:t>2018</w:t>
      </w:r>
      <w:r w:rsidR="000E14B3">
        <w:rPr>
          <w:bCs/>
          <w:szCs w:val="24"/>
        </w:rPr>
        <w:t xml:space="preserve"> № </w:t>
      </w:r>
      <w:r w:rsidR="0068377A">
        <w:rPr>
          <w:bCs/>
          <w:szCs w:val="24"/>
        </w:rPr>
        <w:t>1400</w:t>
      </w:r>
    </w:p>
    <w:p w:rsidR="00312B7F" w:rsidRDefault="00312B7F" w:rsidP="00312B7F">
      <w:pPr>
        <w:pStyle w:val="a3"/>
        <w:jc w:val="right"/>
        <w:rPr>
          <w:bCs/>
          <w:szCs w:val="24"/>
        </w:rPr>
      </w:pPr>
    </w:p>
    <w:p w:rsidR="00312B7F" w:rsidRDefault="00312B7F" w:rsidP="00312B7F">
      <w:pPr>
        <w:pStyle w:val="a3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Требования к порядку разработки и принятия правовых актов о нормировании в сфере закупок для обеспечения нужд муниципального </w:t>
      </w:r>
      <w:proofErr w:type="gramStart"/>
      <w:r>
        <w:rPr>
          <w:b/>
          <w:bCs/>
          <w:szCs w:val="24"/>
        </w:rPr>
        <w:t>образования</w:t>
      </w:r>
      <w:proofErr w:type="gramEnd"/>
      <w:r>
        <w:rPr>
          <w:b/>
          <w:bCs/>
          <w:szCs w:val="24"/>
        </w:rPr>
        <w:t xml:space="preserve"> ЗАТО г. Радужный Владимирской области, содержанию указанных актов и обеспечению их исполнения</w:t>
      </w:r>
    </w:p>
    <w:p w:rsidR="00312B7F" w:rsidRDefault="00312B7F" w:rsidP="00312B7F">
      <w:pPr>
        <w:pStyle w:val="a3"/>
        <w:jc w:val="center"/>
        <w:rPr>
          <w:bCs/>
          <w:szCs w:val="24"/>
        </w:rPr>
      </w:pPr>
    </w:p>
    <w:p w:rsidR="00312B7F" w:rsidRDefault="00312B7F" w:rsidP="00312B7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Настоящие требования к порядку разработки и принятия правовых актов о нормировании в сфере закупок для обеспечения нужд муниципального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ЗАТО г. Радужный Владимирской области, 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правовых актов: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bookmarkStart w:id="1" w:name="Par1"/>
      <w:bookmarkEnd w:id="1"/>
      <w:r>
        <w:rPr>
          <w:sz w:val="24"/>
          <w:szCs w:val="24"/>
        </w:rPr>
        <w:t xml:space="preserve">а) администрации муниципального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ЗАТО г. Радужный Владимирской области  (далее – администрация), утверждающих: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правила определения нормативных затрат на обеспечение органов местного самоуправления ЗАТО г. 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 и их структурных подразделений, исполняющих функции главного распорядителя бюджетных средств (далее – органы) и подведомственных им казенных учреждений;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bookmarkStart w:id="2" w:name="Par3"/>
      <w:bookmarkEnd w:id="2"/>
      <w:proofErr w:type="gramStart"/>
      <w:r w:rsidRPr="00312B7F">
        <w:rPr>
          <w:sz w:val="24"/>
          <w:szCs w:val="24"/>
        </w:rPr>
        <w:t>- правила определения тр</w:t>
      </w:r>
      <w:r w:rsidR="00C878D7">
        <w:rPr>
          <w:sz w:val="24"/>
          <w:szCs w:val="24"/>
        </w:rPr>
        <w:t xml:space="preserve">ебований к закупаемым органами </w:t>
      </w:r>
      <w:r w:rsidRPr="00312B7F">
        <w:rPr>
          <w:sz w:val="24"/>
          <w:szCs w:val="24"/>
        </w:rPr>
        <w:t>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услуг);</w:t>
      </w:r>
      <w:proofErr w:type="gramEnd"/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bookmarkStart w:id="3" w:name="Par4"/>
      <w:bookmarkEnd w:id="3"/>
      <w:r>
        <w:rPr>
          <w:sz w:val="24"/>
          <w:szCs w:val="24"/>
        </w:rPr>
        <w:t>б) органов, утверждающих: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bookmarkStart w:id="4" w:name="Par5"/>
      <w:bookmarkEnd w:id="4"/>
      <w:r>
        <w:rPr>
          <w:sz w:val="24"/>
          <w:szCs w:val="24"/>
        </w:rPr>
        <w:t>- нормативные затраты на обеспечение функций органов и подведомственных им казенных учреждений;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bookmarkStart w:id="5" w:name="Par6"/>
      <w:bookmarkEnd w:id="5"/>
      <w:proofErr w:type="gramStart"/>
      <w:r>
        <w:rPr>
          <w:sz w:val="24"/>
          <w:szCs w:val="24"/>
        </w:rPr>
        <w:t xml:space="preserve">- требования к закупаемым самими органами и подведомственными </w:t>
      </w:r>
      <w:r w:rsidRPr="00312B7F">
        <w:rPr>
          <w:sz w:val="24"/>
          <w:szCs w:val="24"/>
        </w:rPr>
        <w:t>им казенными учреждениями, бюджетными учреждениями и муниципальными унитарными предприятиями товарам, работам, услугам (в том числе предельные цены товаров, работ, услуг).</w:t>
      </w:r>
      <w:proofErr w:type="gramEnd"/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Правовые акты, указанные в </w:t>
      </w:r>
      <w:hyperlink r:id="rId5" w:anchor="Par1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подпункте «а» пункта 1</w:t>
        </w:r>
      </w:hyperlink>
      <w:r>
        <w:rPr>
          <w:sz w:val="24"/>
          <w:szCs w:val="24"/>
        </w:rPr>
        <w:t xml:space="preserve"> настоящих Требований, разрабатываются финансовым управлением администрации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 совместно с отделом экономики администрации ЗАТО г. Радужный Владимирской области по согласованию с Комитетом по управлению муниципальным имуществом администрации ЗАТО г. Радужный Владимирской области в форме проектов постановлений администрации ЗАТО г.Радужный Владимирской области.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Правовые акты, указанные в </w:t>
      </w:r>
      <w:hyperlink r:id="rId6" w:anchor="Par4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подпункте «б» пункта 1</w:t>
        </w:r>
      </w:hyperlink>
      <w:r w:rsidRPr="00EF2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настоящих Требований, могут предусматривать право руководителей (заместителя руководителя) органов утверждать нормативы количества и (или) нормативы цены товаров, работ, услуг в </w:t>
      </w:r>
      <w:r w:rsidR="00C878D7">
        <w:rPr>
          <w:sz w:val="24"/>
          <w:szCs w:val="24"/>
        </w:rPr>
        <w:t>порядке и форме, установленном ими для принятия правовых актов.</w:t>
      </w:r>
    </w:p>
    <w:p w:rsidR="00312B7F" w:rsidRDefault="00312B7F" w:rsidP="00312B7F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 xml:space="preserve">Для проведения обсуждения в целях общественного контроля проектов правовых актов, указанных в </w:t>
      </w:r>
      <w:hyperlink r:id="rId7" w:anchor="Par0" w:history="1">
        <w:r w:rsidRPr="00EF2B88">
          <w:rPr>
            <w:rStyle w:val="a7"/>
            <w:color w:val="auto"/>
            <w:sz w:val="24"/>
            <w:szCs w:val="24"/>
            <w:u w:val="none"/>
          </w:rPr>
          <w:t>пункте 1</w:t>
        </w:r>
      </w:hyperlink>
      <w:r>
        <w:rPr>
          <w:sz w:val="24"/>
          <w:szCs w:val="24"/>
        </w:rPr>
        <w:t xml:space="preserve"> настоящих Требований, в соответствии с </w:t>
      </w:r>
      <w:hyperlink r:id="rId8" w:history="1">
        <w:r w:rsidRPr="00EF2B88">
          <w:rPr>
            <w:rStyle w:val="a7"/>
            <w:color w:val="auto"/>
            <w:sz w:val="24"/>
            <w:szCs w:val="24"/>
            <w:u w:val="none"/>
          </w:rPr>
          <w:t>пунктом 6</w:t>
        </w:r>
      </w:hyperlink>
      <w:r>
        <w:rPr>
          <w:sz w:val="24"/>
          <w:szCs w:val="24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 476 «Об утверждении общих требований к порядку разработки и принятия правовых</w:t>
      </w:r>
      <w:proofErr w:type="gramEnd"/>
      <w:r>
        <w:rPr>
          <w:sz w:val="24"/>
          <w:szCs w:val="24"/>
        </w:rPr>
        <w:t xml:space="preserve"> актов о нормировании в сфере закупок, содержанию указанных актов и обеспечению их исполнения» (далее соответственно - общие требования, обсуждение в целях общественного контроля), органы размещают проекты указанных правовых актов и пояснительные записки к ним </w:t>
      </w:r>
      <w:r w:rsidR="00F507A8">
        <w:rPr>
          <w:sz w:val="24"/>
          <w:szCs w:val="24"/>
        </w:rPr>
        <w:t>в установленном порядке в единой информа</w:t>
      </w:r>
      <w:r w:rsidR="006310AC">
        <w:rPr>
          <w:sz w:val="24"/>
          <w:szCs w:val="24"/>
        </w:rPr>
        <w:t>ционной системе в сфере закупок</w:t>
      </w:r>
      <w:r w:rsidR="006310AC" w:rsidRPr="006310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12B7F" w:rsidRDefault="00312B7F" w:rsidP="00312B7F">
      <w:pPr>
        <w:ind w:firstLine="539"/>
        <w:jc w:val="both"/>
        <w:rPr>
          <w:b/>
          <w:sz w:val="24"/>
          <w:szCs w:val="24"/>
        </w:rPr>
      </w:pPr>
      <w:bookmarkStart w:id="6" w:name="Par10"/>
      <w:bookmarkEnd w:id="6"/>
      <w:r>
        <w:rPr>
          <w:sz w:val="24"/>
          <w:szCs w:val="24"/>
        </w:rPr>
        <w:t xml:space="preserve">5. Срок проведения обсуждения в целях общественного контроля устанавливается  органами, разрабатывающими проекты правовых актов, указанных в п.1. настоящих </w:t>
      </w:r>
      <w:r>
        <w:rPr>
          <w:sz w:val="24"/>
          <w:szCs w:val="24"/>
        </w:rPr>
        <w:lastRenderedPageBreak/>
        <w:t>Требований, и должен быть не менее 5 рабочих дней со дня разм</w:t>
      </w:r>
      <w:r w:rsidR="00E964FA">
        <w:rPr>
          <w:sz w:val="24"/>
          <w:szCs w:val="24"/>
        </w:rPr>
        <w:t xml:space="preserve">ещения проектов правовых актов </w:t>
      </w:r>
      <w:r w:rsidR="006310AC">
        <w:rPr>
          <w:sz w:val="24"/>
          <w:szCs w:val="24"/>
        </w:rPr>
        <w:t>в единой информационной системе в сфере закупок</w:t>
      </w:r>
      <w:r w:rsidR="006310AC" w:rsidRPr="006310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6. Органы рассматривают предложения общественных объединений, юридических и физических лиц по проектам правовых актов, поступивших в электронной или письменной форме в срок, установленный органами с учетом положений п.5 настоящих Требований.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Органы не позднее 3</w:t>
      </w:r>
      <w:r w:rsidR="00E964FA">
        <w:rPr>
          <w:sz w:val="24"/>
          <w:szCs w:val="24"/>
        </w:rPr>
        <w:t>0</w:t>
      </w:r>
      <w:r>
        <w:rPr>
          <w:sz w:val="24"/>
          <w:szCs w:val="24"/>
        </w:rPr>
        <w:t xml:space="preserve"> рабочих дней со дня </w:t>
      </w:r>
      <w:r w:rsidR="00E964FA">
        <w:rPr>
          <w:sz w:val="24"/>
          <w:szCs w:val="24"/>
        </w:rPr>
        <w:t>истечения срока, указанного в пункте 5 настоящих Требований, размещают в единой информационной системе в сфере закупок протокол обсуждения в целях общественного</w:t>
      </w:r>
      <w:r w:rsidR="00936CD7">
        <w:rPr>
          <w:sz w:val="24"/>
          <w:szCs w:val="24"/>
        </w:rPr>
        <w:t xml:space="preserve"> контроля, который должен содержать информацию об учете поступивших предложений</w:t>
      </w:r>
      <w:r w:rsidR="00E964FA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общественных объединений, юридических и физических лиц</w:t>
      </w:r>
      <w:r w:rsidR="00936CD7">
        <w:rPr>
          <w:sz w:val="24"/>
          <w:szCs w:val="24"/>
        </w:rPr>
        <w:t xml:space="preserve"> и (или) обоснованную позицию о невозможности учета поступивших предложений.</w:t>
      </w:r>
      <w:proofErr w:type="gramEnd"/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По результатам обсуждения в целях общественного контроля органы при необходимости принимают решения о внесении изменений в проекты правовых актов, указанных в </w:t>
      </w:r>
      <w:hyperlink r:id="rId9" w:anchor="Par0" w:history="1">
        <w:r w:rsidRPr="00EF2B88">
          <w:rPr>
            <w:rStyle w:val="a7"/>
            <w:color w:val="auto"/>
            <w:sz w:val="24"/>
            <w:szCs w:val="24"/>
            <w:u w:val="none"/>
          </w:rPr>
          <w:t>пункте 1</w:t>
        </w:r>
      </w:hyperlink>
      <w:r w:rsidRPr="00EF2B8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настоящих Требований.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Органы до 12 сентября текущего финансового года принимают правовые акты, указанные в </w:t>
      </w:r>
      <w:hyperlink r:id="rId10" w:anchor="Par5" w:history="1">
        <w:r w:rsidRPr="00EF2B88">
          <w:rPr>
            <w:rStyle w:val="a7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>
        <w:rPr>
          <w:sz w:val="24"/>
          <w:szCs w:val="24"/>
        </w:rPr>
        <w:t xml:space="preserve"> настоящих Требований.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обосновании объекта и (или) объектов закупки учитываются изменения, внесенные в правовые акты, указанные </w:t>
      </w:r>
      <w:r w:rsidRPr="00EF2B88">
        <w:rPr>
          <w:sz w:val="24"/>
          <w:szCs w:val="24"/>
        </w:rPr>
        <w:t xml:space="preserve">в </w:t>
      </w:r>
      <w:hyperlink r:id="rId11" w:anchor="Par5" w:history="1">
        <w:r w:rsidRPr="00EF2B88">
          <w:rPr>
            <w:rStyle w:val="a7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 w:rsidRPr="00EF2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настоящих Требований, до представления главными распорядителями средств бюджета муниципального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ЗАТО г. Радужный Владимирской области распределения бюджетных ассигнований в порядке, установленном финансовым управлением администрации ЗАТО г. Радужный Владимирской области.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Правовые акты, предусмотренные </w:t>
      </w:r>
      <w:hyperlink r:id="rId12" w:anchor="Par4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подпунктом «б» пункта 1</w:t>
        </w:r>
      </w:hyperlink>
      <w:r>
        <w:rPr>
          <w:sz w:val="24"/>
          <w:szCs w:val="24"/>
        </w:rPr>
        <w:t xml:space="preserve"> настоящих Требований, пересматриваются органами </w:t>
      </w:r>
      <w:r w:rsidR="006504A1">
        <w:rPr>
          <w:sz w:val="24"/>
          <w:szCs w:val="24"/>
        </w:rPr>
        <w:t>при необходимости не позднее срока, установленного пунктом 9 настоящих Требований</w:t>
      </w:r>
      <w:r>
        <w:rPr>
          <w:sz w:val="24"/>
          <w:szCs w:val="24"/>
        </w:rPr>
        <w:t>.</w:t>
      </w:r>
    </w:p>
    <w:p w:rsidR="00312B7F" w:rsidRDefault="00312B7F" w:rsidP="00312B7F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Органы в течение 7 рабочих дней со дня принятия правовых актов, указанных в </w:t>
      </w:r>
      <w:hyperlink r:id="rId13" w:anchor="Par4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подпункте «б» пункта 1</w:t>
        </w:r>
      </w:hyperlink>
      <w:r>
        <w:rPr>
          <w:sz w:val="24"/>
          <w:szCs w:val="24"/>
        </w:rPr>
        <w:t xml:space="preserve"> настоящих Требований, размещают эти правовые акты в единой информационной системе в сфере закупок.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Внесение изменений в правовые акты, указанные в </w:t>
      </w:r>
      <w:hyperlink r:id="rId14" w:anchor="Par4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подпункте «б» пункта 1</w:t>
        </w:r>
      </w:hyperlink>
      <w:r w:rsidRPr="00EF2B8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настоящих Требований, осуществляется в порядке, установленном для их принятия.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Правила определения требований к закупаемым органами и подведомственными им </w:t>
      </w:r>
      <w:r w:rsidR="00750AFD" w:rsidRPr="00312B7F">
        <w:rPr>
          <w:sz w:val="24"/>
          <w:szCs w:val="24"/>
        </w:rPr>
        <w:t>казенными учреждениями, бюджетными учреждениями и муниципальными унитарными предприятиями</w:t>
      </w:r>
      <w:r w:rsidR="00750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отдельным видам товаров, работ, услуг (в том числе предельные цены товаров, работ, услуг), утверждаемые постановлением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 Владимирской области должны определять: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proofErr w:type="gramStart"/>
      <w:r>
        <w:rPr>
          <w:sz w:val="24"/>
          <w:szCs w:val="24"/>
        </w:rPr>
        <w:t>администрацией</w:t>
      </w:r>
      <w:proofErr w:type="gramEnd"/>
      <w:r>
        <w:rPr>
          <w:sz w:val="24"/>
          <w:szCs w:val="24"/>
        </w:rPr>
        <w:t xml:space="preserve"> ЗАТО г. Радужный Владимирской области перечень отдельных видов товаров, работ, услуг;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б) порядок отбора отдельных видов товаров, работ, услуг (в том числе предельных цен товаров, работ, услуг), закупаемых самими органами и подведомственными им казенными и бюджетными учреждениями</w:t>
      </w:r>
      <w:r w:rsidR="00C878D7">
        <w:rPr>
          <w:sz w:val="24"/>
          <w:szCs w:val="24"/>
        </w:rPr>
        <w:t>,</w:t>
      </w:r>
      <w:r w:rsidR="00C878D7" w:rsidRPr="00C878D7">
        <w:rPr>
          <w:sz w:val="24"/>
          <w:szCs w:val="24"/>
        </w:rPr>
        <w:t xml:space="preserve"> </w:t>
      </w:r>
      <w:r w:rsidR="00C878D7" w:rsidRPr="00312B7F">
        <w:rPr>
          <w:sz w:val="24"/>
          <w:szCs w:val="24"/>
        </w:rPr>
        <w:t>и муниципальными унитарными предприятиями</w:t>
      </w:r>
      <w:r>
        <w:rPr>
          <w:sz w:val="24"/>
          <w:szCs w:val="24"/>
        </w:rPr>
        <w:t xml:space="preserve"> (далее - ведомственный перечень);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в) форму ведомственного перечня.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Правила определения нормативных затрат на обеспечение функций органов и подведомственных им казенных учреждений, утверждаемые постановлением администрации 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области, должны определять: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а) порядок расчета нормативных затрат, в том числе формулы расчета;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б) обязанность органов определить порядок расчета нормативных затрат, для которых порядок расчета не определен администрацией ЗАТО г. Радужный Владимирской области;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в) требование об определении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Правовые акты органов, утверждающие требования к отдельным видам товаров, работ, услуг, закупаемым самими органами и подведомственными им </w:t>
      </w:r>
      <w:r w:rsidR="00750AFD" w:rsidRPr="00312B7F">
        <w:rPr>
          <w:sz w:val="24"/>
          <w:szCs w:val="24"/>
        </w:rPr>
        <w:t>казенными учреждениями, бюджетными учреждениями и муниципальными унитарными предприятиями</w:t>
      </w:r>
      <w:r w:rsidR="00750AFD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 содержать следующие сведения: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б) перечень отдельных видов товаров, работ, услуг с указанием характеристик (свойств) и их значений.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16.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17. Правовые акты органов, утверждающие нормативные затраты, должны определять: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Правовые акты, указанные в </w:t>
      </w:r>
      <w:hyperlink r:id="rId15" w:anchor="Par4" w:history="1">
        <w:r w:rsidRPr="00EF2B88">
          <w:rPr>
            <w:rStyle w:val="a7"/>
            <w:color w:val="auto"/>
            <w:sz w:val="24"/>
            <w:szCs w:val="24"/>
            <w:u w:val="none"/>
          </w:rPr>
          <w:t>подпункте «б» пункта 1</w:t>
        </w:r>
      </w:hyperlink>
      <w:r w:rsidR="00C878D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органов  и подведомственных им казенных учреждений.</w:t>
      </w:r>
    </w:p>
    <w:p w:rsidR="00312B7F" w:rsidRDefault="00312B7F" w:rsidP="00312B7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312B7F" w:rsidRDefault="00312B7F" w:rsidP="00312B7F">
      <w:pPr>
        <w:pStyle w:val="a3"/>
        <w:rPr>
          <w:bCs/>
          <w:szCs w:val="24"/>
        </w:rPr>
      </w:pPr>
    </w:p>
    <w:p w:rsidR="00312B7F" w:rsidRDefault="00312B7F"/>
    <w:sectPr w:rsidR="00312B7F" w:rsidSect="00A57AF1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1C3"/>
    <w:rsid w:val="000979AD"/>
    <w:rsid w:val="000E14B3"/>
    <w:rsid w:val="000E21CE"/>
    <w:rsid w:val="000F7B5A"/>
    <w:rsid w:val="0010279B"/>
    <w:rsid w:val="001C4492"/>
    <w:rsid w:val="002619D9"/>
    <w:rsid w:val="00312B7F"/>
    <w:rsid w:val="00340338"/>
    <w:rsid w:val="00383B00"/>
    <w:rsid w:val="004721A6"/>
    <w:rsid w:val="005144B9"/>
    <w:rsid w:val="006310AC"/>
    <w:rsid w:val="006504A1"/>
    <w:rsid w:val="00673A55"/>
    <w:rsid w:val="0068377A"/>
    <w:rsid w:val="00727DDE"/>
    <w:rsid w:val="00741F94"/>
    <w:rsid w:val="00750915"/>
    <w:rsid w:val="00750AFD"/>
    <w:rsid w:val="007E0E6D"/>
    <w:rsid w:val="008161C3"/>
    <w:rsid w:val="00936CD7"/>
    <w:rsid w:val="009A6DBE"/>
    <w:rsid w:val="00A57AF1"/>
    <w:rsid w:val="00A772E1"/>
    <w:rsid w:val="00AA5ACF"/>
    <w:rsid w:val="00AB1659"/>
    <w:rsid w:val="00C74AA2"/>
    <w:rsid w:val="00C878D7"/>
    <w:rsid w:val="00C91B9F"/>
    <w:rsid w:val="00D22F97"/>
    <w:rsid w:val="00D93E1C"/>
    <w:rsid w:val="00E12C75"/>
    <w:rsid w:val="00E35876"/>
    <w:rsid w:val="00E4357B"/>
    <w:rsid w:val="00E964FA"/>
    <w:rsid w:val="00EC520A"/>
    <w:rsid w:val="00EF2B88"/>
    <w:rsid w:val="00F23368"/>
    <w:rsid w:val="00F507A8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C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61C3"/>
    <w:pPr>
      <w:overflowPunct/>
      <w:autoSpaceDE/>
      <w:autoSpaceDN/>
      <w:adjustRightInd/>
      <w:ind w:firstLine="567"/>
      <w:jc w:val="both"/>
      <w:textAlignment w:val="auto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8161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1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1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741F94"/>
    <w:pPr>
      <w:overflowPunct/>
      <w:autoSpaceDE/>
      <w:autoSpaceDN/>
      <w:adjustRightInd/>
      <w:ind w:left="570"/>
      <w:jc w:val="both"/>
      <w:textAlignment w:val="auto"/>
    </w:pPr>
    <w:rPr>
      <w:sz w:val="24"/>
      <w:lang w:val="en-US"/>
    </w:rPr>
  </w:style>
  <w:style w:type="character" w:styleId="a7">
    <w:name w:val="Hyperlink"/>
    <w:basedOn w:val="a0"/>
    <w:semiHidden/>
    <w:unhideWhenUsed/>
    <w:rsid w:val="00312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2168016B2FD9D2A461AF17A56E1BC5C79A3815CC38A72325D5CD95B6E8B431D2376EB749F8FEBX9Z8L" TargetMode="External"/><Relationship Id="rId13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2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1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5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5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0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Relationship Id="rId14" Type="http://schemas.openxmlformats.org/officeDocument/2006/relationships/hyperlink" Target="file:///D:\01_&#1052;&#1086;&#1080;%20&#1076;&#1086;&#1082;&#1091;&#1084;&#1077;&#1085;&#1090;&#1099;\2018\&#1055;&#1086;&#1089;&#1090;&#1072;&#1085;&#1086;&#1074;&#1083;&#1077;&#1085;&#1080;&#1103;\18.04.2017%20&#8470;%20539\&#1090;&#1088;&#1077;&#1073;&#1086;&#1074;&#1072;&#1085;&#1080;&#1103;%20%20&#1074;%20&#1085;&#1086;&#1074;&#1086;&#1081;%20&#1088;&#1077;&#1076;&#1072;&#1082;&#1094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Links>
    <vt:vector size="12" baseType="variant"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consultantplus://offline/ref=1EBF2156957F627C98087AED06CFF1127F4AFFB8EE6FC5484D5A0D7A42pDM2L</vt:lpwstr>
      </vt:variant>
      <vt:variant>
        <vt:lpwstr/>
      </vt:variant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consultantplus://offline/ref=EF7A29C9295F2FA93A035AF571F8FE87EF489865ECE1F5E614DCA004CF907CC1EF903EF948AAADEBw1kDF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EditorSite</cp:lastModifiedBy>
  <cp:revision>2</cp:revision>
  <cp:lastPrinted>2018-09-20T10:21:00Z</cp:lastPrinted>
  <dcterms:created xsi:type="dcterms:W3CDTF">2018-10-04T12:54:00Z</dcterms:created>
  <dcterms:modified xsi:type="dcterms:W3CDTF">2018-10-04T12:54:00Z</dcterms:modified>
</cp:coreProperties>
</file>