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52F" w:rsidRDefault="0035152F" w:rsidP="0035152F">
      <w:pPr>
        <w:pStyle w:val="21"/>
        <w:ind w:left="4820"/>
        <w:jc w:val="center"/>
        <w:rPr>
          <w:sz w:val="22"/>
          <w:szCs w:val="22"/>
          <w:lang w:val="ru-RU"/>
        </w:rPr>
      </w:pPr>
      <w:r>
        <w:rPr>
          <w:sz w:val="22"/>
          <w:szCs w:val="22"/>
          <w:lang w:val="ru-RU"/>
        </w:rPr>
        <w:t>Приложение к решению</w:t>
      </w:r>
    </w:p>
    <w:p w:rsidR="0035152F" w:rsidRDefault="0035152F" w:rsidP="0035152F">
      <w:pPr>
        <w:pStyle w:val="21"/>
        <w:ind w:left="4820"/>
        <w:jc w:val="center"/>
        <w:rPr>
          <w:sz w:val="22"/>
          <w:szCs w:val="22"/>
          <w:lang w:val="ru-RU"/>
        </w:rPr>
      </w:pPr>
      <w:r>
        <w:rPr>
          <w:sz w:val="22"/>
          <w:szCs w:val="22"/>
          <w:lang w:val="ru-RU"/>
        </w:rPr>
        <w:t>Совета народных депутатов ЗАТО г.Радужный</w:t>
      </w:r>
    </w:p>
    <w:p w:rsidR="0035152F" w:rsidRDefault="0035152F" w:rsidP="0035152F">
      <w:pPr>
        <w:ind w:left="4820"/>
        <w:jc w:val="center"/>
        <w:rPr>
          <w:sz w:val="22"/>
          <w:szCs w:val="22"/>
        </w:rPr>
      </w:pPr>
      <w:r>
        <w:rPr>
          <w:sz w:val="22"/>
          <w:szCs w:val="22"/>
        </w:rPr>
        <w:t xml:space="preserve">от </w:t>
      </w:r>
      <w:r w:rsidR="00941419">
        <w:rPr>
          <w:sz w:val="22"/>
          <w:szCs w:val="22"/>
        </w:rPr>
        <w:t>22.06.2020 г. № 10/49</w:t>
      </w:r>
    </w:p>
    <w:p w:rsidR="0035152F" w:rsidRDefault="0035152F" w:rsidP="0035152F">
      <w:pPr>
        <w:spacing w:line="288" w:lineRule="auto"/>
        <w:ind w:left="142"/>
        <w:jc w:val="center"/>
        <w:rPr>
          <w:b/>
          <w:sz w:val="24"/>
        </w:rPr>
      </w:pPr>
    </w:p>
    <w:p w:rsidR="0035152F" w:rsidRDefault="0035152F" w:rsidP="0035152F">
      <w:pPr>
        <w:spacing w:line="288" w:lineRule="auto"/>
        <w:ind w:left="142"/>
        <w:jc w:val="center"/>
        <w:rPr>
          <w:b/>
          <w:sz w:val="24"/>
        </w:rPr>
      </w:pPr>
      <w:r>
        <w:rPr>
          <w:b/>
          <w:sz w:val="24"/>
        </w:rPr>
        <w:t>ИЗМЕНЕНИЯ</w:t>
      </w:r>
    </w:p>
    <w:p w:rsidR="0035152F" w:rsidRDefault="0035152F" w:rsidP="0035152F">
      <w:pPr>
        <w:spacing w:line="288" w:lineRule="auto"/>
        <w:ind w:left="142"/>
        <w:jc w:val="center"/>
        <w:rPr>
          <w:b/>
          <w:sz w:val="24"/>
        </w:rPr>
      </w:pPr>
      <w:r>
        <w:rPr>
          <w:b/>
          <w:sz w:val="24"/>
        </w:rPr>
        <w:t>в Положение «О порядке осуществления муниципального лесного контроля</w:t>
      </w:r>
    </w:p>
    <w:p w:rsidR="0035152F" w:rsidRDefault="0035152F" w:rsidP="0035152F">
      <w:pPr>
        <w:spacing w:line="288" w:lineRule="auto"/>
        <w:ind w:left="142"/>
        <w:jc w:val="center"/>
        <w:rPr>
          <w:b/>
          <w:sz w:val="24"/>
          <w:szCs w:val="24"/>
        </w:rPr>
      </w:pPr>
      <w:r>
        <w:rPr>
          <w:b/>
          <w:sz w:val="24"/>
        </w:rPr>
        <w:t>в ЗАТО г.Радужный Владимирской области», утвержденное решением Совета народных депутатов ЗАТО г.Радужный Владимирской области от 23.12.2013 года № 21/110</w:t>
      </w:r>
    </w:p>
    <w:p w:rsidR="0035152F" w:rsidRDefault="0035152F" w:rsidP="0035152F">
      <w:pPr>
        <w:spacing w:line="360" w:lineRule="auto"/>
        <w:ind w:left="142"/>
        <w:jc w:val="both"/>
        <w:rPr>
          <w:sz w:val="24"/>
        </w:rPr>
      </w:pPr>
    </w:p>
    <w:p w:rsidR="0035152F" w:rsidRDefault="0035152F" w:rsidP="0035152F">
      <w:pPr>
        <w:numPr>
          <w:ilvl w:val="0"/>
          <w:numId w:val="1"/>
        </w:numPr>
        <w:tabs>
          <w:tab w:val="left" w:pos="1134"/>
        </w:tabs>
        <w:spacing w:line="312" w:lineRule="auto"/>
        <w:ind w:left="1208" w:hanging="357"/>
        <w:jc w:val="both"/>
        <w:rPr>
          <w:sz w:val="24"/>
          <w:szCs w:val="24"/>
        </w:rPr>
      </w:pPr>
      <w:r>
        <w:rPr>
          <w:sz w:val="24"/>
          <w:szCs w:val="24"/>
        </w:rPr>
        <w:t>Пункт 2.2. изложить в следующей редакции:</w:t>
      </w:r>
    </w:p>
    <w:p w:rsidR="0035152F" w:rsidRDefault="0035152F" w:rsidP="0035152F">
      <w:pPr>
        <w:spacing w:line="312" w:lineRule="auto"/>
        <w:ind w:firstLine="851"/>
        <w:jc w:val="both"/>
        <w:rPr>
          <w:sz w:val="24"/>
          <w:szCs w:val="24"/>
        </w:rPr>
      </w:pPr>
      <w:r>
        <w:rPr>
          <w:sz w:val="24"/>
          <w:szCs w:val="24"/>
        </w:rPr>
        <w:t>«2.2. Муниципальные инспекторы обязаны:</w:t>
      </w:r>
    </w:p>
    <w:p w:rsidR="0035152F" w:rsidRDefault="0035152F" w:rsidP="0035152F">
      <w:pPr>
        <w:spacing w:line="312" w:lineRule="auto"/>
        <w:ind w:firstLine="851"/>
        <w:jc w:val="both"/>
        <w:rPr>
          <w:sz w:val="24"/>
          <w:szCs w:val="24"/>
        </w:rPr>
      </w:pPr>
      <w:r>
        <w:rPr>
          <w:sz w:val="24"/>
          <w:szCs w:val="24"/>
        </w:rPr>
        <w:t>2.2.1.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5152F" w:rsidRDefault="0035152F" w:rsidP="0035152F">
      <w:pPr>
        <w:spacing w:line="312" w:lineRule="auto"/>
        <w:ind w:firstLine="851"/>
        <w:jc w:val="both"/>
        <w:rPr>
          <w:sz w:val="24"/>
          <w:szCs w:val="24"/>
        </w:rPr>
      </w:pPr>
      <w:r>
        <w:rPr>
          <w:sz w:val="24"/>
          <w:szCs w:val="24"/>
        </w:rPr>
        <w:t>2.2.2.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35152F" w:rsidRDefault="0035152F" w:rsidP="0035152F">
      <w:pPr>
        <w:spacing w:line="312" w:lineRule="auto"/>
        <w:ind w:firstLine="851"/>
        <w:jc w:val="both"/>
        <w:rPr>
          <w:sz w:val="24"/>
          <w:szCs w:val="24"/>
        </w:rPr>
      </w:pPr>
      <w:r>
        <w:rPr>
          <w:sz w:val="24"/>
          <w:szCs w:val="24"/>
        </w:rPr>
        <w:t>2.2.3.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35152F" w:rsidRDefault="0035152F" w:rsidP="0035152F">
      <w:pPr>
        <w:spacing w:line="312" w:lineRule="auto"/>
        <w:ind w:firstLine="851"/>
        <w:jc w:val="both"/>
        <w:rPr>
          <w:sz w:val="24"/>
          <w:szCs w:val="24"/>
        </w:rPr>
      </w:pPr>
      <w:r>
        <w:rPr>
          <w:sz w:val="24"/>
          <w:szCs w:val="24"/>
        </w:rPr>
        <w:t>2.2.4.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частью 5 статьи 10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35152F" w:rsidRDefault="0035152F" w:rsidP="0035152F">
      <w:pPr>
        <w:spacing w:line="312" w:lineRule="auto"/>
        <w:ind w:firstLine="851"/>
        <w:jc w:val="both"/>
        <w:rPr>
          <w:sz w:val="24"/>
          <w:szCs w:val="24"/>
        </w:rPr>
      </w:pPr>
      <w:r>
        <w:rPr>
          <w:sz w:val="24"/>
          <w:szCs w:val="24"/>
        </w:rPr>
        <w:t>2.2.5.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гражданина,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5152F" w:rsidRDefault="0035152F" w:rsidP="0035152F">
      <w:pPr>
        <w:spacing w:line="312" w:lineRule="auto"/>
        <w:ind w:firstLine="851"/>
        <w:jc w:val="both"/>
        <w:rPr>
          <w:sz w:val="24"/>
          <w:szCs w:val="24"/>
        </w:rPr>
      </w:pPr>
      <w:r>
        <w:rPr>
          <w:sz w:val="24"/>
          <w:szCs w:val="24"/>
        </w:rPr>
        <w:t>2.2.6.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35152F" w:rsidRDefault="0035152F" w:rsidP="0035152F">
      <w:pPr>
        <w:spacing w:line="312" w:lineRule="auto"/>
        <w:ind w:firstLine="851"/>
        <w:jc w:val="both"/>
        <w:rPr>
          <w:sz w:val="24"/>
          <w:szCs w:val="24"/>
        </w:rPr>
      </w:pPr>
      <w:r>
        <w:rPr>
          <w:sz w:val="24"/>
          <w:szCs w:val="24"/>
        </w:rPr>
        <w:t>2.2.7. Знакомить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с результатами проверки;</w:t>
      </w:r>
    </w:p>
    <w:p w:rsidR="0035152F" w:rsidRDefault="0035152F" w:rsidP="0035152F">
      <w:pPr>
        <w:spacing w:line="312" w:lineRule="auto"/>
        <w:ind w:firstLine="851"/>
        <w:jc w:val="both"/>
        <w:rPr>
          <w:sz w:val="24"/>
          <w:szCs w:val="24"/>
        </w:rPr>
      </w:pPr>
      <w:r>
        <w:rPr>
          <w:sz w:val="24"/>
          <w:szCs w:val="24"/>
        </w:rPr>
        <w:lastRenderedPageBreak/>
        <w:t>2.2.8. Знакомить руководителя, иное должностное лицо или уполномоченного представителя юридического лица, индивидуального предпринимателя,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35152F" w:rsidRDefault="0035152F" w:rsidP="0035152F">
      <w:pPr>
        <w:spacing w:line="312" w:lineRule="auto"/>
        <w:ind w:firstLine="851"/>
        <w:jc w:val="both"/>
        <w:rPr>
          <w:sz w:val="24"/>
          <w:szCs w:val="24"/>
        </w:rPr>
      </w:pPr>
      <w:r>
        <w:rPr>
          <w:sz w:val="24"/>
          <w:szCs w:val="24"/>
        </w:rPr>
        <w:t>2.2.9.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5152F" w:rsidRDefault="0035152F" w:rsidP="0035152F">
      <w:pPr>
        <w:spacing w:line="312" w:lineRule="auto"/>
        <w:ind w:firstLine="851"/>
        <w:jc w:val="both"/>
        <w:rPr>
          <w:sz w:val="24"/>
          <w:szCs w:val="24"/>
        </w:rPr>
      </w:pPr>
      <w:r>
        <w:rPr>
          <w:sz w:val="24"/>
          <w:szCs w:val="24"/>
        </w:rPr>
        <w:t>2.2.10.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35152F" w:rsidRDefault="0035152F" w:rsidP="0035152F">
      <w:pPr>
        <w:spacing w:line="312" w:lineRule="auto"/>
        <w:ind w:firstLine="851"/>
        <w:jc w:val="both"/>
        <w:rPr>
          <w:sz w:val="24"/>
          <w:szCs w:val="24"/>
        </w:rPr>
      </w:pPr>
      <w:r>
        <w:rPr>
          <w:sz w:val="24"/>
          <w:szCs w:val="24"/>
        </w:rPr>
        <w:t>2.2.11. Соблюдать сроки проведения проверки, установленные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152F" w:rsidRDefault="0035152F" w:rsidP="0035152F">
      <w:pPr>
        <w:spacing w:line="312" w:lineRule="auto"/>
        <w:ind w:firstLine="851"/>
        <w:jc w:val="both"/>
        <w:rPr>
          <w:sz w:val="24"/>
          <w:szCs w:val="24"/>
        </w:rPr>
      </w:pPr>
      <w:r>
        <w:rPr>
          <w:sz w:val="24"/>
          <w:szCs w:val="24"/>
        </w:rPr>
        <w:t>2.2.12.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35152F" w:rsidRDefault="0035152F" w:rsidP="0035152F">
      <w:pPr>
        <w:spacing w:line="312" w:lineRule="auto"/>
        <w:ind w:firstLine="851"/>
        <w:jc w:val="both"/>
        <w:rPr>
          <w:sz w:val="24"/>
          <w:szCs w:val="24"/>
        </w:rPr>
      </w:pPr>
      <w:r>
        <w:rPr>
          <w:sz w:val="24"/>
          <w:szCs w:val="24"/>
        </w:rPr>
        <w:t>2.2.13.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35152F" w:rsidRDefault="0035152F" w:rsidP="0035152F">
      <w:pPr>
        <w:spacing w:line="312" w:lineRule="auto"/>
        <w:ind w:firstLine="851"/>
        <w:jc w:val="both"/>
        <w:rPr>
          <w:sz w:val="24"/>
          <w:szCs w:val="24"/>
        </w:rPr>
      </w:pPr>
      <w:r>
        <w:rPr>
          <w:sz w:val="24"/>
          <w:szCs w:val="24"/>
        </w:rPr>
        <w:t>2.2.14.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5152F" w:rsidRDefault="0035152F" w:rsidP="0035152F">
      <w:pPr>
        <w:tabs>
          <w:tab w:val="left" w:pos="1276"/>
        </w:tabs>
        <w:spacing w:line="360" w:lineRule="auto"/>
        <w:ind w:firstLine="851"/>
        <w:jc w:val="both"/>
        <w:rPr>
          <w:sz w:val="24"/>
          <w:szCs w:val="24"/>
        </w:rPr>
      </w:pPr>
    </w:p>
    <w:p w:rsidR="00CB7C92" w:rsidRDefault="00CB7C92"/>
    <w:sectPr w:rsidR="00CB7C92" w:rsidSect="00CB7C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C69"/>
    <w:multiLevelType w:val="hybridMultilevel"/>
    <w:tmpl w:val="D976301C"/>
    <w:lvl w:ilvl="0" w:tplc="EF88E7D6">
      <w:start w:val="1"/>
      <w:numFmt w:val="decimal"/>
      <w:lvlText w:val="%1."/>
      <w:lvlJc w:val="left"/>
      <w:pPr>
        <w:tabs>
          <w:tab w:val="num" w:pos="1211"/>
        </w:tabs>
        <w:ind w:left="1211" w:hanging="360"/>
      </w:pPr>
      <w:rPr>
        <w:b/>
      </w:rPr>
    </w:lvl>
    <w:lvl w:ilvl="1" w:tplc="00C02D00">
      <w:start w:val="1"/>
      <w:numFmt w:val="bullet"/>
      <w:lvlText w:val=""/>
      <w:lvlJc w:val="left"/>
      <w:pPr>
        <w:tabs>
          <w:tab w:val="num" w:pos="1931"/>
        </w:tabs>
        <w:ind w:left="1931"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152F"/>
    <w:rsid w:val="00132B76"/>
    <w:rsid w:val="0035152F"/>
    <w:rsid w:val="0048002C"/>
    <w:rsid w:val="00941419"/>
    <w:rsid w:val="00CB7C92"/>
    <w:rsid w:val="00F76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5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35152F"/>
    <w:pPr>
      <w:ind w:left="570"/>
      <w:jc w:val="both"/>
    </w:pPr>
    <w:rPr>
      <w:sz w:val="24"/>
      <w:lang w:val="en-US"/>
    </w:rPr>
  </w:style>
</w:styles>
</file>

<file path=word/webSettings.xml><?xml version="1.0" encoding="utf-8"?>
<w:webSettings xmlns:r="http://schemas.openxmlformats.org/officeDocument/2006/relationships" xmlns:w="http://schemas.openxmlformats.org/wordprocessingml/2006/main">
  <w:divs>
    <w:div w:id="6317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3</cp:revision>
  <dcterms:created xsi:type="dcterms:W3CDTF">2020-06-17T08:43:00Z</dcterms:created>
  <dcterms:modified xsi:type="dcterms:W3CDTF">2020-06-23T05:07:00Z</dcterms:modified>
</cp:coreProperties>
</file>